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A0BB9" w14:textId="4755946D" w:rsidR="0098709F" w:rsidRPr="0098709F" w:rsidRDefault="00BD7E28" w:rsidP="00BD7E28">
      <w:pPr>
        <w:pStyle w:val="Title"/>
      </w:pPr>
      <w:r>
        <w:t>Health and Safety Employee and Volunteer Handbook template</w:t>
      </w:r>
      <w:r>
        <w:br/>
      </w:r>
    </w:p>
    <w:p w14:paraId="1DA08097" w14:textId="6D389CDC" w:rsidR="00F642D0" w:rsidRPr="0098709F" w:rsidRDefault="0098709F" w:rsidP="0098709F">
      <w:pPr>
        <w:pStyle w:val="Subtitle"/>
      </w:pPr>
      <w:r w:rsidRPr="0098709F">
        <w:br/>
      </w:r>
      <w:r w:rsidR="00BD7E28">
        <w:t>August</w:t>
      </w:r>
      <w:r w:rsidRPr="0098709F">
        <w:t xml:space="preserve"> 2018</w:t>
      </w:r>
      <w:r w:rsidR="00F642D0" w:rsidRPr="0098709F">
        <w:br w:type="page"/>
      </w:r>
    </w:p>
    <w:p w14:paraId="517C9530" w14:textId="4006311A" w:rsidR="00D80DD1" w:rsidRDefault="00D80DD1" w:rsidP="00D973D7">
      <w:pPr>
        <w:jc w:val="center"/>
        <w:rPr>
          <w:rFonts w:ascii="Arial" w:hAnsi="Arial" w:cs="Arial"/>
          <w:sz w:val="96"/>
        </w:rPr>
      </w:pPr>
    </w:p>
    <w:p w14:paraId="25052465" w14:textId="23815EDE" w:rsidR="00D80DD1" w:rsidRPr="00D80DD1" w:rsidRDefault="00D80DD1" w:rsidP="00D80DD1">
      <w:pPr>
        <w:tabs>
          <w:tab w:val="left" w:pos="2127"/>
        </w:tabs>
        <w:spacing w:before="180" w:after="180"/>
        <w:rPr>
          <w:rFonts w:asciiTheme="majorHAnsi" w:hAnsiTheme="majorHAnsi" w:cstheme="majorHAnsi"/>
          <w:b/>
          <w:color w:val="868686"/>
          <w:sz w:val="24"/>
          <w:szCs w:val="24"/>
        </w:rPr>
      </w:pPr>
      <w:r w:rsidRPr="00D80DD1">
        <w:rPr>
          <w:rFonts w:asciiTheme="majorHAnsi" w:hAnsiTheme="majorHAnsi" w:cstheme="majorHAnsi"/>
          <w:b/>
          <w:color w:val="868686"/>
          <w:sz w:val="24"/>
          <w:szCs w:val="24"/>
        </w:rPr>
        <w:t xml:space="preserve">SPORT NZ </w:t>
      </w:r>
      <w:r>
        <w:rPr>
          <w:rFonts w:asciiTheme="majorHAnsi" w:hAnsiTheme="majorHAnsi" w:cstheme="majorHAnsi"/>
          <w:b/>
          <w:color w:val="868686"/>
          <w:sz w:val="24"/>
          <w:szCs w:val="24"/>
        </w:rPr>
        <w:t>‘HEALTH AND SAFETY EMPLOYEE AND VOLUNTEER HANDBOOK’ TEMPLATE</w:t>
      </w:r>
    </w:p>
    <w:p w14:paraId="48967CA0" w14:textId="3B5D3CF6" w:rsidR="00D80DD1" w:rsidRDefault="00D80DD1" w:rsidP="00D973D7">
      <w:pPr>
        <w:jc w:val="center"/>
        <w:rPr>
          <w:rFonts w:ascii="Arial" w:hAnsi="Arial" w:cs="Arial"/>
          <w:sz w:val="96"/>
        </w:rPr>
      </w:pPr>
    </w:p>
    <w:p w14:paraId="227B78C5" w14:textId="00CCD23A" w:rsidR="00D80DD1" w:rsidRPr="006B4FDF" w:rsidRDefault="00D80DD1" w:rsidP="00D80DD1">
      <w:pPr>
        <w:rPr>
          <w:rFonts w:cstheme="minorHAnsi"/>
          <w:sz w:val="22"/>
          <w:szCs w:val="22"/>
        </w:rPr>
      </w:pPr>
      <w:r w:rsidRPr="006B4FDF">
        <w:rPr>
          <w:rFonts w:cstheme="minorHAnsi"/>
          <w:sz w:val="22"/>
          <w:szCs w:val="22"/>
        </w:rPr>
        <w:t xml:space="preserve">This </w:t>
      </w:r>
      <w:r w:rsidR="009839D1" w:rsidRPr="006B4FDF">
        <w:rPr>
          <w:rFonts w:cstheme="minorHAnsi"/>
          <w:sz w:val="22"/>
          <w:szCs w:val="22"/>
        </w:rPr>
        <w:t xml:space="preserve">template </w:t>
      </w:r>
      <w:r w:rsidRPr="006B4FDF">
        <w:rPr>
          <w:rFonts w:cstheme="minorHAnsi"/>
          <w:sz w:val="22"/>
          <w:szCs w:val="22"/>
        </w:rPr>
        <w:t>Health and Safety Employee and Volunteer Handbook is provided by Sport NZ for use and adaptation by Sports and Recreation sector organisations.  This Handbook sits alongside and aligns with the content in the following Sport NZ template documents:</w:t>
      </w:r>
    </w:p>
    <w:p w14:paraId="3ABFC96D" w14:textId="65F730E6" w:rsidR="00D80DD1" w:rsidRPr="006B4FDF" w:rsidRDefault="00D80DD1" w:rsidP="00D80DD1">
      <w:pPr>
        <w:rPr>
          <w:rFonts w:cstheme="minorHAnsi"/>
          <w:sz w:val="22"/>
          <w:szCs w:val="22"/>
        </w:rPr>
      </w:pPr>
      <w:r w:rsidRPr="006B4FDF">
        <w:rPr>
          <w:rFonts w:cstheme="minorHAnsi"/>
          <w:sz w:val="22"/>
          <w:szCs w:val="22"/>
        </w:rPr>
        <w:t>*Human Resources Policies</w:t>
      </w:r>
    </w:p>
    <w:p w14:paraId="128400F4" w14:textId="0B042FF9" w:rsidR="00D80DD1" w:rsidRPr="006B4FDF" w:rsidRDefault="00D80DD1" w:rsidP="00D80DD1">
      <w:pPr>
        <w:rPr>
          <w:rFonts w:cstheme="minorHAnsi"/>
          <w:sz w:val="22"/>
          <w:szCs w:val="22"/>
        </w:rPr>
      </w:pPr>
      <w:r w:rsidRPr="006B4FDF">
        <w:rPr>
          <w:rFonts w:cstheme="minorHAnsi"/>
          <w:sz w:val="22"/>
          <w:szCs w:val="22"/>
        </w:rPr>
        <w:t>*Employee Handbook; and</w:t>
      </w:r>
    </w:p>
    <w:p w14:paraId="10808223" w14:textId="0D583479" w:rsidR="00D80DD1" w:rsidRPr="006B4FDF" w:rsidRDefault="00D80DD1" w:rsidP="00D80DD1">
      <w:pPr>
        <w:rPr>
          <w:rFonts w:cstheme="minorHAnsi"/>
          <w:sz w:val="22"/>
          <w:szCs w:val="22"/>
        </w:rPr>
      </w:pPr>
      <w:r w:rsidRPr="006B4FDF">
        <w:rPr>
          <w:rFonts w:cstheme="minorHAnsi"/>
          <w:sz w:val="22"/>
          <w:szCs w:val="22"/>
        </w:rPr>
        <w:t>*Health and Safety Manual -</w:t>
      </w:r>
      <w:r w:rsidR="00467BCC" w:rsidRPr="006B4FDF">
        <w:rPr>
          <w:rFonts w:cstheme="minorHAnsi"/>
          <w:sz w:val="22"/>
          <w:szCs w:val="22"/>
        </w:rPr>
        <w:t>Practice, Templates and Procedures</w:t>
      </w:r>
      <w:r w:rsidRPr="006B4FDF">
        <w:rPr>
          <w:rFonts w:cstheme="minorHAnsi"/>
          <w:sz w:val="22"/>
          <w:szCs w:val="22"/>
        </w:rPr>
        <w:t>.</w:t>
      </w:r>
    </w:p>
    <w:p w14:paraId="0BE1BD2F" w14:textId="77777777" w:rsidR="00467BCC" w:rsidRPr="006B4FDF" w:rsidRDefault="00467BCC" w:rsidP="00D80DD1">
      <w:pPr>
        <w:rPr>
          <w:rFonts w:cstheme="minorHAnsi"/>
          <w:sz w:val="22"/>
          <w:szCs w:val="22"/>
        </w:rPr>
      </w:pPr>
    </w:p>
    <w:p w14:paraId="049857CA" w14:textId="127685BF" w:rsidR="00D80DD1" w:rsidRPr="006B4FDF" w:rsidRDefault="00D80DD1" w:rsidP="00D80DD1">
      <w:pPr>
        <w:rPr>
          <w:rFonts w:cstheme="minorHAnsi"/>
          <w:sz w:val="22"/>
          <w:szCs w:val="22"/>
        </w:rPr>
      </w:pPr>
      <w:r w:rsidRPr="006B4FDF">
        <w:rPr>
          <w:rFonts w:cstheme="minorHAnsi"/>
          <w:sz w:val="22"/>
          <w:szCs w:val="22"/>
        </w:rPr>
        <w:t xml:space="preserve">Sector organisations can use and amend some/all of this </w:t>
      </w:r>
      <w:r w:rsidR="00864F8F" w:rsidRPr="006B4FDF">
        <w:rPr>
          <w:rFonts w:cstheme="minorHAnsi"/>
          <w:sz w:val="22"/>
          <w:szCs w:val="22"/>
        </w:rPr>
        <w:t xml:space="preserve">Handbook </w:t>
      </w:r>
      <w:r w:rsidRPr="006B4FDF">
        <w:rPr>
          <w:rFonts w:cstheme="minorHAnsi"/>
          <w:sz w:val="22"/>
          <w:szCs w:val="22"/>
        </w:rPr>
        <w:t xml:space="preserve">(and the </w:t>
      </w:r>
      <w:r w:rsidR="00864F8F" w:rsidRPr="006B4FDF">
        <w:rPr>
          <w:rFonts w:cstheme="minorHAnsi"/>
          <w:sz w:val="22"/>
          <w:szCs w:val="22"/>
        </w:rPr>
        <w:t>associated template documents</w:t>
      </w:r>
      <w:r w:rsidRPr="006B4FDF">
        <w:rPr>
          <w:rFonts w:cstheme="minorHAnsi"/>
          <w:sz w:val="22"/>
          <w:szCs w:val="22"/>
        </w:rPr>
        <w:t xml:space="preserve">) to fit their particular circumstances and organisational needs. When using and implementing </w:t>
      </w:r>
      <w:r w:rsidR="00864F8F" w:rsidRPr="006B4FDF">
        <w:rPr>
          <w:rFonts w:cstheme="minorHAnsi"/>
          <w:sz w:val="22"/>
          <w:szCs w:val="22"/>
        </w:rPr>
        <w:t>this handbook</w:t>
      </w:r>
      <w:r w:rsidRPr="006B4FDF">
        <w:rPr>
          <w:rFonts w:cstheme="minorHAnsi"/>
          <w:sz w:val="22"/>
          <w:szCs w:val="22"/>
        </w:rPr>
        <w:t xml:space="preserve"> the organisation should take care in ensuring </w:t>
      </w:r>
      <w:r w:rsidR="00864F8F" w:rsidRPr="006B4FDF">
        <w:rPr>
          <w:rFonts w:cstheme="minorHAnsi"/>
          <w:sz w:val="22"/>
          <w:szCs w:val="22"/>
        </w:rPr>
        <w:t>that it is</w:t>
      </w:r>
      <w:r w:rsidRPr="006B4FDF">
        <w:rPr>
          <w:rFonts w:cstheme="minorHAnsi"/>
          <w:sz w:val="22"/>
          <w:szCs w:val="22"/>
        </w:rPr>
        <w:t>:</w:t>
      </w:r>
    </w:p>
    <w:p w14:paraId="574332A9" w14:textId="0A2C1894" w:rsidR="00D80DD1" w:rsidRPr="006B4FDF" w:rsidRDefault="00D80DD1" w:rsidP="00D80DD1">
      <w:pPr>
        <w:numPr>
          <w:ilvl w:val="0"/>
          <w:numId w:val="12"/>
        </w:numPr>
        <w:spacing w:after="200" w:line="276" w:lineRule="auto"/>
        <w:ind w:right="0"/>
        <w:contextualSpacing/>
        <w:rPr>
          <w:rFonts w:cstheme="minorHAnsi"/>
          <w:sz w:val="22"/>
          <w:szCs w:val="22"/>
        </w:rPr>
      </w:pPr>
      <w:r w:rsidRPr="006B4FDF">
        <w:rPr>
          <w:rFonts w:cstheme="minorHAnsi"/>
          <w:sz w:val="22"/>
          <w:szCs w:val="22"/>
        </w:rPr>
        <w:t>Reflective of that organisation’s</w:t>
      </w:r>
      <w:r w:rsidR="00864F8F" w:rsidRPr="006B4FDF">
        <w:rPr>
          <w:rFonts w:cstheme="minorHAnsi"/>
          <w:sz w:val="22"/>
          <w:szCs w:val="22"/>
        </w:rPr>
        <w:t xml:space="preserve">, </w:t>
      </w:r>
      <w:r w:rsidRPr="006B4FDF">
        <w:rPr>
          <w:rFonts w:cstheme="minorHAnsi"/>
          <w:sz w:val="22"/>
          <w:szCs w:val="22"/>
        </w:rPr>
        <w:t>needs, circumstances</w:t>
      </w:r>
      <w:r w:rsidR="000C2896" w:rsidRPr="006B4FDF">
        <w:rPr>
          <w:rFonts w:cstheme="minorHAnsi"/>
          <w:sz w:val="22"/>
          <w:szCs w:val="22"/>
        </w:rPr>
        <w:t xml:space="preserve">, resources </w:t>
      </w:r>
      <w:r w:rsidRPr="006B4FDF">
        <w:rPr>
          <w:rFonts w:cstheme="minorHAnsi"/>
          <w:sz w:val="22"/>
          <w:szCs w:val="22"/>
        </w:rPr>
        <w:t xml:space="preserve">and values; </w:t>
      </w:r>
    </w:p>
    <w:p w14:paraId="47FB725C" w14:textId="77777777" w:rsidR="00D80DD1" w:rsidRPr="006B4FDF" w:rsidRDefault="00D80DD1" w:rsidP="00D80DD1">
      <w:pPr>
        <w:numPr>
          <w:ilvl w:val="0"/>
          <w:numId w:val="12"/>
        </w:numPr>
        <w:spacing w:after="200" w:line="276" w:lineRule="auto"/>
        <w:ind w:right="0"/>
        <w:contextualSpacing/>
        <w:rPr>
          <w:rFonts w:cstheme="minorHAnsi"/>
          <w:sz w:val="22"/>
          <w:szCs w:val="22"/>
        </w:rPr>
      </w:pPr>
      <w:r w:rsidRPr="006B4FDF">
        <w:rPr>
          <w:rFonts w:cstheme="minorHAnsi"/>
          <w:sz w:val="22"/>
          <w:szCs w:val="22"/>
        </w:rPr>
        <w:t>A fit with the culture of the organisation; and</w:t>
      </w:r>
    </w:p>
    <w:p w14:paraId="145EFBA8" w14:textId="77777777" w:rsidR="00D80DD1" w:rsidRPr="006B4FDF" w:rsidRDefault="00D80DD1" w:rsidP="00D80DD1">
      <w:pPr>
        <w:numPr>
          <w:ilvl w:val="0"/>
          <w:numId w:val="12"/>
        </w:numPr>
        <w:spacing w:after="200" w:line="276" w:lineRule="auto"/>
        <w:ind w:right="0"/>
        <w:contextualSpacing/>
        <w:rPr>
          <w:rFonts w:cstheme="minorHAnsi"/>
          <w:sz w:val="22"/>
          <w:szCs w:val="22"/>
        </w:rPr>
      </w:pPr>
      <w:r w:rsidRPr="006B4FDF">
        <w:rPr>
          <w:rFonts w:cstheme="minorHAnsi"/>
          <w:sz w:val="22"/>
          <w:szCs w:val="22"/>
        </w:rPr>
        <w:t>Complete and accurate.</w:t>
      </w:r>
    </w:p>
    <w:p w14:paraId="1AE91368" w14:textId="77777777" w:rsidR="00D80DD1" w:rsidRPr="006B4FDF" w:rsidRDefault="00D80DD1" w:rsidP="00D80DD1">
      <w:pPr>
        <w:rPr>
          <w:rFonts w:cstheme="minorHAnsi"/>
          <w:sz w:val="22"/>
          <w:szCs w:val="22"/>
        </w:rPr>
      </w:pPr>
    </w:p>
    <w:p w14:paraId="7A9A392C" w14:textId="77777777" w:rsidR="00D80DD1" w:rsidRPr="006B4FDF" w:rsidRDefault="00D80DD1" w:rsidP="00D80DD1">
      <w:pPr>
        <w:rPr>
          <w:rFonts w:cstheme="minorHAnsi"/>
          <w:sz w:val="22"/>
          <w:szCs w:val="22"/>
        </w:rPr>
      </w:pPr>
      <w:r w:rsidRPr="006B4FDF">
        <w:rPr>
          <w:rFonts w:cstheme="minorHAnsi"/>
          <w:sz w:val="22"/>
          <w:szCs w:val="22"/>
        </w:rPr>
        <w:t>Organisations are encouraged to use either internal or external expert advice in doing do.</w:t>
      </w:r>
    </w:p>
    <w:p w14:paraId="09903643" w14:textId="50EBDB54" w:rsidR="00D80DD1" w:rsidRPr="006B4FDF" w:rsidRDefault="00D80DD1" w:rsidP="00D80DD1">
      <w:pPr>
        <w:rPr>
          <w:rFonts w:cstheme="minorHAnsi"/>
          <w:sz w:val="22"/>
          <w:szCs w:val="22"/>
        </w:rPr>
      </w:pPr>
      <w:r w:rsidRPr="006B4FDF">
        <w:rPr>
          <w:rFonts w:cstheme="minorHAnsi"/>
          <w:sz w:val="22"/>
          <w:szCs w:val="22"/>
        </w:rPr>
        <w:t>M</w:t>
      </w:r>
      <w:r w:rsidR="00864F8F" w:rsidRPr="006B4FDF">
        <w:rPr>
          <w:rFonts w:cstheme="minorHAnsi"/>
          <w:sz w:val="22"/>
          <w:szCs w:val="22"/>
        </w:rPr>
        <w:t xml:space="preserve">uch </w:t>
      </w:r>
      <w:r w:rsidRPr="006B4FDF">
        <w:rPr>
          <w:rFonts w:cstheme="minorHAnsi"/>
          <w:sz w:val="22"/>
          <w:szCs w:val="22"/>
        </w:rPr>
        <w:t xml:space="preserve">of the </w:t>
      </w:r>
      <w:r w:rsidR="00864F8F" w:rsidRPr="006B4FDF">
        <w:rPr>
          <w:rFonts w:cstheme="minorHAnsi"/>
          <w:sz w:val="22"/>
          <w:szCs w:val="22"/>
        </w:rPr>
        <w:t xml:space="preserve">content </w:t>
      </w:r>
      <w:r w:rsidRPr="006B4FDF">
        <w:rPr>
          <w:rFonts w:cstheme="minorHAnsi"/>
          <w:sz w:val="22"/>
          <w:szCs w:val="22"/>
        </w:rPr>
        <w:t>in th</w:t>
      </w:r>
      <w:r w:rsidR="00864F8F" w:rsidRPr="006B4FDF">
        <w:rPr>
          <w:rFonts w:cstheme="minorHAnsi"/>
          <w:sz w:val="22"/>
          <w:szCs w:val="22"/>
        </w:rPr>
        <w:t>is handbook was</w:t>
      </w:r>
      <w:r w:rsidRPr="006B4FDF">
        <w:rPr>
          <w:rFonts w:cstheme="minorHAnsi"/>
          <w:sz w:val="22"/>
          <w:szCs w:val="22"/>
        </w:rPr>
        <w:t xml:space="preserve"> adapted from Sector organisations and </w:t>
      </w:r>
      <w:r w:rsidR="00864F8F" w:rsidRPr="006B4FDF">
        <w:rPr>
          <w:rFonts w:cstheme="minorHAnsi"/>
          <w:sz w:val="22"/>
          <w:szCs w:val="22"/>
        </w:rPr>
        <w:t>is</w:t>
      </w:r>
      <w:r w:rsidRPr="006B4FDF">
        <w:rPr>
          <w:rFonts w:cstheme="minorHAnsi"/>
          <w:sz w:val="22"/>
          <w:szCs w:val="22"/>
        </w:rPr>
        <w:t xml:space="preserve"> used here with permission. Thanks </w:t>
      </w:r>
      <w:r w:rsidR="00864F8F" w:rsidRPr="006B4FDF">
        <w:rPr>
          <w:rFonts w:cstheme="minorHAnsi"/>
          <w:sz w:val="22"/>
          <w:szCs w:val="22"/>
        </w:rPr>
        <w:t xml:space="preserve">especially </w:t>
      </w:r>
      <w:r w:rsidRPr="006B4FDF">
        <w:rPr>
          <w:rFonts w:cstheme="minorHAnsi"/>
          <w:sz w:val="22"/>
          <w:szCs w:val="22"/>
        </w:rPr>
        <w:t xml:space="preserve">to Swimming New Zealand, Hockey New Zealand, Sport Northland, Sport Whanganui and Sport Otago for their assistance. Organisations looking to implement </w:t>
      </w:r>
      <w:r w:rsidR="00864F8F" w:rsidRPr="006B4FDF">
        <w:rPr>
          <w:rFonts w:cstheme="minorHAnsi"/>
          <w:sz w:val="22"/>
          <w:szCs w:val="22"/>
        </w:rPr>
        <w:t>Health and Safety</w:t>
      </w:r>
      <w:r w:rsidRPr="006B4FDF">
        <w:rPr>
          <w:rFonts w:cstheme="minorHAnsi"/>
          <w:sz w:val="22"/>
          <w:szCs w:val="22"/>
        </w:rPr>
        <w:t xml:space="preserve"> policies </w:t>
      </w:r>
      <w:r w:rsidR="00864F8F" w:rsidRPr="006B4FDF">
        <w:rPr>
          <w:rFonts w:cstheme="minorHAnsi"/>
          <w:sz w:val="22"/>
          <w:szCs w:val="22"/>
        </w:rPr>
        <w:t xml:space="preserve">and procedures </w:t>
      </w:r>
      <w:r w:rsidRPr="006B4FDF">
        <w:rPr>
          <w:rFonts w:cstheme="minorHAnsi"/>
          <w:sz w:val="22"/>
          <w:szCs w:val="22"/>
        </w:rPr>
        <w:t>are encouraged to contact other Sector organisations to benchmark and learn.</w:t>
      </w:r>
    </w:p>
    <w:p w14:paraId="7C7E63C1" w14:textId="2BE13B93" w:rsidR="00D80DD1" w:rsidRPr="006B4FDF" w:rsidRDefault="00D80DD1" w:rsidP="00D80DD1">
      <w:pPr>
        <w:outlineLvl w:val="0"/>
        <w:rPr>
          <w:rFonts w:cstheme="minorHAnsi"/>
          <w:b/>
          <w:spacing w:val="5"/>
          <w:sz w:val="22"/>
          <w:szCs w:val="22"/>
        </w:rPr>
      </w:pPr>
      <w:r w:rsidRPr="006B4FDF">
        <w:rPr>
          <w:rFonts w:cstheme="minorHAnsi"/>
          <w:spacing w:val="5"/>
          <w:sz w:val="22"/>
          <w:szCs w:val="22"/>
        </w:rPr>
        <w:t>Finally – neither Sport NZ nor any of the source organisations take or accept any responsibility for the use of the Health and Safety Employee and Volunteer Handbook. Organisations should seek their own independent expert advice when in doubt over health and safety matters.</w:t>
      </w:r>
      <w:r w:rsidRPr="006B4FDF">
        <w:rPr>
          <w:rFonts w:cstheme="minorHAnsi"/>
          <w:b/>
          <w:spacing w:val="5"/>
          <w:sz w:val="22"/>
          <w:szCs w:val="22"/>
        </w:rPr>
        <w:tab/>
      </w:r>
    </w:p>
    <w:p w14:paraId="02F87580" w14:textId="7F2821F8" w:rsidR="00D80DD1" w:rsidRPr="00E818A5" w:rsidRDefault="00D80DD1" w:rsidP="00D973D7">
      <w:pPr>
        <w:jc w:val="center"/>
        <w:rPr>
          <w:rFonts w:ascii="Arial" w:hAnsi="Arial" w:cs="Arial"/>
          <w:sz w:val="24"/>
          <w:szCs w:val="24"/>
        </w:rPr>
      </w:pPr>
    </w:p>
    <w:p w14:paraId="41AC29FE" w14:textId="7CF16EAB" w:rsidR="00864F8F" w:rsidRPr="00E818A5" w:rsidRDefault="00864F8F">
      <w:pPr>
        <w:spacing w:line="259" w:lineRule="auto"/>
        <w:ind w:right="0"/>
        <w:rPr>
          <w:rFonts w:ascii="Arial" w:hAnsi="Arial" w:cs="Arial"/>
          <w:sz w:val="24"/>
          <w:szCs w:val="24"/>
        </w:rPr>
      </w:pPr>
      <w:r w:rsidRPr="00E818A5">
        <w:rPr>
          <w:rFonts w:ascii="Arial" w:hAnsi="Arial" w:cs="Arial"/>
          <w:sz w:val="24"/>
          <w:szCs w:val="24"/>
        </w:rPr>
        <w:br w:type="page"/>
      </w:r>
    </w:p>
    <w:p w14:paraId="7B3A4087" w14:textId="77777777" w:rsidR="00864F8F" w:rsidRDefault="00864F8F" w:rsidP="00D973D7">
      <w:pPr>
        <w:jc w:val="center"/>
        <w:rPr>
          <w:rFonts w:ascii="Arial" w:hAnsi="Arial" w:cs="Arial"/>
          <w:sz w:val="28"/>
          <w:szCs w:val="28"/>
        </w:rPr>
      </w:pPr>
    </w:p>
    <w:p w14:paraId="15C803E9" w14:textId="77777777" w:rsidR="00864F8F" w:rsidRDefault="00864F8F" w:rsidP="00D973D7">
      <w:pPr>
        <w:jc w:val="center"/>
        <w:rPr>
          <w:rFonts w:ascii="Arial" w:hAnsi="Arial" w:cs="Arial"/>
          <w:sz w:val="28"/>
          <w:szCs w:val="28"/>
        </w:rPr>
      </w:pPr>
    </w:p>
    <w:p w14:paraId="215BF4C9" w14:textId="59B527E3" w:rsidR="00D973D7" w:rsidRPr="004157A9" w:rsidRDefault="00D973D7" w:rsidP="00D973D7">
      <w:pPr>
        <w:jc w:val="center"/>
        <w:rPr>
          <w:rFonts w:ascii="Arial" w:hAnsi="Arial" w:cs="Arial"/>
          <w:sz w:val="28"/>
          <w:szCs w:val="28"/>
        </w:rPr>
      </w:pPr>
      <w:r w:rsidRPr="004157A9">
        <w:rPr>
          <w:rFonts w:ascii="Arial" w:hAnsi="Arial" w:cs="Arial"/>
          <w:sz w:val="28"/>
          <w:szCs w:val="28"/>
        </w:rPr>
        <w:t>[organisation]</w:t>
      </w:r>
    </w:p>
    <w:p w14:paraId="5FCA9151" w14:textId="77777777" w:rsidR="00D973D7" w:rsidRPr="004157A9" w:rsidRDefault="00D973D7" w:rsidP="00D973D7">
      <w:pPr>
        <w:jc w:val="center"/>
        <w:rPr>
          <w:rFonts w:ascii="Arial" w:hAnsi="Arial" w:cs="Arial"/>
          <w:sz w:val="28"/>
          <w:szCs w:val="28"/>
        </w:rPr>
      </w:pPr>
    </w:p>
    <w:p w14:paraId="7935C982" w14:textId="77777777" w:rsidR="00D973D7" w:rsidRPr="004157A9" w:rsidRDefault="00D973D7" w:rsidP="00D973D7">
      <w:pPr>
        <w:jc w:val="center"/>
        <w:rPr>
          <w:rFonts w:ascii="Arial" w:hAnsi="Arial" w:cs="Arial"/>
          <w:sz w:val="28"/>
          <w:szCs w:val="28"/>
        </w:rPr>
      </w:pPr>
      <w:r w:rsidRPr="004157A9">
        <w:rPr>
          <w:rFonts w:ascii="Arial" w:hAnsi="Arial" w:cs="Arial"/>
          <w:sz w:val="28"/>
          <w:szCs w:val="28"/>
        </w:rPr>
        <w:t xml:space="preserve"> Health and Safety</w:t>
      </w:r>
    </w:p>
    <w:p w14:paraId="1F806E73" w14:textId="77777777" w:rsidR="00D973D7" w:rsidRPr="004157A9" w:rsidRDefault="00D973D7" w:rsidP="00D973D7">
      <w:pPr>
        <w:jc w:val="center"/>
        <w:rPr>
          <w:rFonts w:ascii="Arial" w:hAnsi="Arial"/>
          <w:sz w:val="28"/>
          <w:szCs w:val="28"/>
        </w:rPr>
      </w:pPr>
      <w:r w:rsidRPr="004157A9">
        <w:rPr>
          <w:rFonts w:ascii="Arial" w:hAnsi="Arial" w:cs="Arial"/>
          <w:sz w:val="28"/>
          <w:szCs w:val="28"/>
        </w:rPr>
        <w:t xml:space="preserve">Employee and Volunteer Handbook </w:t>
      </w:r>
    </w:p>
    <w:p w14:paraId="1D19ECC0" w14:textId="77777777" w:rsidR="00D973D7" w:rsidRPr="006012C4" w:rsidRDefault="00D973D7" w:rsidP="00D973D7">
      <w:pPr>
        <w:jc w:val="center"/>
        <w:rPr>
          <w:rFonts w:ascii="Arial" w:hAnsi="Arial"/>
          <w:sz w:val="96"/>
        </w:rPr>
      </w:pPr>
    </w:p>
    <w:p w14:paraId="069C335B" w14:textId="77777777" w:rsidR="00D973D7" w:rsidRPr="00E818A5" w:rsidRDefault="00D973D7" w:rsidP="00D973D7">
      <w:pPr>
        <w:jc w:val="center"/>
        <w:rPr>
          <w:rFonts w:ascii="Arial" w:hAnsi="Arial"/>
          <w:sz w:val="24"/>
          <w:szCs w:val="24"/>
        </w:rPr>
      </w:pPr>
      <w:r w:rsidRPr="00E818A5">
        <w:rPr>
          <w:rFonts w:ascii="Arial" w:hAnsi="Arial"/>
          <w:sz w:val="24"/>
          <w:szCs w:val="24"/>
        </w:rPr>
        <w:t>To be issued to all staff upon employment and to be available, along with the Health and Safety Manual -Practice, Templates and Procedures, to all staff, contractors, and long-term volunteers.</w:t>
      </w:r>
    </w:p>
    <w:p w14:paraId="316AE6FA" w14:textId="4C9D1A73" w:rsidR="00864F8F" w:rsidRPr="00E818A5" w:rsidRDefault="00864F8F">
      <w:pPr>
        <w:spacing w:line="259" w:lineRule="auto"/>
        <w:ind w:right="0"/>
        <w:rPr>
          <w:rFonts w:ascii="Arial" w:hAnsi="Arial"/>
          <w:sz w:val="24"/>
          <w:szCs w:val="24"/>
        </w:rPr>
      </w:pPr>
      <w:r w:rsidRPr="00E818A5">
        <w:rPr>
          <w:rFonts w:ascii="Arial" w:hAnsi="Arial"/>
          <w:sz w:val="24"/>
          <w:szCs w:val="24"/>
        </w:rPr>
        <w:br w:type="page"/>
      </w:r>
    </w:p>
    <w:tbl>
      <w:tblPr>
        <w:tblStyle w:val="GridTable1Light-Accent1"/>
        <w:tblW w:w="0" w:type="auto"/>
        <w:tblLook w:val="04A0" w:firstRow="1" w:lastRow="0" w:firstColumn="1" w:lastColumn="0" w:noHBand="0" w:noVBand="1"/>
      </w:tblPr>
      <w:tblGrid>
        <w:gridCol w:w="787"/>
        <w:gridCol w:w="7118"/>
      </w:tblGrid>
      <w:tr w:rsidR="00D973D7" w:rsidRPr="00B94E91" w14:paraId="69128A33" w14:textId="77777777" w:rsidTr="00D97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14:paraId="5509727B" w14:textId="77777777" w:rsidR="00D973D7" w:rsidRPr="00D973D7" w:rsidRDefault="00D973D7" w:rsidP="00074D05">
            <w:pPr>
              <w:pStyle w:val="BodyText"/>
              <w:spacing w:after="0" w:line="240" w:lineRule="auto"/>
              <w:jc w:val="both"/>
              <w:rPr>
                <w:rFonts w:ascii="Arial" w:hAnsi="Arial"/>
                <w:b w:val="0"/>
                <w:color w:val="868686" w:themeColor="accent4"/>
                <w:sz w:val="24"/>
                <w:szCs w:val="24"/>
                <w:lang w:val="en-NZ"/>
              </w:rPr>
            </w:pPr>
            <w:r w:rsidRPr="00D973D7">
              <w:rPr>
                <w:rFonts w:ascii="Arial" w:hAnsi="Arial"/>
                <w:color w:val="868686" w:themeColor="accent4"/>
                <w:sz w:val="24"/>
                <w:szCs w:val="24"/>
                <w:lang w:val="en-NZ"/>
              </w:rPr>
              <w:lastRenderedPageBreak/>
              <w:t>1.0</w:t>
            </w:r>
          </w:p>
        </w:tc>
        <w:tc>
          <w:tcPr>
            <w:tcW w:w="7118" w:type="dxa"/>
          </w:tcPr>
          <w:p w14:paraId="6679C8A0" w14:textId="77777777" w:rsidR="00D973D7" w:rsidRPr="00D973D7"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color w:val="868686" w:themeColor="accent4"/>
                <w:sz w:val="24"/>
                <w:szCs w:val="24"/>
                <w:lang w:val="en-NZ"/>
              </w:rPr>
            </w:pPr>
            <w:r w:rsidRPr="00D973D7">
              <w:rPr>
                <w:rFonts w:ascii="Arial" w:hAnsi="Arial"/>
                <w:color w:val="868686" w:themeColor="accent4"/>
                <w:sz w:val="24"/>
                <w:szCs w:val="24"/>
                <w:lang w:val="en-NZ"/>
              </w:rPr>
              <w:t xml:space="preserve">Health </w:t>
            </w:r>
            <w:r w:rsidRPr="009724B9">
              <w:rPr>
                <w:rFonts w:asciiTheme="minorHAnsi" w:hAnsiTheme="minorHAnsi" w:cstheme="minorHAnsi"/>
                <w:color w:val="868686" w:themeColor="accent4"/>
                <w:sz w:val="24"/>
                <w:szCs w:val="24"/>
                <w:lang w:val="en-NZ"/>
              </w:rPr>
              <w:t>and</w:t>
            </w:r>
            <w:r w:rsidRPr="00D973D7">
              <w:rPr>
                <w:rFonts w:ascii="Arial" w:hAnsi="Arial"/>
                <w:color w:val="868686" w:themeColor="accent4"/>
                <w:sz w:val="24"/>
                <w:szCs w:val="24"/>
                <w:lang w:val="en-NZ"/>
              </w:rPr>
              <w:t xml:space="preserve"> Safety Culture and Responsibility</w:t>
            </w:r>
          </w:p>
        </w:tc>
      </w:tr>
    </w:tbl>
    <w:p w14:paraId="074CABD6" w14:textId="77777777" w:rsidR="00D973D7" w:rsidRDefault="00D973D7" w:rsidP="00D973D7">
      <w:pPr>
        <w:rPr>
          <w:rFonts w:ascii="Arial" w:hAnsi="Arial"/>
        </w:rPr>
      </w:pPr>
    </w:p>
    <w:p w14:paraId="2368D409" w14:textId="77777777" w:rsidR="00D973D7" w:rsidRPr="009724B9" w:rsidRDefault="00D973D7" w:rsidP="00D973D7">
      <w:pPr>
        <w:jc w:val="both"/>
        <w:rPr>
          <w:rFonts w:eastAsia="Times New Roman" w:cstheme="minorHAnsi"/>
          <w:sz w:val="22"/>
          <w:szCs w:val="22"/>
        </w:rPr>
      </w:pPr>
      <w:r w:rsidRPr="009724B9">
        <w:rPr>
          <w:rFonts w:eastAsia="Times New Roman" w:cstheme="minorHAnsi"/>
          <w:sz w:val="22"/>
          <w:szCs w:val="22"/>
        </w:rPr>
        <w:t xml:space="preserve">It is up to all of us to create a safe and healthy workplace.  We need to work together and do all we can to ensure our health and safety at work.  This handbook provides a summary of information relevant to health and safety in the workplace and you should familiarise yourself with it. We recognise that if we work together on all aspects of health and safety we will get a better end-result.  The </w:t>
      </w:r>
      <w:r w:rsidRPr="009724B9">
        <w:rPr>
          <w:rFonts w:eastAsia="Times New Roman" w:cstheme="minorHAnsi"/>
          <w:sz w:val="22"/>
          <w:szCs w:val="22"/>
          <w:highlight w:val="yellow"/>
        </w:rPr>
        <w:t>full Health and Safety Manual</w:t>
      </w:r>
      <w:r w:rsidRPr="009724B9">
        <w:rPr>
          <w:rFonts w:eastAsia="Times New Roman" w:cstheme="minorHAnsi"/>
          <w:sz w:val="22"/>
          <w:szCs w:val="22"/>
        </w:rPr>
        <w:t xml:space="preserve"> details policies, procedures, and reporting documents that </w:t>
      </w:r>
      <w:bookmarkStart w:id="0" w:name="_Hlk519496096"/>
      <w:r w:rsidRPr="009724B9">
        <w:rPr>
          <w:rFonts w:eastAsia="Times New Roman" w:cstheme="minorHAnsi"/>
          <w:sz w:val="22"/>
          <w:szCs w:val="22"/>
        </w:rPr>
        <w:t xml:space="preserve">[organisation] </w:t>
      </w:r>
      <w:bookmarkEnd w:id="0"/>
      <w:r w:rsidRPr="009724B9">
        <w:rPr>
          <w:rFonts w:eastAsia="Times New Roman" w:cstheme="minorHAnsi"/>
          <w:sz w:val="22"/>
          <w:szCs w:val="22"/>
        </w:rPr>
        <w:t xml:space="preserve">works with.  You may access this document in the </w:t>
      </w:r>
      <w:r w:rsidRPr="00F97733">
        <w:rPr>
          <w:rFonts w:eastAsia="Times New Roman" w:cstheme="minorHAnsi"/>
          <w:sz w:val="22"/>
          <w:szCs w:val="22"/>
          <w:highlight w:val="yellow"/>
        </w:rPr>
        <w:t>Health and Safety folder of the network drive,</w:t>
      </w:r>
      <w:r w:rsidRPr="009724B9">
        <w:rPr>
          <w:rFonts w:eastAsia="Times New Roman" w:cstheme="minorHAnsi"/>
          <w:sz w:val="22"/>
          <w:szCs w:val="22"/>
        </w:rPr>
        <w:t xml:space="preserve"> and a copy of it is kept in </w:t>
      </w:r>
      <w:r w:rsidRPr="009724B9">
        <w:rPr>
          <w:rFonts w:eastAsia="Times New Roman" w:cstheme="minorHAnsi"/>
          <w:sz w:val="22"/>
          <w:szCs w:val="22"/>
          <w:highlight w:val="yellow"/>
        </w:rPr>
        <w:t>(location</w:t>
      </w:r>
      <w:r w:rsidRPr="009724B9">
        <w:rPr>
          <w:rFonts w:eastAsia="Times New Roman" w:cstheme="minorHAnsi"/>
          <w:sz w:val="22"/>
          <w:szCs w:val="22"/>
        </w:rPr>
        <w:t>).</w:t>
      </w:r>
    </w:p>
    <w:p w14:paraId="079B25F4" w14:textId="77777777" w:rsidR="00D973D7" w:rsidRDefault="00D973D7" w:rsidP="00D973D7">
      <w:pPr>
        <w:jc w:val="both"/>
        <w:rPr>
          <w:rFonts w:ascii="Arial" w:eastAsia="Times New Roman" w:hAnsi="Arial" w:cs="Arial"/>
        </w:rPr>
      </w:pPr>
    </w:p>
    <w:tbl>
      <w:tblPr>
        <w:tblStyle w:val="GridTable1Light-Accent1"/>
        <w:tblW w:w="0" w:type="auto"/>
        <w:tblLook w:val="04A0" w:firstRow="1" w:lastRow="0" w:firstColumn="1" w:lastColumn="0" w:noHBand="0" w:noVBand="1"/>
      </w:tblPr>
      <w:tblGrid>
        <w:gridCol w:w="645"/>
        <w:gridCol w:w="5040"/>
      </w:tblGrid>
      <w:tr w:rsidR="00D973D7" w:rsidRPr="00B94E91" w14:paraId="081370B8" w14:textId="77777777" w:rsidTr="00D97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660BBC75" w14:textId="77777777" w:rsidR="00D973D7" w:rsidRPr="0030611B" w:rsidRDefault="00D973D7" w:rsidP="00074D05">
            <w:pPr>
              <w:pStyle w:val="BodyText"/>
              <w:spacing w:after="0" w:line="240" w:lineRule="auto"/>
              <w:jc w:val="both"/>
              <w:rPr>
                <w:rFonts w:ascii="Arial" w:hAnsi="Arial"/>
                <w:b w:val="0"/>
                <w:i/>
                <w:color w:val="868686" w:themeColor="accent4"/>
                <w:sz w:val="24"/>
                <w:szCs w:val="24"/>
                <w:lang w:val="en-NZ"/>
              </w:rPr>
            </w:pPr>
            <w:r w:rsidRPr="0030611B">
              <w:rPr>
                <w:rFonts w:ascii="Arial" w:hAnsi="Arial"/>
                <w:b w:val="0"/>
                <w:i/>
                <w:color w:val="868686" w:themeColor="accent4"/>
                <w:sz w:val="24"/>
                <w:szCs w:val="24"/>
                <w:lang w:val="en-NZ"/>
              </w:rPr>
              <w:t>1.1</w:t>
            </w:r>
          </w:p>
        </w:tc>
        <w:tc>
          <w:tcPr>
            <w:tcW w:w="5040" w:type="dxa"/>
          </w:tcPr>
          <w:p w14:paraId="6B49C4E5" w14:textId="77777777" w:rsidR="00D973D7" w:rsidRPr="0030611B"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30611B">
              <w:rPr>
                <w:rFonts w:ascii="Arial" w:hAnsi="Arial" w:cs="Arial"/>
                <w:b w:val="0"/>
                <w:i/>
                <w:color w:val="868686" w:themeColor="accent4"/>
                <w:sz w:val="24"/>
                <w:szCs w:val="24"/>
                <w:lang w:val="en-NZ"/>
              </w:rPr>
              <w:t>[organisation]</w:t>
            </w:r>
            <w:r w:rsidRPr="0030611B">
              <w:rPr>
                <w:rFonts w:ascii="Arial" w:hAnsi="Arial"/>
                <w:b w:val="0"/>
                <w:i/>
                <w:color w:val="868686" w:themeColor="accent4"/>
                <w:sz w:val="24"/>
                <w:szCs w:val="24"/>
                <w:lang w:val="en-NZ"/>
              </w:rPr>
              <w:t>'s Responsibilities</w:t>
            </w:r>
          </w:p>
        </w:tc>
      </w:tr>
    </w:tbl>
    <w:p w14:paraId="6CD7E921" w14:textId="77777777" w:rsidR="00D973D7" w:rsidRPr="006012C4" w:rsidRDefault="00D973D7" w:rsidP="00D973D7">
      <w:pPr>
        <w:pStyle w:val="BodyText"/>
        <w:spacing w:after="0" w:line="240" w:lineRule="auto"/>
        <w:jc w:val="both"/>
        <w:rPr>
          <w:rFonts w:ascii="Arial" w:hAnsi="Arial"/>
          <w:sz w:val="22"/>
          <w:szCs w:val="22"/>
          <w:lang w:val="en-NZ"/>
        </w:rPr>
      </w:pPr>
    </w:p>
    <w:p w14:paraId="32179039" w14:textId="77777777" w:rsidR="00D973D7" w:rsidRPr="009724B9" w:rsidRDefault="00D973D7" w:rsidP="00D973D7">
      <w:pPr>
        <w:pStyle w:val="BodyText"/>
        <w:spacing w:after="0" w:line="240" w:lineRule="auto"/>
        <w:jc w:val="both"/>
        <w:rPr>
          <w:rFonts w:ascii="Arial" w:hAnsi="Arial"/>
          <w:color w:val="868686" w:themeColor="accent4"/>
          <w:sz w:val="22"/>
          <w:szCs w:val="22"/>
          <w:lang w:val="en-NZ"/>
        </w:rPr>
      </w:pPr>
      <w:r w:rsidRPr="009724B9">
        <w:rPr>
          <w:rFonts w:ascii="Arial" w:hAnsi="Arial" w:cs="Arial"/>
          <w:color w:val="868686" w:themeColor="accent4"/>
          <w:sz w:val="22"/>
          <w:szCs w:val="22"/>
          <w:lang w:val="en-NZ"/>
        </w:rPr>
        <w:t xml:space="preserve">[organisation] </w:t>
      </w:r>
      <w:r w:rsidRPr="009724B9">
        <w:rPr>
          <w:rFonts w:ascii="Arial" w:hAnsi="Arial"/>
          <w:color w:val="868686" w:themeColor="accent4"/>
          <w:sz w:val="22"/>
          <w:szCs w:val="22"/>
          <w:lang w:val="en-NZ"/>
        </w:rPr>
        <w:t>is committed to ensuring the health and safety of its employees and contractors (</w:t>
      </w:r>
      <w:r w:rsidRPr="009724B9">
        <w:rPr>
          <w:rFonts w:ascii="Arial" w:hAnsi="Arial"/>
          <w:b/>
          <w:color w:val="868686" w:themeColor="accent4"/>
          <w:sz w:val="22"/>
          <w:szCs w:val="22"/>
          <w:lang w:val="en-NZ"/>
        </w:rPr>
        <w:t>workers</w:t>
      </w:r>
      <w:r w:rsidRPr="009724B9">
        <w:rPr>
          <w:rFonts w:ascii="Arial" w:hAnsi="Arial"/>
          <w:color w:val="868686" w:themeColor="accent4"/>
          <w:sz w:val="22"/>
          <w:szCs w:val="22"/>
          <w:lang w:val="en-NZ"/>
        </w:rPr>
        <w:t xml:space="preserve">), and ensuring that the health and safety of other persons, such as athletes, volunteers and spectators, are not put at risk from </w:t>
      </w:r>
      <w:r w:rsidRPr="009724B9">
        <w:rPr>
          <w:rFonts w:ascii="Arial" w:hAnsi="Arial" w:cs="Arial"/>
          <w:color w:val="868686" w:themeColor="accent4"/>
          <w:sz w:val="22"/>
          <w:szCs w:val="22"/>
          <w:lang w:val="en-NZ"/>
        </w:rPr>
        <w:t xml:space="preserve">[organisation] </w:t>
      </w:r>
      <w:r w:rsidRPr="009724B9">
        <w:rPr>
          <w:rFonts w:ascii="Arial" w:hAnsi="Arial"/>
          <w:color w:val="868686" w:themeColor="accent4"/>
          <w:sz w:val="22"/>
          <w:szCs w:val="22"/>
          <w:lang w:val="en-NZ"/>
        </w:rPr>
        <w:t xml:space="preserve">'s work.  It is also committed to providing a safe and healthy workplace.  </w:t>
      </w:r>
    </w:p>
    <w:p w14:paraId="4D04B0A6" w14:textId="77777777" w:rsidR="00D973D7" w:rsidRPr="009724B9" w:rsidRDefault="00D973D7" w:rsidP="00D973D7">
      <w:pPr>
        <w:pStyle w:val="BodyText"/>
        <w:spacing w:after="0" w:line="240" w:lineRule="auto"/>
        <w:jc w:val="both"/>
        <w:rPr>
          <w:rFonts w:ascii="Arial" w:hAnsi="Arial"/>
          <w:color w:val="868686" w:themeColor="accent4"/>
          <w:sz w:val="22"/>
          <w:szCs w:val="22"/>
          <w:lang w:val="en-NZ"/>
        </w:rPr>
      </w:pPr>
    </w:p>
    <w:p w14:paraId="47F9B742" w14:textId="77777777" w:rsidR="00D973D7" w:rsidRPr="009724B9" w:rsidRDefault="00D973D7" w:rsidP="00D973D7">
      <w:pPr>
        <w:pStyle w:val="BodyText"/>
        <w:spacing w:after="0" w:line="240" w:lineRule="auto"/>
        <w:jc w:val="both"/>
        <w:rPr>
          <w:rFonts w:ascii="Arial" w:hAnsi="Arial"/>
          <w:color w:val="868686" w:themeColor="accent4"/>
          <w:sz w:val="22"/>
          <w:szCs w:val="22"/>
          <w:lang w:val="en-NZ"/>
        </w:rPr>
      </w:pPr>
      <w:r w:rsidRPr="009724B9">
        <w:rPr>
          <w:rFonts w:ascii="Arial" w:hAnsi="Arial"/>
          <w:color w:val="868686" w:themeColor="accent4"/>
          <w:sz w:val="22"/>
          <w:szCs w:val="22"/>
          <w:lang w:val="en-NZ"/>
        </w:rPr>
        <w:t>To achieve this, it will, so far as reasonably practicable:</w:t>
      </w:r>
    </w:p>
    <w:p w14:paraId="51F8287B" w14:textId="77777777" w:rsidR="00D973D7" w:rsidRPr="009724B9" w:rsidRDefault="00D973D7" w:rsidP="00D973D7">
      <w:pPr>
        <w:pStyle w:val="BodyText"/>
        <w:spacing w:after="0" w:line="240" w:lineRule="auto"/>
        <w:jc w:val="both"/>
        <w:rPr>
          <w:rFonts w:ascii="Arial" w:hAnsi="Arial"/>
          <w:color w:val="868686" w:themeColor="accent4"/>
          <w:sz w:val="22"/>
          <w:szCs w:val="22"/>
          <w:lang w:val="en-NZ"/>
        </w:rPr>
      </w:pPr>
    </w:p>
    <w:p w14:paraId="3835D7CB" w14:textId="77777777" w:rsidR="00D973D7" w:rsidRPr="009724B9"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9724B9">
        <w:rPr>
          <w:rFonts w:ascii="Arial" w:hAnsi="Arial"/>
          <w:color w:val="868686" w:themeColor="accent4"/>
          <w:sz w:val="22"/>
          <w:szCs w:val="22"/>
          <w:lang w:val="en-NZ"/>
        </w:rPr>
        <w:t>Provide and maintain a safe work environment.</w:t>
      </w:r>
    </w:p>
    <w:p w14:paraId="04A449D0" w14:textId="77777777" w:rsidR="00D973D7" w:rsidRPr="009724B9"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9724B9">
        <w:rPr>
          <w:rFonts w:ascii="Arial" w:hAnsi="Arial"/>
          <w:color w:val="868686" w:themeColor="accent4"/>
          <w:sz w:val="22"/>
          <w:szCs w:val="22"/>
          <w:lang w:val="en-NZ"/>
        </w:rPr>
        <w:t>Systematically identify and monitor on an ongoing basis hazards and risks to health and safety in the workplace.</w:t>
      </w:r>
    </w:p>
    <w:p w14:paraId="2DB0537B" w14:textId="77777777" w:rsidR="00D973D7" w:rsidRPr="009724B9"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9724B9">
        <w:rPr>
          <w:rFonts w:ascii="Arial" w:hAnsi="Arial"/>
          <w:color w:val="868686" w:themeColor="accent4"/>
          <w:sz w:val="22"/>
          <w:szCs w:val="22"/>
          <w:lang w:val="en-NZ"/>
        </w:rPr>
        <w:t>Manage those hazards by eliminating them, or if that is not reasonably practicable, minimising them.</w:t>
      </w:r>
    </w:p>
    <w:p w14:paraId="607F61E2" w14:textId="77777777" w:rsidR="00D973D7" w:rsidRPr="009724B9"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9724B9">
        <w:rPr>
          <w:rFonts w:ascii="Arial" w:hAnsi="Arial"/>
          <w:color w:val="868686" w:themeColor="accent4"/>
          <w:sz w:val="22"/>
          <w:szCs w:val="22"/>
          <w:lang w:val="en-NZ"/>
        </w:rPr>
        <w:t>Provide health and safety information to workers and others.</w:t>
      </w:r>
    </w:p>
    <w:p w14:paraId="11DB10E4" w14:textId="77777777" w:rsidR="00D973D7" w:rsidRPr="009724B9"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9724B9">
        <w:rPr>
          <w:rFonts w:ascii="Arial" w:hAnsi="Arial"/>
          <w:color w:val="868686" w:themeColor="accent4"/>
          <w:sz w:val="22"/>
          <w:szCs w:val="22"/>
          <w:lang w:val="en-NZ"/>
        </w:rPr>
        <w:t>Provide appropriate training and supervision.</w:t>
      </w:r>
    </w:p>
    <w:p w14:paraId="1C23C2FD" w14:textId="77777777" w:rsidR="00D973D7" w:rsidRPr="009724B9"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9724B9">
        <w:rPr>
          <w:rFonts w:ascii="Arial" w:hAnsi="Arial"/>
          <w:color w:val="868686" w:themeColor="accent4"/>
          <w:sz w:val="22"/>
          <w:szCs w:val="22"/>
          <w:lang w:val="en-NZ"/>
        </w:rPr>
        <w:t>Develop procedures for dealing with emergencies, accidents, injuries, and near misses.</w:t>
      </w:r>
    </w:p>
    <w:p w14:paraId="22FC1451" w14:textId="77777777" w:rsidR="00D973D7" w:rsidRPr="009724B9"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9724B9">
        <w:rPr>
          <w:rFonts w:ascii="Arial" w:hAnsi="Arial"/>
          <w:color w:val="868686" w:themeColor="accent4"/>
          <w:sz w:val="22"/>
          <w:szCs w:val="22"/>
          <w:lang w:val="en-NZ"/>
        </w:rPr>
        <w:t>Respond to, report and investigate all accidents, injuries, or near misses as required (including notifying WorkSafe of a 'notifiable event').</w:t>
      </w:r>
    </w:p>
    <w:p w14:paraId="3BA427F1" w14:textId="77777777" w:rsidR="00D973D7" w:rsidRPr="009724B9"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9724B9">
        <w:rPr>
          <w:rFonts w:ascii="Arial" w:hAnsi="Arial"/>
          <w:color w:val="868686" w:themeColor="accent4"/>
          <w:sz w:val="22"/>
          <w:szCs w:val="22"/>
          <w:lang w:val="en-NZ"/>
        </w:rPr>
        <w:t>Monitor the health and safety of workers and the conditions of the workplace.</w:t>
      </w:r>
    </w:p>
    <w:p w14:paraId="239D0B17" w14:textId="77777777" w:rsidR="00D973D7" w:rsidRPr="009724B9"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9724B9">
        <w:rPr>
          <w:rFonts w:ascii="Arial" w:hAnsi="Arial"/>
          <w:color w:val="868686" w:themeColor="accent4"/>
          <w:sz w:val="22"/>
          <w:szCs w:val="22"/>
          <w:lang w:val="en-NZ"/>
        </w:rPr>
        <w:t>Provide opportunities for workers to participate in health and safety matters.</w:t>
      </w:r>
    </w:p>
    <w:p w14:paraId="5ABF3038" w14:textId="77777777" w:rsidR="0030611B" w:rsidRPr="00D973D7" w:rsidRDefault="0030611B" w:rsidP="0030611B">
      <w:pPr>
        <w:pStyle w:val="BodyText"/>
        <w:spacing w:after="0" w:line="240" w:lineRule="auto"/>
        <w:ind w:left="360"/>
        <w:jc w:val="both"/>
        <w:rPr>
          <w:rFonts w:ascii="Arial" w:hAnsi="Arial"/>
          <w:color w:val="868686" w:themeColor="accent4"/>
          <w:sz w:val="18"/>
          <w:szCs w:val="18"/>
          <w:lang w:val="en-NZ"/>
        </w:rPr>
      </w:pPr>
    </w:p>
    <w:p w14:paraId="73A9BD64" w14:textId="77777777" w:rsidR="00D973D7" w:rsidRPr="006012C4" w:rsidRDefault="00D973D7" w:rsidP="00D973D7">
      <w:pPr>
        <w:pStyle w:val="BodyText"/>
        <w:spacing w:after="0" w:line="240" w:lineRule="auto"/>
        <w:jc w:val="both"/>
        <w:rPr>
          <w:rFonts w:ascii="Arial" w:hAnsi="Arial"/>
          <w:sz w:val="22"/>
          <w:szCs w:val="22"/>
          <w:lang w:val="en-NZ"/>
        </w:rPr>
      </w:pPr>
    </w:p>
    <w:tbl>
      <w:tblPr>
        <w:tblStyle w:val="GridTable1Light-Accent1"/>
        <w:tblW w:w="0" w:type="auto"/>
        <w:tblLook w:val="04A0" w:firstRow="1" w:lastRow="0" w:firstColumn="1" w:lastColumn="0" w:noHBand="0" w:noVBand="1"/>
      </w:tblPr>
      <w:tblGrid>
        <w:gridCol w:w="645"/>
        <w:gridCol w:w="5040"/>
      </w:tblGrid>
      <w:tr w:rsidR="00D973D7" w:rsidRPr="00B94E91" w14:paraId="0AD5D38E" w14:textId="77777777" w:rsidTr="00D97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51D3987E" w14:textId="77777777" w:rsidR="00D973D7" w:rsidRPr="0030611B" w:rsidRDefault="00D973D7" w:rsidP="00074D05">
            <w:pPr>
              <w:pStyle w:val="BodyText"/>
              <w:spacing w:after="0" w:line="240" w:lineRule="auto"/>
              <w:jc w:val="both"/>
              <w:rPr>
                <w:rFonts w:ascii="Arial" w:hAnsi="Arial"/>
                <w:b w:val="0"/>
                <w:i/>
                <w:color w:val="868686" w:themeColor="accent4"/>
                <w:sz w:val="24"/>
                <w:szCs w:val="24"/>
                <w:lang w:val="en-NZ"/>
              </w:rPr>
            </w:pPr>
            <w:r w:rsidRPr="0030611B">
              <w:rPr>
                <w:rFonts w:ascii="Arial" w:hAnsi="Arial"/>
                <w:b w:val="0"/>
                <w:i/>
                <w:color w:val="868686" w:themeColor="accent4"/>
                <w:sz w:val="24"/>
                <w:szCs w:val="24"/>
                <w:lang w:val="en-NZ"/>
              </w:rPr>
              <w:t>1.2</w:t>
            </w:r>
          </w:p>
        </w:tc>
        <w:tc>
          <w:tcPr>
            <w:tcW w:w="5040" w:type="dxa"/>
          </w:tcPr>
          <w:p w14:paraId="3D8DFAA8" w14:textId="77777777" w:rsidR="00D973D7" w:rsidRPr="0030611B"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30611B">
              <w:rPr>
                <w:rFonts w:ascii="Arial" w:hAnsi="Arial"/>
                <w:b w:val="0"/>
                <w:i/>
                <w:color w:val="868686" w:themeColor="accent4"/>
                <w:sz w:val="24"/>
                <w:szCs w:val="24"/>
                <w:lang w:val="en-NZ"/>
              </w:rPr>
              <w:t>Worker Participation in Health and Safety</w:t>
            </w:r>
          </w:p>
        </w:tc>
      </w:tr>
    </w:tbl>
    <w:p w14:paraId="48219DDE" w14:textId="77777777" w:rsidR="00D973D7" w:rsidRPr="006012C4" w:rsidRDefault="00D973D7" w:rsidP="00D973D7">
      <w:pPr>
        <w:pStyle w:val="Heading5"/>
        <w:spacing w:before="0"/>
        <w:jc w:val="both"/>
        <w:rPr>
          <w:rFonts w:ascii="Arial" w:hAnsi="Arial"/>
          <w:b/>
          <w:i/>
          <w:sz w:val="22"/>
          <w:szCs w:val="22"/>
          <w:lang w:val="en-NZ"/>
        </w:rPr>
      </w:pPr>
    </w:p>
    <w:p w14:paraId="4CB218BA" w14:textId="77777777" w:rsidR="00D973D7" w:rsidRPr="00212DFA" w:rsidRDefault="00D973D7" w:rsidP="00D973D7">
      <w:pPr>
        <w:jc w:val="both"/>
        <w:rPr>
          <w:rFonts w:ascii="Arial" w:eastAsia="Times New Roman" w:hAnsi="Arial" w:cs="Arial"/>
          <w:sz w:val="22"/>
          <w:szCs w:val="22"/>
        </w:rPr>
      </w:pPr>
      <w:r w:rsidRPr="00212DFA">
        <w:rPr>
          <w:rFonts w:ascii="Arial" w:eastAsia="Times New Roman" w:hAnsi="Arial" w:cs="Arial"/>
          <w:sz w:val="22"/>
          <w:szCs w:val="22"/>
        </w:rPr>
        <w:t>We all have a role to play in maintaining a safe and healthy workplace.  All of us need to set goals around health and safety and then work together as a team to achieve them.  As a worker, you have responsibilities for keeping yourself and others safe.</w:t>
      </w:r>
    </w:p>
    <w:p w14:paraId="676B718F" w14:textId="77777777" w:rsidR="00D973D7" w:rsidRPr="00212DFA" w:rsidRDefault="00D973D7" w:rsidP="00D973D7">
      <w:pPr>
        <w:pStyle w:val="BodyText"/>
        <w:spacing w:after="0" w:line="240" w:lineRule="auto"/>
        <w:jc w:val="both"/>
        <w:rPr>
          <w:rFonts w:ascii="Arial" w:hAnsi="Arial"/>
          <w:sz w:val="22"/>
          <w:szCs w:val="22"/>
          <w:lang w:val="en-NZ"/>
        </w:rPr>
      </w:pPr>
    </w:p>
    <w:p w14:paraId="1FF05A8F" w14:textId="77777777" w:rsidR="00D973D7" w:rsidRPr="00212DFA" w:rsidRDefault="00D973D7" w:rsidP="00D973D7">
      <w:pPr>
        <w:jc w:val="both"/>
        <w:rPr>
          <w:rFonts w:ascii="Arial" w:eastAsia="Times New Roman" w:hAnsi="Arial" w:cs="Arial"/>
          <w:sz w:val="22"/>
          <w:szCs w:val="22"/>
        </w:rPr>
      </w:pPr>
      <w:r w:rsidRPr="00212DFA">
        <w:rPr>
          <w:rFonts w:ascii="Arial" w:eastAsia="Times New Roman" w:hAnsi="Arial" w:cs="Arial"/>
          <w:sz w:val="22"/>
          <w:szCs w:val="22"/>
        </w:rPr>
        <w:t>You can make your workplace safer by:</w:t>
      </w:r>
    </w:p>
    <w:p w14:paraId="62CEF118" w14:textId="77777777" w:rsidR="00D973D7" w:rsidRPr="00212DFA" w:rsidRDefault="00D973D7" w:rsidP="00D973D7">
      <w:pPr>
        <w:pStyle w:val="BodyText"/>
        <w:spacing w:after="0" w:line="240" w:lineRule="auto"/>
        <w:jc w:val="both"/>
        <w:rPr>
          <w:rFonts w:ascii="Arial" w:hAnsi="Arial"/>
          <w:color w:val="868686" w:themeColor="accent4"/>
          <w:sz w:val="22"/>
          <w:szCs w:val="22"/>
          <w:lang w:val="en-NZ"/>
        </w:rPr>
      </w:pPr>
    </w:p>
    <w:p w14:paraId="38041B0F" w14:textId="77777777" w:rsidR="00D973D7" w:rsidRPr="00212DFA"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212DFA">
        <w:rPr>
          <w:rFonts w:ascii="Arial" w:hAnsi="Arial"/>
          <w:color w:val="868686" w:themeColor="accent4"/>
          <w:sz w:val="22"/>
          <w:szCs w:val="22"/>
          <w:lang w:val="en-NZ"/>
        </w:rPr>
        <w:t>Taking reasonable care for your own health and safety.</w:t>
      </w:r>
    </w:p>
    <w:p w14:paraId="108ED329" w14:textId="77777777" w:rsidR="00D973D7" w:rsidRPr="00212DFA"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212DFA">
        <w:rPr>
          <w:rFonts w:ascii="Arial" w:hAnsi="Arial"/>
          <w:color w:val="868686" w:themeColor="accent4"/>
          <w:sz w:val="22"/>
          <w:szCs w:val="22"/>
          <w:lang w:val="en-NZ"/>
        </w:rPr>
        <w:t>Taking reasonable care that your actions or omissions do not adversely affect the health and safety of others.</w:t>
      </w:r>
    </w:p>
    <w:p w14:paraId="52479506" w14:textId="77777777" w:rsidR="00D973D7" w:rsidRPr="00212DFA"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212DFA">
        <w:rPr>
          <w:rFonts w:ascii="Arial" w:hAnsi="Arial"/>
          <w:color w:val="868686" w:themeColor="accent4"/>
          <w:sz w:val="22"/>
          <w:szCs w:val="22"/>
          <w:lang w:val="en-NZ"/>
        </w:rPr>
        <w:t>Being involved in processes to improve health and safety.</w:t>
      </w:r>
    </w:p>
    <w:p w14:paraId="1F2CEBD0" w14:textId="77777777" w:rsidR="00D973D7" w:rsidRPr="00212DFA"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212DFA">
        <w:rPr>
          <w:rFonts w:ascii="Arial" w:hAnsi="Arial"/>
          <w:color w:val="868686" w:themeColor="accent4"/>
          <w:sz w:val="22"/>
          <w:szCs w:val="22"/>
          <w:lang w:val="en-NZ"/>
        </w:rPr>
        <w:t>Helping new workers, volunteers, and visitors understand the right health and safety practices.</w:t>
      </w:r>
    </w:p>
    <w:p w14:paraId="195F3BDE" w14:textId="77777777" w:rsidR="00D973D7"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212DFA">
        <w:rPr>
          <w:rFonts w:ascii="Arial" w:hAnsi="Arial"/>
          <w:color w:val="868686" w:themeColor="accent4"/>
          <w:sz w:val="22"/>
          <w:szCs w:val="22"/>
          <w:lang w:val="en-NZ"/>
        </w:rPr>
        <w:t>Communicating any health or safety concerns to [organisation].</w:t>
      </w:r>
    </w:p>
    <w:p w14:paraId="0FE5A5E6" w14:textId="77777777" w:rsidR="00D973D7" w:rsidRPr="00212DFA"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212DFA">
        <w:rPr>
          <w:rFonts w:ascii="Arial" w:hAnsi="Arial"/>
          <w:color w:val="868686" w:themeColor="accent4"/>
          <w:sz w:val="22"/>
          <w:szCs w:val="22"/>
          <w:lang w:val="en-NZ"/>
        </w:rPr>
        <w:t>Reporting any health or safety risks or hazards that you identify.</w:t>
      </w:r>
    </w:p>
    <w:p w14:paraId="781A2BEA" w14:textId="77777777" w:rsidR="00D973D7" w:rsidRPr="00212DFA"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212DFA">
        <w:rPr>
          <w:rFonts w:ascii="Arial" w:hAnsi="Arial"/>
          <w:color w:val="868686" w:themeColor="accent4"/>
          <w:sz w:val="22"/>
          <w:szCs w:val="22"/>
          <w:lang w:val="en-NZ"/>
        </w:rPr>
        <w:t>Reporting any accidents, injuries, or near misses.</w:t>
      </w:r>
    </w:p>
    <w:p w14:paraId="1F13952A" w14:textId="77777777" w:rsidR="00D973D7" w:rsidRPr="00212DFA"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212DFA">
        <w:rPr>
          <w:rFonts w:ascii="Arial" w:hAnsi="Arial"/>
          <w:color w:val="868686" w:themeColor="accent4"/>
          <w:sz w:val="22"/>
          <w:szCs w:val="22"/>
          <w:lang w:val="en-NZ"/>
        </w:rPr>
        <w:lastRenderedPageBreak/>
        <w:t>Complying with policies and procedures relating to health and safety, and use the right equipment safely.</w:t>
      </w:r>
    </w:p>
    <w:p w14:paraId="4D4E2820" w14:textId="77777777" w:rsidR="00D973D7" w:rsidRPr="00212DFA"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212DFA">
        <w:rPr>
          <w:rFonts w:ascii="Arial" w:hAnsi="Arial"/>
          <w:color w:val="868686" w:themeColor="accent4"/>
          <w:sz w:val="22"/>
          <w:szCs w:val="22"/>
          <w:lang w:val="en-NZ"/>
        </w:rPr>
        <w:t>Following any reasonable instructions relating to health and safety,</w:t>
      </w:r>
    </w:p>
    <w:p w14:paraId="4A66327C" w14:textId="77777777" w:rsidR="00D973D7" w:rsidRPr="00212DFA" w:rsidRDefault="00D973D7" w:rsidP="00D973D7">
      <w:pPr>
        <w:pStyle w:val="BodyText"/>
        <w:spacing w:after="0" w:line="240" w:lineRule="auto"/>
        <w:jc w:val="both"/>
        <w:rPr>
          <w:rFonts w:ascii="Arial" w:hAnsi="Arial"/>
          <w:color w:val="868686" w:themeColor="accent4"/>
          <w:sz w:val="22"/>
          <w:szCs w:val="22"/>
          <w:lang w:val="en-NZ"/>
        </w:rPr>
      </w:pPr>
    </w:p>
    <w:p w14:paraId="4DAB973D" w14:textId="77777777" w:rsidR="00D973D7" w:rsidRPr="00212DFA" w:rsidRDefault="00D973D7" w:rsidP="00D973D7">
      <w:pPr>
        <w:jc w:val="both"/>
        <w:rPr>
          <w:rFonts w:ascii="Arial" w:eastAsia="Times New Roman" w:hAnsi="Arial" w:cs="Arial"/>
          <w:sz w:val="22"/>
          <w:szCs w:val="22"/>
        </w:rPr>
      </w:pPr>
      <w:r w:rsidRPr="00212DFA">
        <w:rPr>
          <w:rFonts w:ascii="Arial" w:eastAsia="Times New Roman" w:hAnsi="Arial" w:cs="Arial"/>
          <w:sz w:val="22"/>
          <w:szCs w:val="22"/>
        </w:rPr>
        <w:t xml:space="preserve">Tell your manager or Health and Safety Representative about anything that might affect your ability to perform your work safely.  Never think “just this once because the job has to be done”.  Taking a risk once is once too often. </w:t>
      </w:r>
    </w:p>
    <w:p w14:paraId="4AD5D0FB" w14:textId="77777777" w:rsidR="00D973D7" w:rsidRPr="00212DFA" w:rsidRDefault="00D973D7" w:rsidP="00D973D7">
      <w:pPr>
        <w:jc w:val="both"/>
        <w:rPr>
          <w:rFonts w:ascii="Arial" w:eastAsia="Times New Roman" w:hAnsi="Arial" w:cs="Arial"/>
          <w:sz w:val="22"/>
          <w:szCs w:val="22"/>
        </w:rPr>
      </w:pPr>
      <w:r w:rsidRPr="00212DFA">
        <w:rPr>
          <w:rFonts w:ascii="Arial" w:eastAsia="Times New Roman" w:hAnsi="Arial" w:cs="Arial"/>
          <w:sz w:val="22"/>
          <w:szCs w:val="22"/>
        </w:rPr>
        <w:t>We encourage you to take an active part in Health and Safety matters that represent your interests.  You can do this by:</w:t>
      </w:r>
    </w:p>
    <w:p w14:paraId="07BF1483" w14:textId="77777777" w:rsidR="00D973D7" w:rsidRPr="00212DFA"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212DFA">
        <w:rPr>
          <w:rFonts w:ascii="Arial" w:hAnsi="Arial"/>
          <w:color w:val="868686" w:themeColor="accent4"/>
          <w:sz w:val="22"/>
          <w:szCs w:val="22"/>
          <w:lang w:val="en-NZ"/>
        </w:rPr>
        <w:t>Standing for vacancies as a Health and Safety Representative when they arise.</w:t>
      </w:r>
    </w:p>
    <w:p w14:paraId="4882AB93" w14:textId="77777777" w:rsidR="00D973D7" w:rsidRPr="00212DFA"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212DFA">
        <w:rPr>
          <w:rFonts w:ascii="Arial" w:hAnsi="Arial"/>
          <w:color w:val="868686" w:themeColor="accent4"/>
          <w:sz w:val="22"/>
          <w:szCs w:val="22"/>
          <w:lang w:val="en-NZ"/>
        </w:rPr>
        <w:t>Giving the Health and Safety Representative/ Health and Safety Committee feedback on policies, procedures, or proposed changes.  Every worker has a unique perspective based on their role in the organisation.</w:t>
      </w:r>
    </w:p>
    <w:p w14:paraId="57FCF2E7" w14:textId="77777777" w:rsidR="00D973D7" w:rsidRPr="00212DFA" w:rsidRDefault="00D973D7" w:rsidP="0030611B">
      <w:pPr>
        <w:pStyle w:val="BodyText"/>
        <w:numPr>
          <w:ilvl w:val="0"/>
          <w:numId w:val="6"/>
        </w:numPr>
        <w:spacing w:after="0" w:line="240" w:lineRule="auto"/>
        <w:jc w:val="both"/>
        <w:rPr>
          <w:rFonts w:ascii="Arial" w:hAnsi="Arial"/>
          <w:color w:val="868686" w:themeColor="accent4"/>
          <w:sz w:val="22"/>
          <w:szCs w:val="22"/>
          <w:lang w:val="en-NZ"/>
        </w:rPr>
      </w:pPr>
      <w:r w:rsidRPr="00212DFA">
        <w:rPr>
          <w:rFonts w:ascii="Arial" w:hAnsi="Arial"/>
          <w:color w:val="868686" w:themeColor="accent4"/>
          <w:sz w:val="22"/>
          <w:szCs w:val="22"/>
          <w:lang w:val="en-NZ"/>
        </w:rPr>
        <w:t xml:space="preserve">Suggesting ways the Health and Safety systems at </w:t>
      </w:r>
      <w:r w:rsidRPr="00212DFA">
        <w:rPr>
          <w:rFonts w:ascii="Arial" w:hAnsi="Arial" w:cs="Arial"/>
          <w:color w:val="868686" w:themeColor="accent4"/>
          <w:sz w:val="22"/>
          <w:szCs w:val="22"/>
          <w:lang w:val="en-NZ"/>
        </w:rPr>
        <w:t xml:space="preserve">[organisation] </w:t>
      </w:r>
      <w:r w:rsidRPr="00212DFA">
        <w:rPr>
          <w:rFonts w:ascii="Arial" w:hAnsi="Arial"/>
          <w:color w:val="868686" w:themeColor="accent4"/>
          <w:sz w:val="22"/>
          <w:szCs w:val="22"/>
          <w:lang w:val="en-NZ"/>
        </w:rPr>
        <w:t>could be improved.</w:t>
      </w:r>
    </w:p>
    <w:p w14:paraId="1DFF7338" w14:textId="77777777" w:rsidR="0030611B" w:rsidRPr="00212DFA" w:rsidRDefault="0030611B" w:rsidP="0030611B">
      <w:pPr>
        <w:pStyle w:val="BodyText"/>
        <w:spacing w:after="0" w:line="240" w:lineRule="auto"/>
        <w:ind w:left="360"/>
        <w:jc w:val="both"/>
        <w:rPr>
          <w:rFonts w:ascii="Arial" w:hAnsi="Arial"/>
          <w:color w:val="868686" w:themeColor="accent4"/>
          <w:sz w:val="22"/>
          <w:szCs w:val="22"/>
          <w:lang w:val="en-NZ"/>
        </w:rPr>
      </w:pPr>
    </w:p>
    <w:p w14:paraId="6BF3E303" w14:textId="77777777" w:rsidR="00D973D7" w:rsidRPr="006012C4" w:rsidRDefault="00D973D7" w:rsidP="00D973D7">
      <w:pPr>
        <w:pStyle w:val="Heading5"/>
        <w:spacing w:before="0"/>
        <w:jc w:val="both"/>
        <w:rPr>
          <w:rFonts w:ascii="Arial" w:hAnsi="Arial"/>
          <w:b/>
          <w:i/>
          <w:sz w:val="22"/>
          <w:szCs w:val="22"/>
          <w:lang w:val="en-NZ"/>
        </w:rPr>
      </w:pPr>
    </w:p>
    <w:tbl>
      <w:tblPr>
        <w:tblStyle w:val="GridTable1Light-Accent1"/>
        <w:tblW w:w="0" w:type="auto"/>
        <w:tblLook w:val="04A0" w:firstRow="1" w:lastRow="0" w:firstColumn="1" w:lastColumn="0" w:noHBand="0" w:noVBand="1"/>
      </w:tblPr>
      <w:tblGrid>
        <w:gridCol w:w="645"/>
        <w:gridCol w:w="5522"/>
      </w:tblGrid>
      <w:tr w:rsidR="0030611B" w:rsidRPr="0030611B" w14:paraId="2FD1F0CD" w14:textId="77777777" w:rsidTr="00306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0658E8B9" w14:textId="77777777" w:rsidR="00D973D7" w:rsidRPr="0030611B" w:rsidRDefault="00D973D7" w:rsidP="00074D05">
            <w:pPr>
              <w:pStyle w:val="BodyText"/>
              <w:spacing w:after="0" w:line="240" w:lineRule="auto"/>
              <w:jc w:val="both"/>
              <w:rPr>
                <w:rFonts w:ascii="Arial" w:hAnsi="Arial"/>
                <w:b w:val="0"/>
                <w:i/>
                <w:color w:val="868686" w:themeColor="accent4"/>
                <w:sz w:val="24"/>
                <w:szCs w:val="24"/>
                <w:lang w:val="en-NZ"/>
              </w:rPr>
            </w:pPr>
            <w:r w:rsidRPr="0030611B">
              <w:rPr>
                <w:rFonts w:ascii="Arial" w:hAnsi="Arial"/>
                <w:b w:val="0"/>
                <w:i/>
                <w:color w:val="868686" w:themeColor="accent4"/>
                <w:sz w:val="24"/>
                <w:szCs w:val="24"/>
                <w:lang w:val="en-NZ"/>
              </w:rPr>
              <w:t>1.3</w:t>
            </w:r>
          </w:p>
        </w:tc>
        <w:tc>
          <w:tcPr>
            <w:tcW w:w="5522" w:type="dxa"/>
          </w:tcPr>
          <w:p w14:paraId="1BE4B3C9" w14:textId="77777777" w:rsidR="00D973D7" w:rsidRPr="0030611B"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30611B">
              <w:rPr>
                <w:rFonts w:ascii="Arial" w:hAnsi="Arial"/>
                <w:b w:val="0"/>
                <w:i/>
                <w:color w:val="868686" w:themeColor="accent4"/>
                <w:sz w:val="24"/>
                <w:szCs w:val="24"/>
                <w:lang w:val="en-NZ"/>
              </w:rPr>
              <w:t>Compliance with Health and Safety Requirements</w:t>
            </w:r>
          </w:p>
        </w:tc>
      </w:tr>
    </w:tbl>
    <w:p w14:paraId="240FA697" w14:textId="77777777" w:rsidR="00D973D7" w:rsidRPr="009F3565" w:rsidRDefault="00D973D7" w:rsidP="00D973D7">
      <w:pPr>
        <w:pStyle w:val="Heading5"/>
        <w:spacing w:before="0"/>
        <w:jc w:val="both"/>
        <w:rPr>
          <w:rFonts w:ascii="Arial" w:hAnsi="Arial"/>
          <w:b/>
          <w:i/>
          <w:sz w:val="22"/>
          <w:szCs w:val="22"/>
          <w:lang w:val="en-NZ"/>
        </w:rPr>
      </w:pPr>
    </w:p>
    <w:p w14:paraId="0776B897" w14:textId="77777777" w:rsidR="00D973D7" w:rsidRPr="00212DFA" w:rsidRDefault="00D973D7" w:rsidP="00D973D7">
      <w:pPr>
        <w:jc w:val="both"/>
        <w:rPr>
          <w:rFonts w:ascii="Arial" w:eastAsia="Times New Roman" w:hAnsi="Arial" w:cs="Arial"/>
          <w:sz w:val="22"/>
          <w:szCs w:val="22"/>
        </w:rPr>
      </w:pPr>
      <w:r w:rsidRPr="00212DFA">
        <w:rPr>
          <w:rFonts w:ascii="Arial" w:eastAsia="Times New Roman" w:hAnsi="Arial" w:cs="Arial"/>
          <w:sz w:val="22"/>
          <w:szCs w:val="22"/>
        </w:rPr>
        <w:t xml:space="preserve">Failure to comply with this Handbook or Health and Safety </w:t>
      </w:r>
      <w:r w:rsidRPr="00212DFA">
        <w:rPr>
          <w:rFonts w:ascii="Arial" w:eastAsia="Times New Roman" w:hAnsi="Arial" w:cs="Arial"/>
          <w:sz w:val="22"/>
          <w:szCs w:val="22"/>
          <w:lang w:val="en-GB"/>
        </w:rPr>
        <w:t>policies and procedures</w:t>
      </w:r>
      <w:r w:rsidRPr="00212DFA">
        <w:rPr>
          <w:rFonts w:ascii="Arial" w:eastAsia="Times New Roman" w:hAnsi="Arial" w:cs="Arial"/>
          <w:sz w:val="22"/>
          <w:szCs w:val="22"/>
        </w:rPr>
        <w:t xml:space="preserve"> may constitute misconduct or serious misconduct, and appropriate disciplinary action may be taken. </w:t>
      </w:r>
    </w:p>
    <w:p w14:paraId="70942223" w14:textId="77777777" w:rsidR="00D973D7" w:rsidRPr="00212DFA" w:rsidRDefault="00D973D7" w:rsidP="00D973D7">
      <w:pPr>
        <w:jc w:val="both"/>
        <w:rPr>
          <w:rFonts w:ascii="Arial" w:eastAsia="Times New Roman" w:hAnsi="Arial" w:cs="Arial"/>
          <w:sz w:val="22"/>
          <w:szCs w:val="22"/>
        </w:rPr>
      </w:pPr>
      <w:r w:rsidRPr="00212DFA">
        <w:rPr>
          <w:rFonts w:ascii="Arial" w:eastAsia="Times New Roman" w:hAnsi="Arial" w:cs="Arial"/>
          <w:sz w:val="22"/>
          <w:szCs w:val="22"/>
        </w:rPr>
        <w:t xml:space="preserve">You should be aware that your workplace travels with you, so you must abide by all applicable Health and Safety policies and procedures at all times when on [organisation] business.  Note that you may also have to comply with additional Health and Safety procedures when visiting third parties, i.e. schools, </w:t>
      </w:r>
      <w:r w:rsidRPr="00212DFA">
        <w:rPr>
          <w:rFonts w:ascii="Arial" w:eastAsia="Times New Roman" w:hAnsi="Arial"/>
          <w:sz w:val="22"/>
          <w:szCs w:val="22"/>
        </w:rPr>
        <w:t>Territorial Authority (</w:t>
      </w:r>
      <w:r w:rsidRPr="00212DFA">
        <w:rPr>
          <w:rFonts w:ascii="Arial" w:eastAsia="Times New Roman" w:hAnsi="Arial" w:cs="Arial"/>
          <w:sz w:val="22"/>
          <w:szCs w:val="22"/>
        </w:rPr>
        <w:t>TA) venues, etc.</w:t>
      </w:r>
    </w:p>
    <w:p w14:paraId="7DEE9C23" w14:textId="77777777" w:rsidR="00D973D7" w:rsidRPr="009F3565" w:rsidRDefault="00D973D7" w:rsidP="00D973D7">
      <w:pPr>
        <w:pStyle w:val="Heading5"/>
        <w:tabs>
          <w:tab w:val="left" w:pos="2925"/>
        </w:tabs>
        <w:spacing w:before="0"/>
        <w:jc w:val="both"/>
        <w:rPr>
          <w:rFonts w:ascii="Arial" w:hAnsi="Arial" w:cs="Arial"/>
          <w:b/>
          <w:i/>
          <w:sz w:val="22"/>
          <w:szCs w:val="22"/>
          <w:lang w:val="en-NZ"/>
        </w:rPr>
      </w:pPr>
    </w:p>
    <w:tbl>
      <w:tblPr>
        <w:tblStyle w:val="GridTable1Light-Accent1"/>
        <w:tblW w:w="0" w:type="auto"/>
        <w:tblLook w:val="04A0" w:firstRow="1" w:lastRow="0" w:firstColumn="1" w:lastColumn="0" w:noHBand="0" w:noVBand="1"/>
      </w:tblPr>
      <w:tblGrid>
        <w:gridCol w:w="645"/>
        <w:gridCol w:w="5522"/>
      </w:tblGrid>
      <w:tr w:rsidR="00212DFA" w:rsidRPr="00212DFA" w14:paraId="2B5FFC90" w14:textId="77777777" w:rsidTr="00212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45E8DBA2" w14:textId="77777777" w:rsidR="00D973D7" w:rsidRPr="00212DFA" w:rsidRDefault="00D973D7" w:rsidP="00074D05">
            <w:pPr>
              <w:pStyle w:val="BodyText"/>
              <w:spacing w:after="0" w:line="240" w:lineRule="auto"/>
              <w:jc w:val="both"/>
              <w:rPr>
                <w:rFonts w:ascii="Arial" w:hAnsi="Arial"/>
                <w:b w:val="0"/>
                <w:i/>
                <w:color w:val="868686" w:themeColor="accent4"/>
                <w:sz w:val="24"/>
                <w:szCs w:val="24"/>
                <w:lang w:val="en-NZ"/>
              </w:rPr>
            </w:pPr>
            <w:r w:rsidRPr="00212DFA">
              <w:rPr>
                <w:rFonts w:ascii="Arial" w:hAnsi="Arial"/>
                <w:b w:val="0"/>
                <w:i/>
                <w:color w:val="868686" w:themeColor="accent4"/>
                <w:sz w:val="24"/>
                <w:szCs w:val="24"/>
                <w:lang w:val="en-NZ"/>
              </w:rPr>
              <w:t>1.4</w:t>
            </w:r>
          </w:p>
        </w:tc>
        <w:tc>
          <w:tcPr>
            <w:tcW w:w="5522" w:type="dxa"/>
          </w:tcPr>
          <w:p w14:paraId="113EA581" w14:textId="77777777" w:rsidR="00D973D7" w:rsidRPr="00212DFA"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212DFA">
              <w:rPr>
                <w:rFonts w:ascii="Arial" w:hAnsi="Arial"/>
                <w:b w:val="0"/>
                <w:i/>
                <w:color w:val="868686" w:themeColor="accent4"/>
                <w:sz w:val="24"/>
                <w:szCs w:val="24"/>
                <w:lang w:val="en-NZ"/>
              </w:rPr>
              <w:t>Introduction</w:t>
            </w:r>
          </w:p>
        </w:tc>
      </w:tr>
    </w:tbl>
    <w:p w14:paraId="1C68EAB8" w14:textId="77777777" w:rsidR="00D973D7" w:rsidRPr="009F3565" w:rsidRDefault="00D973D7" w:rsidP="00D973D7">
      <w:pPr>
        <w:pStyle w:val="BodyText"/>
        <w:spacing w:after="0" w:line="240" w:lineRule="auto"/>
        <w:jc w:val="both"/>
        <w:rPr>
          <w:rFonts w:ascii="Arial" w:hAnsi="Arial"/>
          <w:sz w:val="22"/>
          <w:szCs w:val="22"/>
          <w:lang w:val="en-NZ"/>
        </w:rPr>
      </w:pPr>
    </w:p>
    <w:p w14:paraId="0001567C" w14:textId="77777777" w:rsidR="00D973D7" w:rsidRPr="00212DFA" w:rsidRDefault="00D973D7" w:rsidP="00D973D7">
      <w:pPr>
        <w:jc w:val="both"/>
        <w:rPr>
          <w:rFonts w:ascii="Arial" w:eastAsia="Times New Roman" w:hAnsi="Arial" w:cs="Arial"/>
          <w:sz w:val="22"/>
          <w:szCs w:val="22"/>
        </w:rPr>
      </w:pPr>
      <w:r w:rsidRPr="00212DFA">
        <w:rPr>
          <w:rFonts w:ascii="Arial" w:eastAsia="Times New Roman" w:hAnsi="Arial" w:cs="Arial"/>
          <w:sz w:val="22"/>
          <w:szCs w:val="22"/>
        </w:rPr>
        <w:t xml:space="preserve">Prior to carrying out any work for [organisation] (including as a volunteer), you will be given all applicable information on our Health and Safety procedures, relevant policy documents, who your Health and Safety Representative(s) is, the Hazard Register, emergency and evacuation procedures, and your obligations to the organisation.  </w:t>
      </w:r>
      <w:r w:rsidRPr="00212DFA" w:rsidDel="00EE3F52">
        <w:rPr>
          <w:rFonts w:ascii="Arial" w:eastAsia="Times New Roman" w:hAnsi="Arial" w:cs="Arial"/>
          <w:sz w:val="22"/>
          <w:szCs w:val="22"/>
        </w:rPr>
        <w:t xml:space="preserve"> </w:t>
      </w:r>
    </w:p>
    <w:p w14:paraId="4E5F8B05" w14:textId="77777777" w:rsidR="00D973D7" w:rsidRPr="009F3565" w:rsidRDefault="00D973D7" w:rsidP="00D973D7">
      <w:pPr>
        <w:pStyle w:val="BodyText"/>
        <w:spacing w:after="0" w:line="240" w:lineRule="auto"/>
        <w:jc w:val="both"/>
        <w:rPr>
          <w:rFonts w:ascii="Arial" w:hAnsi="Arial"/>
          <w:sz w:val="22"/>
          <w:szCs w:val="22"/>
          <w:lang w:val="en-NZ"/>
        </w:rPr>
      </w:pPr>
    </w:p>
    <w:tbl>
      <w:tblPr>
        <w:tblStyle w:val="GridTable1Light-Accent1"/>
        <w:tblW w:w="0" w:type="auto"/>
        <w:tblLook w:val="04A0" w:firstRow="1" w:lastRow="0" w:firstColumn="1" w:lastColumn="0" w:noHBand="0" w:noVBand="1"/>
      </w:tblPr>
      <w:tblGrid>
        <w:gridCol w:w="645"/>
        <w:gridCol w:w="5522"/>
      </w:tblGrid>
      <w:tr w:rsidR="00212DFA" w:rsidRPr="00212DFA" w14:paraId="6F8C2075" w14:textId="77777777" w:rsidTr="00212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42650C98" w14:textId="77777777" w:rsidR="00D973D7" w:rsidRPr="001F0F4A" w:rsidRDefault="00D973D7" w:rsidP="00074D05">
            <w:pPr>
              <w:pStyle w:val="BodyText"/>
              <w:spacing w:after="0" w:line="240" w:lineRule="auto"/>
              <w:jc w:val="both"/>
              <w:rPr>
                <w:rFonts w:ascii="Arial" w:hAnsi="Arial"/>
                <w:b w:val="0"/>
                <w:i/>
                <w:color w:val="868686" w:themeColor="accent4"/>
                <w:sz w:val="24"/>
                <w:szCs w:val="24"/>
                <w:lang w:val="en-NZ"/>
              </w:rPr>
            </w:pPr>
            <w:r w:rsidRPr="001F0F4A">
              <w:rPr>
                <w:rFonts w:ascii="Arial" w:hAnsi="Arial"/>
                <w:b w:val="0"/>
                <w:i/>
                <w:color w:val="868686" w:themeColor="accent4"/>
                <w:sz w:val="24"/>
                <w:szCs w:val="24"/>
                <w:lang w:val="en-NZ"/>
              </w:rPr>
              <w:t>1.5</w:t>
            </w:r>
          </w:p>
        </w:tc>
        <w:tc>
          <w:tcPr>
            <w:tcW w:w="5522" w:type="dxa"/>
          </w:tcPr>
          <w:p w14:paraId="39A0F963" w14:textId="77777777" w:rsidR="00D973D7" w:rsidRPr="001F0F4A"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1F0F4A">
              <w:rPr>
                <w:rFonts w:ascii="Arial" w:hAnsi="Arial"/>
                <w:b w:val="0"/>
                <w:i/>
                <w:color w:val="868686" w:themeColor="accent4"/>
                <w:sz w:val="24"/>
                <w:szCs w:val="24"/>
                <w:lang w:val="en-NZ"/>
              </w:rPr>
              <w:t>Risk and Hazard Identification</w:t>
            </w:r>
          </w:p>
        </w:tc>
      </w:tr>
    </w:tbl>
    <w:p w14:paraId="6DC60C02" w14:textId="77777777" w:rsidR="00D973D7" w:rsidRPr="009F3565" w:rsidRDefault="00D973D7" w:rsidP="00D973D7">
      <w:pPr>
        <w:pStyle w:val="BodyText"/>
        <w:spacing w:after="0" w:line="240" w:lineRule="auto"/>
        <w:jc w:val="both"/>
        <w:rPr>
          <w:rFonts w:ascii="Arial" w:hAnsi="Arial"/>
          <w:sz w:val="22"/>
          <w:szCs w:val="22"/>
          <w:lang w:val="en-NZ"/>
        </w:rPr>
      </w:pPr>
    </w:p>
    <w:p w14:paraId="61C78AF5" w14:textId="77777777" w:rsidR="00D973D7" w:rsidRPr="00212DFA" w:rsidRDefault="00D973D7" w:rsidP="00D973D7">
      <w:pPr>
        <w:jc w:val="both"/>
        <w:rPr>
          <w:rFonts w:ascii="Arial" w:eastAsia="Times New Roman" w:hAnsi="Arial" w:cs="Arial"/>
          <w:sz w:val="22"/>
          <w:szCs w:val="22"/>
        </w:rPr>
      </w:pPr>
      <w:r w:rsidRPr="00212DFA">
        <w:rPr>
          <w:rFonts w:ascii="Arial" w:eastAsia="Times New Roman" w:hAnsi="Arial" w:cs="Arial"/>
          <w:sz w:val="22"/>
          <w:szCs w:val="22"/>
        </w:rPr>
        <w:t xml:space="preserve">Everyone has a part to play in improving health and safety in the workplace.  Reporting hazards, accidents, injuries or near misses, is part of that shared responsibility.  Any accident, injury or near miss in the workplace, either to a worker, a volunteer, or a visitor, must be recorded.  You must take responsibility for making sure [organisation] knows about any accidents, injuries, or near misses you are aware of. </w:t>
      </w:r>
    </w:p>
    <w:p w14:paraId="3F2AB7F0" w14:textId="77777777" w:rsidR="00D973D7" w:rsidRPr="00212DFA" w:rsidRDefault="00D973D7" w:rsidP="00D973D7">
      <w:pPr>
        <w:jc w:val="both"/>
        <w:rPr>
          <w:rFonts w:ascii="Arial" w:eastAsia="Times New Roman" w:hAnsi="Arial" w:cs="Arial"/>
          <w:sz w:val="22"/>
          <w:szCs w:val="22"/>
        </w:rPr>
      </w:pPr>
      <w:r w:rsidRPr="00212DFA">
        <w:rPr>
          <w:rFonts w:ascii="Arial" w:eastAsia="Times New Roman" w:hAnsi="Arial" w:cs="Arial"/>
          <w:sz w:val="22"/>
          <w:szCs w:val="22"/>
        </w:rPr>
        <w:t xml:space="preserve"> </w:t>
      </w:r>
    </w:p>
    <w:p w14:paraId="64DF5158" w14:textId="77777777" w:rsidR="00D973D7" w:rsidRPr="00212DFA" w:rsidRDefault="00D973D7" w:rsidP="00D973D7">
      <w:pPr>
        <w:jc w:val="both"/>
        <w:rPr>
          <w:rFonts w:ascii="Arial" w:eastAsia="Times New Roman" w:hAnsi="Arial" w:cs="Arial"/>
          <w:sz w:val="22"/>
          <w:szCs w:val="22"/>
        </w:rPr>
      </w:pPr>
      <w:r w:rsidRPr="00212DFA">
        <w:rPr>
          <w:rFonts w:ascii="Arial" w:eastAsia="Times New Roman" w:hAnsi="Arial" w:cs="Arial"/>
          <w:sz w:val="22"/>
          <w:szCs w:val="22"/>
        </w:rPr>
        <w:t>To report a hazard, you can:</w:t>
      </w:r>
    </w:p>
    <w:p w14:paraId="66409108" w14:textId="77777777" w:rsidR="00D973D7" w:rsidRPr="009F3565" w:rsidRDefault="00D973D7" w:rsidP="00D973D7">
      <w:pPr>
        <w:pStyle w:val="BodyText"/>
        <w:spacing w:after="0" w:line="240" w:lineRule="auto"/>
        <w:jc w:val="both"/>
        <w:rPr>
          <w:rFonts w:ascii="Arial" w:hAnsi="Arial"/>
          <w:sz w:val="22"/>
          <w:szCs w:val="22"/>
          <w:lang w:val="en-NZ"/>
        </w:rPr>
      </w:pPr>
    </w:p>
    <w:p w14:paraId="5608C79B" w14:textId="31B8A3ED" w:rsidR="00E818A5" w:rsidRDefault="00D973D7" w:rsidP="0030611B">
      <w:pPr>
        <w:pStyle w:val="BodyText"/>
        <w:numPr>
          <w:ilvl w:val="0"/>
          <w:numId w:val="4"/>
        </w:numPr>
        <w:spacing w:after="0" w:line="240" w:lineRule="auto"/>
        <w:jc w:val="both"/>
        <w:rPr>
          <w:rFonts w:ascii="Arial" w:hAnsi="Arial"/>
          <w:color w:val="868686" w:themeColor="accent4"/>
          <w:sz w:val="22"/>
          <w:szCs w:val="22"/>
          <w:lang w:val="en-NZ"/>
        </w:rPr>
      </w:pPr>
      <w:r w:rsidRPr="001F0F4A">
        <w:rPr>
          <w:rFonts w:ascii="Arial" w:hAnsi="Arial"/>
          <w:color w:val="868686" w:themeColor="accent4"/>
          <w:sz w:val="22"/>
          <w:szCs w:val="22"/>
          <w:lang w:val="en-NZ"/>
        </w:rPr>
        <w:t xml:space="preserve">Complete the Hazard Identification Form which is </w:t>
      </w:r>
      <w:r w:rsidRPr="001F0F4A">
        <w:rPr>
          <w:rFonts w:ascii="Arial" w:hAnsi="Arial"/>
          <w:color w:val="868686" w:themeColor="accent4"/>
          <w:sz w:val="22"/>
          <w:szCs w:val="22"/>
          <w:highlight w:val="yellow"/>
          <w:lang w:val="en-NZ"/>
        </w:rPr>
        <w:t>Appendix 7 of the Health and Safety Manual</w:t>
      </w:r>
      <w:r w:rsidRPr="001F0F4A">
        <w:rPr>
          <w:rFonts w:ascii="Arial" w:hAnsi="Arial"/>
          <w:color w:val="868686" w:themeColor="accent4"/>
          <w:sz w:val="22"/>
          <w:szCs w:val="22"/>
          <w:lang w:val="en-NZ"/>
        </w:rPr>
        <w:t xml:space="preserve"> which can be found in the </w:t>
      </w:r>
      <w:r w:rsidRPr="001F0F4A">
        <w:rPr>
          <w:rFonts w:ascii="Arial" w:hAnsi="Arial"/>
          <w:color w:val="868686" w:themeColor="accent4"/>
          <w:sz w:val="22"/>
          <w:szCs w:val="22"/>
          <w:highlight w:val="yellow"/>
          <w:lang w:val="en-NZ"/>
        </w:rPr>
        <w:t>Health and Safety folder on the network drive</w:t>
      </w:r>
      <w:r w:rsidRPr="001F0F4A">
        <w:rPr>
          <w:rFonts w:ascii="Arial" w:hAnsi="Arial"/>
          <w:color w:val="868686" w:themeColor="accent4"/>
          <w:sz w:val="22"/>
          <w:szCs w:val="22"/>
          <w:lang w:val="en-NZ"/>
        </w:rPr>
        <w:t xml:space="preserve"> and forward it to your manager or Health and Safety Representative; or</w:t>
      </w:r>
    </w:p>
    <w:p w14:paraId="13757FF6" w14:textId="77777777" w:rsidR="00E818A5" w:rsidRDefault="00E818A5">
      <w:pPr>
        <w:spacing w:line="259" w:lineRule="auto"/>
        <w:ind w:right="0"/>
        <w:rPr>
          <w:rFonts w:ascii="Arial" w:eastAsia="Times New Roman" w:hAnsi="Arial" w:cs="Times New Roman"/>
          <w:spacing w:val="0"/>
          <w:sz w:val="22"/>
          <w:szCs w:val="22"/>
        </w:rPr>
      </w:pPr>
      <w:r>
        <w:rPr>
          <w:rFonts w:ascii="Arial" w:hAnsi="Arial"/>
          <w:sz w:val="22"/>
          <w:szCs w:val="22"/>
        </w:rPr>
        <w:br w:type="page"/>
      </w:r>
    </w:p>
    <w:p w14:paraId="29DE6E23" w14:textId="77777777" w:rsidR="00D973D7" w:rsidRPr="001F0F4A" w:rsidRDefault="00D973D7" w:rsidP="0030611B">
      <w:pPr>
        <w:pStyle w:val="BodyText"/>
        <w:numPr>
          <w:ilvl w:val="0"/>
          <w:numId w:val="4"/>
        </w:numPr>
        <w:spacing w:after="0" w:line="240" w:lineRule="auto"/>
        <w:jc w:val="both"/>
        <w:rPr>
          <w:rFonts w:ascii="Arial" w:hAnsi="Arial"/>
          <w:color w:val="868686" w:themeColor="accent4"/>
          <w:sz w:val="22"/>
          <w:szCs w:val="22"/>
          <w:lang w:val="en-NZ"/>
        </w:rPr>
      </w:pPr>
      <w:r w:rsidRPr="001F0F4A">
        <w:rPr>
          <w:rFonts w:ascii="Arial" w:hAnsi="Arial"/>
          <w:color w:val="868686" w:themeColor="accent4"/>
          <w:sz w:val="22"/>
          <w:szCs w:val="22"/>
          <w:lang w:val="en-NZ"/>
        </w:rPr>
        <w:lastRenderedPageBreak/>
        <w:t xml:space="preserve">Complete a hard copy of the Hazard Identification form, </w:t>
      </w:r>
      <w:r w:rsidRPr="001F0F4A">
        <w:rPr>
          <w:rFonts w:ascii="Arial" w:hAnsi="Arial"/>
          <w:color w:val="868686" w:themeColor="accent4"/>
          <w:sz w:val="22"/>
          <w:szCs w:val="22"/>
          <w:highlight w:val="yellow"/>
          <w:lang w:val="en-NZ"/>
        </w:rPr>
        <w:t>copies of which are in the staff room</w:t>
      </w:r>
      <w:r w:rsidRPr="001F0F4A">
        <w:rPr>
          <w:rFonts w:ascii="Arial" w:hAnsi="Arial"/>
          <w:color w:val="868686" w:themeColor="accent4"/>
          <w:sz w:val="22"/>
          <w:szCs w:val="22"/>
          <w:lang w:val="en-NZ"/>
        </w:rPr>
        <w:t>, and hand it to your manager or Health and Safety Representative; or</w:t>
      </w:r>
    </w:p>
    <w:p w14:paraId="5533EC9C" w14:textId="77777777" w:rsidR="00D973D7" w:rsidRPr="001F0F4A" w:rsidRDefault="00D973D7" w:rsidP="0030611B">
      <w:pPr>
        <w:pStyle w:val="BodyText"/>
        <w:numPr>
          <w:ilvl w:val="0"/>
          <w:numId w:val="4"/>
        </w:numPr>
        <w:spacing w:after="0" w:line="240" w:lineRule="auto"/>
        <w:jc w:val="both"/>
        <w:rPr>
          <w:rFonts w:ascii="Arial" w:hAnsi="Arial"/>
          <w:color w:val="868686" w:themeColor="accent4"/>
          <w:sz w:val="22"/>
          <w:szCs w:val="22"/>
          <w:lang w:val="en-NZ"/>
        </w:rPr>
      </w:pPr>
      <w:r w:rsidRPr="001F0F4A">
        <w:rPr>
          <w:rFonts w:ascii="Arial" w:hAnsi="Arial"/>
          <w:color w:val="868686" w:themeColor="accent4"/>
          <w:sz w:val="22"/>
          <w:szCs w:val="22"/>
          <w:lang w:val="en-NZ"/>
        </w:rPr>
        <w:t xml:space="preserve">Report it </w:t>
      </w:r>
      <w:r w:rsidRPr="001F0F4A">
        <w:rPr>
          <w:rFonts w:ascii="Arial" w:hAnsi="Arial"/>
          <w:b/>
          <w:color w:val="868686" w:themeColor="accent4"/>
          <w:sz w:val="22"/>
          <w:szCs w:val="22"/>
          <w:lang w:val="en-NZ"/>
        </w:rPr>
        <w:t>in writing</w:t>
      </w:r>
      <w:r w:rsidRPr="001F0F4A">
        <w:rPr>
          <w:rFonts w:ascii="Arial" w:hAnsi="Arial"/>
          <w:color w:val="868686" w:themeColor="accent4"/>
          <w:sz w:val="22"/>
          <w:szCs w:val="22"/>
          <w:lang w:val="en-NZ"/>
        </w:rPr>
        <w:t xml:space="preserve"> to your manager, or Health and Safety Representative, outlining:</w:t>
      </w:r>
    </w:p>
    <w:p w14:paraId="440909D8" w14:textId="77777777" w:rsidR="00D973D7" w:rsidRPr="001F0F4A" w:rsidRDefault="00D973D7" w:rsidP="00D973D7">
      <w:pPr>
        <w:pStyle w:val="BodyText"/>
        <w:spacing w:after="0" w:line="240" w:lineRule="auto"/>
        <w:jc w:val="both"/>
        <w:rPr>
          <w:rFonts w:ascii="Arial" w:hAnsi="Arial"/>
          <w:color w:val="868686" w:themeColor="accent4"/>
          <w:sz w:val="22"/>
          <w:szCs w:val="22"/>
          <w:lang w:val="en-NZ"/>
        </w:rPr>
      </w:pPr>
    </w:p>
    <w:p w14:paraId="29CB6FE6" w14:textId="77777777" w:rsidR="00D973D7" w:rsidRPr="001F0F4A" w:rsidRDefault="00D973D7" w:rsidP="0030611B">
      <w:pPr>
        <w:pStyle w:val="BodyText"/>
        <w:numPr>
          <w:ilvl w:val="1"/>
          <w:numId w:val="4"/>
        </w:numPr>
        <w:spacing w:after="0" w:line="240" w:lineRule="auto"/>
        <w:jc w:val="both"/>
        <w:rPr>
          <w:rFonts w:ascii="Arial" w:hAnsi="Arial"/>
          <w:color w:val="868686" w:themeColor="accent4"/>
          <w:sz w:val="22"/>
          <w:szCs w:val="22"/>
          <w:lang w:val="en-NZ"/>
        </w:rPr>
      </w:pPr>
      <w:r w:rsidRPr="001F0F4A">
        <w:rPr>
          <w:rFonts w:ascii="Arial" w:hAnsi="Arial"/>
          <w:color w:val="868686" w:themeColor="accent4"/>
          <w:sz w:val="22"/>
          <w:szCs w:val="22"/>
          <w:lang w:val="en-NZ"/>
        </w:rPr>
        <w:t>What the hazard is,</w:t>
      </w:r>
    </w:p>
    <w:p w14:paraId="7C908884" w14:textId="77777777" w:rsidR="00D973D7" w:rsidRPr="001F0F4A" w:rsidRDefault="00D973D7" w:rsidP="0030611B">
      <w:pPr>
        <w:pStyle w:val="BodyText"/>
        <w:numPr>
          <w:ilvl w:val="1"/>
          <w:numId w:val="4"/>
        </w:numPr>
        <w:spacing w:after="0" w:line="240" w:lineRule="auto"/>
        <w:jc w:val="both"/>
        <w:rPr>
          <w:rFonts w:ascii="Arial" w:hAnsi="Arial"/>
          <w:color w:val="868686" w:themeColor="accent4"/>
          <w:sz w:val="22"/>
          <w:szCs w:val="22"/>
          <w:lang w:val="en-NZ"/>
        </w:rPr>
      </w:pPr>
      <w:r w:rsidRPr="001F0F4A">
        <w:rPr>
          <w:rFonts w:ascii="Arial" w:hAnsi="Arial"/>
          <w:color w:val="868686" w:themeColor="accent4"/>
          <w:sz w:val="22"/>
          <w:szCs w:val="22"/>
          <w:lang w:val="en-NZ"/>
        </w:rPr>
        <w:t>Where the hazard is,</w:t>
      </w:r>
    </w:p>
    <w:p w14:paraId="4FD23879" w14:textId="77777777" w:rsidR="00D973D7" w:rsidRPr="001F0F4A" w:rsidRDefault="00D973D7" w:rsidP="0030611B">
      <w:pPr>
        <w:pStyle w:val="BodyText"/>
        <w:numPr>
          <w:ilvl w:val="1"/>
          <w:numId w:val="4"/>
        </w:numPr>
        <w:spacing w:after="0" w:line="240" w:lineRule="auto"/>
        <w:jc w:val="both"/>
        <w:rPr>
          <w:rFonts w:ascii="Arial" w:hAnsi="Arial"/>
          <w:color w:val="868686" w:themeColor="accent4"/>
          <w:sz w:val="22"/>
          <w:szCs w:val="22"/>
          <w:lang w:val="en-NZ"/>
        </w:rPr>
      </w:pPr>
      <w:r w:rsidRPr="001F0F4A">
        <w:rPr>
          <w:rFonts w:ascii="Arial" w:hAnsi="Arial"/>
          <w:color w:val="868686" w:themeColor="accent4"/>
          <w:sz w:val="22"/>
          <w:szCs w:val="22"/>
          <w:lang w:val="en-NZ"/>
        </w:rPr>
        <w:t>What steps you have already taken regarding this hazard,</w:t>
      </w:r>
    </w:p>
    <w:p w14:paraId="4ECD51FF" w14:textId="77777777" w:rsidR="00D973D7" w:rsidRPr="001F0F4A" w:rsidRDefault="00D973D7" w:rsidP="0030611B">
      <w:pPr>
        <w:pStyle w:val="BodyText"/>
        <w:numPr>
          <w:ilvl w:val="1"/>
          <w:numId w:val="4"/>
        </w:numPr>
        <w:spacing w:after="0" w:line="240" w:lineRule="auto"/>
        <w:jc w:val="both"/>
        <w:rPr>
          <w:rFonts w:ascii="Arial" w:hAnsi="Arial"/>
          <w:color w:val="868686" w:themeColor="accent4"/>
          <w:sz w:val="22"/>
          <w:szCs w:val="22"/>
          <w:lang w:val="en-NZ"/>
        </w:rPr>
      </w:pPr>
      <w:r w:rsidRPr="001F0F4A">
        <w:rPr>
          <w:rFonts w:ascii="Arial" w:hAnsi="Arial"/>
          <w:color w:val="868686" w:themeColor="accent4"/>
          <w:sz w:val="22"/>
          <w:szCs w:val="22"/>
          <w:lang w:val="en-NZ"/>
        </w:rPr>
        <w:t>Any recommendations you have for dealing with this hazard.</w:t>
      </w:r>
    </w:p>
    <w:p w14:paraId="35CF8DE3" w14:textId="77777777" w:rsidR="00D973D7" w:rsidRDefault="00D973D7" w:rsidP="00D973D7">
      <w:pPr>
        <w:pStyle w:val="BodyText"/>
        <w:spacing w:after="0" w:line="240" w:lineRule="auto"/>
        <w:jc w:val="both"/>
        <w:rPr>
          <w:rFonts w:ascii="Arial" w:hAnsi="Arial"/>
          <w:sz w:val="22"/>
          <w:szCs w:val="22"/>
          <w:lang w:val="en-NZ"/>
        </w:rPr>
      </w:pPr>
    </w:p>
    <w:p w14:paraId="768306AB" w14:textId="77777777" w:rsidR="00D973D7" w:rsidRPr="009F3565" w:rsidRDefault="00D973D7" w:rsidP="00D973D7">
      <w:pPr>
        <w:pStyle w:val="BodyText"/>
        <w:spacing w:after="0" w:line="240" w:lineRule="auto"/>
        <w:jc w:val="both"/>
        <w:rPr>
          <w:rFonts w:ascii="Arial" w:hAnsi="Arial"/>
          <w:sz w:val="22"/>
          <w:szCs w:val="22"/>
          <w:lang w:val="en-NZ"/>
        </w:rPr>
      </w:pPr>
    </w:p>
    <w:tbl>
      <w:tblPr>
        <w:tblStyle w:val="GridTable1Light-Accent1"/>
        <w:tblW w:w="0" w:type="auto"/>
        <w:tblLook w:val="04A0" w:firstRow="1" w:lastRow="0" w:firstColumn="1" w:lastColumn="0" w:noHBand="0" w:noVBand="1"/>
      </w:tblPr>
      <w:tblGrid>
        <w:gridCol w:w="645"/>
        <w:gridCol w:w="5522"/>
      </w:tblGrid>
      <w:tr w:rsidR="001F0F4A" w:rsidRPr="001F0F4A" w14:paraId="120E131D" w14:textId="77777777" w:rsidTr="001F0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1BA3B9B8" w14:textId="77777777" w:rsidR="00D973D7" w:rsidRPr="001F0F4A" w:rsidRDefault="00D973D7" w:rsidP="00074D05">
            <w:pPr>
              <w:pStyle w:val="BodyText"/>
              <w:spacing w:after="0" w:line="240" w:lineRule="auto"/>
              <w:jc w:val="both"/>
              <w:rPr>
                <w:rFonts w:ascii="Arial" w:hAnsi="Arial"/>
                <w:b w:val="0"/>
                <w:i/>
                <w:color w:val="868686" w:themeColor="accent4"/>
                <w:sz w:val="24"/>
                <w:szCs w:val="24"/>
                <w:lang w:val="en-NZ"/>
              </w:rPr>
            </w:pPr>
            <w:r w:rsidRPr="001F0F4A">
              <w:rPr>
                <w:rFonts w:ascii="Arial" w:hAnsi="Arial"/>
                <w:b w:val="0"/>
                <w:i/>
                <w:color w:val="868686" w:themeColor="accent4"/>
                <w:sz w:val="24"/>
                <w:szCs w:val="24"/>
                <w:lang w:val="en-NZ"/>
              </w:rPr>
              <w:t>1.6</w:t>
            </w:r>
          </w:p>
        </w:tc>
        <w:tc>
          <w:tcPr>
            <w:tcW w:w="5522" w:type="dxa"/>
          </w:tcPr>
          <w:p w14:paraId="73189B63" w14:textId="77777777" w:rsidR="00D973D7" w:rsidRPr="001F0F4A"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1F0F4A">
              <w:rPr>
                <w:rFonts w:ascii="Arial" w:hAnsi="Arial"/>
                <w:b w:val="0"/>
                <w:i/>
                <w:color w:val="868686" w:themeColor="accent4"/>
                <w:sz w:val="24"/>
                <w:szCs w:val="24"/>
                <w:lang w:val="en-NZ"/>
              </w:rPr>
              <w:t>First Aid</w:t>
            </w:r>
          </w:p>
        </w:tc>
      </w:tr>
    </w:tbl>
    <w:p w14:paraId="40FFF39C" w14:textId="77777777" w:rsidR="00D973D7" w:rsidRPr="006012C4" w:rsidRDefault="00D973D7" w:rsidP="00D973D7">
      <w:pPr>
        <w:pStyle w:val="Heading5"/>
        <w:jc w:val="both"/>
        <w:rPr>
          <w:rFonts w:ascii="Arial" w:hAnsi="Arial"/>
          <w:b/>
          <w:i/>
          <w:sz w:val="22"/>
          <w:szCs w:val="22"/>
          <w:lang w:val="en-NZ"/>
        </w:rPr>
      </w:pPr>
    </w:p>
    <w:p w14:paraId="36318ABA" w14:textId="77777777" w:rsidR="00D973D7" w:rsidRPr="001F0F4A" w:rsidRDefault="00D973D7" w:rsidP="00D973D7">
      <w:pPr>
        <w:jc w:val="both"/>
        <w:rPr>
          <w:rFonts w:ascii="Arial" w:eastAsia="Times New Roman" w:hAnsi="Arial" w:cs="Arial"/>
          <w:sz w:val="22"/>
          <w:szCs w:val="22"/>
        </w:rPr>
      </w:pPr>
      <w:r w:rsidRPr="001F0F4A">
        <w:rPr>
          <w:rFonts w:ascii="Arial" w:eastAsia="Times New Roman" w:hAnsi="Arial" w:cs="Arial"/>
          <w:sz w:val="22"/>
          <w:szCs w:val="22"/>
        </w:rPr>
        <w:t>Workplace first aid is the immediate and basic care given to an injured or sick person before a health professional can take over their treatment.  To provide this, [organisation] will:</w:t>
      </w:r>
    </w:p>
    <w:p w14:paraId="25A3E05B" w14:textId="77777777" w:rsidR="00D973D7" w:rsidRPr="001F0F4A" w:rsidRDefault="00D973D7" w:rsidP="00D973D7">
      <w:pPr>
        <w:pStyle w:val="BodyText"/>
        <w:spacing w:after="0" w:line="240" w:lineRule="auto"/>
        <w:jc w:val="both"/>
        <w:rPr>
          <w:rFonts w:ascii="Arial" w:hAnsi="Arial"/>
          <w:color w:val="868686" w:themeColor="accent4"/>
          <w:sz w:val="22"/>
          <w:szCs w:val="22"/>
          <w:lang w:val="en-NZ"/>
        </w:rPr>
      </w:pPr>
    </w:p>
    <w:p w14:paraId="1AE2D449" w14:textId="77777777" w:rsidR="00D973D7" w:rsidRPr="001F0F4A" w:rsidRDefault="00D973D7" w:rsidP="0030611B">
      <w:pPr>
        <w:pStyle w:val="BodyText"/>
        <w:numPr>
          <w:ilvl w:val="0"/>
          <w:numId w:val="4"/>
        </w:numPr>
        <w:spacing w:after="0" w:line="240" w:lineRule="auto"/>
        <w:jc w:val="both"/>
        <w:rPr>
          <w:rFonts w:ascii="Arial" w:hAnsi="Arial"/>
          <w:color w:val="868686" w:themeColor="accent4"/>
          <w:sz w:val="22"/>
          <w:szCs w:val="22"/>
          <w:lang w:val="en-NZ"/>
        </w:rPr>
      </w:pPr>
      <w:r w:rsidRPr="001F0F4A">
        <w:rPr>
          <w:rFonts w:ascii="Arial" w:hAnsi="Arial"/>
          <w:color w:val="868686" w:themeColor="accent4"/>
          <w:sz w:val="22"/>
          <w:szCs w:val="22"/>
          <w:lang w:val="en-NZ"/>
        </w:rPr>
        <w:t>Provide correctly stocked first aid kits in all of our places of work.</w:t>
      </w:r>
    </w:p>
    <w:p w14:paraId="0AF6A41A" w14:textId="77777777" w:rsidR="00D973D7" w:rsidRPr="001F0F4A" w:rsidRDefault="00D973D7" w:rsidP="0030611B">
      <w:pPr>
        <w:pStyle w:val="BodyText"/>
        <w:numPr>
          <w:ilvl w:val="0"/>
          <w:numId w:val="4"/>
        </w:numPr>
        <w:spacing w:after="0" w:line="240" w:lineRule="auto"/>
        <w:jc w:val="both"/>
        <w:rPr>
          <w:rFonts w:ascii="Arial" w:hAnsi="Arial"/>
          <w:color w:val="868686" w:themeColor="accent4"/>
          <w:sz w:val="22"/>
          <w:szCs w:val="22"/>
          <w:lang w:val="en-NZ"/>
        </w:rPr>
      </w:pPr>
      <w:r w:rsidRPr="001F0F4A">
        <w:rPr>
          <w:rFonts w:ascii="Arial" w:hAnsi="Arial"/>
          <w:color w:val="868686" w:themeColor="accent4"/>
          <w:sz w:val="22"/>
          <w:szCs w:val="22"/>
          <w:lang w:val="en-NZ"/>
        </w:rPr>
        <w:t xml:space="preserve">Provide first aid training for </w:t>
      </w:r>
      <w:r w:rsidRPr="001F0F4A">
        <w:rPr>
          <w:rFonts w:ascii="Arial" w:hAnsi="Arial"/>
          <w:color w:val="868686" w:themeColor="accent4"/>
          <w:sz w:val="22"/>
          <w:szCs w:val="22"/>
          <w:highlight w:val="yellow"/>
          <w:lang w:val="en-NZ"/>
        </w:rPr>
        <w:t>all</w:t>
      </w:r>
      <w:r w:rsidRPr="001F0F4A">
        <w:rPr>
          <w:rFonts w:ascii="Arial" w:hAnsi="Arial"/>
          <w:color w:val="868686" w:themeColor="accent4"/>
          <w:sz w:val="22"/>
          <w:szCs w:val="22"/>
          <w:lang w:val="en-NZ"/>
        </w:rPr>
        <w:t xml:space="preserve"> our staff.</w:t>
      </w:r>
    </w:p>
    <w:p w14:paraId="33023A09" w14:textId="77777777" w:rsidR="00D973D7" w:rsidRPr="001F0F4A" w:rsidRDefault="00D973D7" w:rsidP="0030611B">
      <w:pPr>
        <w:pStyle w:val="BodyText"/>
        <w:numPr>
          <w:ilvl w:val="0"/>
          <w:numId w:val="4"/>
        </w:numPr>
        <w:spacing w:after="0" w:line="240" w:lineRule="auto"/>
        <w:jc w:val="both"/>
        <w:rPr>
          <w:rFonts w:ascii="Arial" w:hAnsi="Arial"/>
          <w:color w:val="868686" w:themeColor="accent4"/>
          <w:sz w:val="22"/>
          <w:szCs w:val="22"/>
          <w:lang w:val="en-NZ"/>
        </w:rPr>
      </w:pPr>
      <w:r w:rsidRPr="001F0F4A">
        <w:rPr>
          <w:rFonts w:ascii="Arial" w:hAnsi="Arial"/>
          <w:color w:val="868686" w:themeColor="accent4"/>
          <w:sz w:val="22"/>
          <w:szCs w:val="22"/>
          <w:lang w:val="en-NZ"/>
        </w:rPr>
        <w:t xml:space="preserve">Ensure there are first aid trained staff at all events and delivery run or lead by </w:t>
      </w:r>
      <w:r w:rsidRPr="001F0F4A">
        <w:rPr>
          <w:rFonts w:ascii="Arial" w:hAnsi="Arial" w:cs="Arial"/>
          <w:color w:val="868686" w:themeColor="accent4"/>
          <w:sz w:val="22"/>
          <w:szCs w:val="22"/>
          <w:lang w:val="en-NZ"/>
        </w:rPr>
        <w:t xml:space="preserve">[organisation] </w:t>
      </w:r>
      <w:r w:rsidRPr="001F0F4A">
        <w:rPr>
          <w:rFonts w:ascii="Arial" w:hAnsi="Arial"/>
          <w:color w:val="868686" w:themeColor="accent4"/>
          <w:sz w:val="22"/>
          <w:szCs w:val="22"/>
          <w:lang w:val="en-NZ"/>
        </w:rPr>
        <w:t>staff.</w:t>
      </w:r>
    </w:p>
    <w:p w14:paraId="777934C5" w14:textId="77777777" w:rsidR="00D973D7" w:rsidRPr="001F0F4A" w:rsidRDefault="00D973D7" w:rsidP="00D973D7">
      <w:pPr>
        <w:pStyle w:val="Heading5"/>
        <w:spacing w:before="0"/>
        <w:jc w:val="both"/>
        <w:rPr>
          <w:rFonts w:ascii="Arial" w:hAnsi="Arial"/>
          <w:b/>
          <w:i/>
          <w:color w:val="868686" w:themeColor="accent4"/>
          <w:sz w:val="22"/>
          <w:szCs w:val="22"/>
          <w:lang w:val="en-NZ"/>
        </w:rPr>
      </w:pPr>
    </w:p>
    <w:p w14:paraId="7FEA7108" w14:textId="77777777" w:rsidR="00D973D7" w:rsidRPr="001F0F4A" w:rsidRDefault="00D973D7" w:rsidP="00D973D7">
      <w:pPr>
        <w:jc w:val="both"/>
        <w:rPr>
          <w:rFonts w:ascii="Arial" w:eastAsia="Times New Roman" w:hAnsi="Arial" w:cs="Arial"/>
          <w:sz w:val="22"/>
          <w:szCs w:val="22"/>
        </w:rPr>
      </w:pPr>
      <w:r w:rsidRPr="001F0F4A">
        <w:rPr>
          <w:rFonts w:ascii="Arial" w:eastAsia="Times New Roman" w:hAnsi="Arial" w:cs="Arial"/>
          <w:sz w:val="22"/>
          <w:szCs w:val="22"/>
        </w:rPr>
        <w:t xml:space="preserve">It is the policy of [organisation] to train </w:t>
      </w:r>
      <w:r w:rsidRPr="001F0F4A">
        <w:rPr>
          <w:rFonts w:ascii="Arial" w:eastAsia="Times New Roman" w:hAnsi="Arial" w:cs="Arial"/>
          <w:sz w:val="22"/>
          <w:szCs w:val="22"/>
          <w:highlight w:val="yellow"/>
        </w:rPr>
        <w:t>all</w:t>
      </w:r>
      <w:r w:rsidRPr="001F0F4A">
        <w:rPr>
          <w:rFonts w:ascii="Arial" w:eastAsia="Times New Roman" w:hAnsi="Arial" w:cs="Arial"/>
          <w:sz w:val="22"/>
          <w:szCs w:val="22"/>
        </w:rPr>
        <w:t xml:space="preserve"> our staff in first aid, which exceeds the legislative requirement.  This reflects the fact our workers work in a wide range of situations, maybe along at the time of an emergency, travel widely, and are in an industry where accidents, injuries and near misses are not uncommon.  You will be required to maintain a current first aid qualification while you are at [organisation], and we will pay for that training.  </w:t>
      </w:r>
    </w:p>
    <w:p w14:paraId="5FFF4FB1" w14:textId="77777777" w:rsidR="00D973D7" w:rsidRPr="006012C4" w:rsidRDefault="00D973D7" w:rsidP="00D973D7">
      <w:pPr>
        <w:pStyle w:val="Heading5"/>
        <w:spacing w:before="0"/>
        <w:jc w:val="both"/>
        <w:rPr>
          <w:rFonts w:ascii="Arial" w:hAnsi="Arial"/>
          <w:b/>
          <w:i/>
          <w:sz w:val="22"/>
          <w:szCs w:val="22"/>
          <w:lang w:val="en-NZ"/>
        </w:rPr>
      </w:pPr>
    </w:p>
    <w:tbl>
      <w:tblPr>
        <w:tblStyle w:val="GridTable1Light-Accent1"/>
        <w:tblW w:w="0" w:type="auto"/>
        <w:tblLook w:val="04A0" w:firstRow="1" w:lastRow="0" w:firstColumn="1" w:lastColumn="0" w:noHBand="0" w:noVBand="1"/>
      </w:tblPr>
      <w:tblGrid>
        <w:gridCol w:w="645"/>
        <w:gridCol w:w="5522"/>
      </w:tblGrid>
      <w:tr w:rsidR="001F0F4A" w:rsidRPr="001F0F4A" w14:paraId="639AF036" w14:textId="77777777" w:rsidTr="001F0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60A12904" w14:textId="77777777" w:rsidR="00D973D7" w:rsidRPr="001F0F4A" w:rsidRDefault="00D973D7" w:rsidP="00074D05">
            <w:pPr>
              <w:pStyle w:val="BodyText"/>
              <w:spacing w:after="0" w:line="240" w:lineRule="auto"/>
              <w:jc w:val="both"/>
              <w:rPr>
                <w:rFonts w:ascii="Arial" w:hAnsi="Arial"/>
                <w:b w:val="0"/>
                <w:i/>
                <w:color w:val="868686" w:themeColor="accent4"/>
                <w:sz w:val="24"/>
                <w:szCs w:val="24"/>
                <w:lang w:val="en-NZ"/>
              </w:rPr>
            </w:pPr>
            <w:r w:rsidRPr="001F0F4A">
              <w:rPr>
                <w:rFonts w:ascii="Arial" w:hAnsi="Arial"/>
                <w:b w:val="0"/>
                <w:i/>
                <w:color w:val="868686" w:themeColor="accent4"/>
                <w:sz w:val="24"/>
                <w:szCs w:val="24"/>
                <w:lang w:val="en-NZ"/>
              </w:rPr>
              <w:t>1.7</w:t>
            </w:r>
          </w:p>
        </w:tc>
        <w:tc>
          <w:tcPr>
            <w:tcW w:w="5522" w:type="dxa"/>
          </w:tcPr>
          <w:p w14:paraId="21AF77FD" w14:textId="77777777" w:rsidR="00D973D7" w:rsidRPr="001F0F4A"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1F0F4A">
              <w:rPr>
                <w:rFonts w:ascii="Arial" w:hAnsi="Arial"/>
                <w:b w:val="0"/>
                <w:i/>
                <w:color w:val="868686" w:themeColor="accent4"/>
                <w:sz w:val="24"/>
                <w:szCs w:val="24"/>
                <w:lang w:val="en-NZ"/>
              </w:rPr>
              <w:t>Smoking</w:t>
            </w:r>
          </w:p>
        </w:tc>
      </w:tr>
    </w:tbl>
    <w:p w14:paraId="49FE3683" w14:textId="77777777" w:rsidR="00D973D7" w:rsidRPr="001F0F4A" w:rsidRDefault="00D973D7" w:rsidP="00D973D7">
      <w:pPr>
        <w:pStyle w:val="Heading5"/>
        <w:spacing w:before="0"/>
        <w:jc w:val="both"/>
        <w:rPr>
          <w:rFonts w:ascii="Arial" w:hAnsi="Arial"/>
          <w:b/>
          <w:i/>
          <w:color w:val="868686" w:themeColor="accent4"/>
          <w:szCs w:val="24"/>
          <w:lang w:val="en-NZ"/>
        </w:rPr>
      </w:pPr>
    </w:p>
    <w:p w14:paraId="387E12D6" w14:textId="77777777" w:rsidR="00D973D7" w:rsidRPr="001F0F4A" w:rsidRDefault="00D973D7" w:rsidP="00D973D7">
      <w:pPr>
        <w:jc w:val="both"/>
        <w:rPr>
          <w:rFonts w:ascii="Arial" w:eastAsia="Times New Roman" w:hAnsi="Arial" w:cs="Arial"/>
          <w:sz w:val="22"/>
          <w:szCs w:val="22"/>
        </w:rPr>
      </w:pPr>
      <w:r w:rsidRPr="001F0F4A">
        <w:rPr>
          <w:rFonts w:ascii="Arial" w:eastAsia="Times New Roman" w:hAnsi="Arial" w:cs="Arial"/>
          <w:sz w:val="22"/>
          <w:szCs w:val="22"/>
        </w:rPr>
        <w:t>All [organisation] sites are smoke</w:t>
      </w:r>
      <w:r w:rsidR="001F0F4A">
        <w:rPr>
          <w:rFonts w:ascii="Arial" w:eastAsia="Times New Roman" w:hAnsi="Arial" w:cs="Arial"/>
          <w:sz w:val="22"/>
          <w:szCs w:val="22"/>
        </w:rPr>
        <w:t xml:space="preserve"> </w:t>
      </w:r>
      <w:r w:rsidRPr="001F0F4A">
        <w:rPr>
          <w:rFonts w:ascii="Arial" w:eastAsia="Times New Roman" w:hAnsi="Arial" w:cs="Arial"/>
          <w:sz w:val="22"/>
          <w:szCs w:val="22"/>
        </w:rPr>
        <w:t xml:space="preserve">free.  Smoking is not permitted inside and around [organisation] affiliated buildings, vehicles, and offices, including in any buildings leased by [organisation].  You are to refer to the Smokefree Policy for full details and compliance requirements.   </w:t>
      </w:r>
    </w:p>
    <w:p w14:paraId="57A56E03" w14:textId="6E61DEE9" w:rsidR="00864F8F" w:rsidRDefault="00864F8F">
      <w:pPr>
        <w:spacing w:line="259" w:lineRule="auto"/>
        <w:ind w:right="0"/>
        <w:rPr>
          <w:rFonts w:ascii="Arial" w:eastAsia="Times New Roman" w:hAnsi="Arial" w:cs="Arial"/>
          <w:color w:val="000000"/>
          <w:sz w:val="22"/>
          <w:szCs w:val="22"/>
        </w:rPr>
      </w:pPr>
      <w:r>
        <w:rPr>
          <w:rFonts w:ascii="Arial" w:eastAsia="Times New Roman" w:hAnsi="Arial" w:cs="Arial"/>
          <w:color w:val="000000"/>
          <w:sz w:val="22"/>
          <w:szCs w:val="22"/>
        </w:rPr>
        <w:br w:type="page"/>
      </w:r>
    </w:p>
    <w:tbl>
      <w:tblPr>
        <w:tblStyle w:val="GridTable1Light-Accent1"/>
        <w:tblW w:w="0" w:type="auto"/>
        <w:tblLook w:val="04A0" w:firstRow="1" w:lastRow="0" w:firstColumn="1" w:lastColumn="0" w:noHBand="0" w:noVBand="1"/>
      </w:tblPr>
      <w:tblGrid>
        <w:gridCol w:w="645"/>
        <w:gridCol w:w="7118"/>
      </w:tblGrid>
      <w:tr w:rsidR="00D973D7" w:rsidRPr="00181EDB" w14:paraId="5BEE83D3" w14:textId="77777777" w:rsidTr="00181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1944B61E" w14:textId="77777777" w:rsidR="00D973D7" w:rsidRPr="00181EDB" w:rsidRDefault="00D973D7" w:rsidP="00074D05">
            <w:pPr>
              <w:pStyle w:val="BodyText"/>
              <w:spacing w:after="0" w:line="240" w:lineRule="auto"/>
              <w:jc w:val="both"/>
              <w:rPr>
                <w:rFonts w:ascii="Arial" w:hAnsi="Arial"/>
                <w:color w:val="868686" w:themeColor="accent4"/>
                <w:sz w:val="24"/>
                <w:szCs w:val="24"/>
                <w:lang w:val="en-NZ"/>
              </w:rPr>
            </w:pPr>
            <w:r w:rsidRPr="00181EDB">
              <w:rPr>
                <w:rFonts w:ascii="Arial" w:hAnsi="Arial"/>
                <w:color w:val="868686" w:themeColor="accent4"/>
                <w:sz w:val="24"/>
                <w:szCs w:val="24"/>
                <w:lang w:val="en-NZ"/>
              </w:rPr>
              <w:lastRenderedPageBreak/>
              <w:t>2.0</w:t>
            </w:r>
          </w:p>
        </w:tc>
        <w:tc>
          <w:tcPr>
            <w:tcW w:w="7118" w:type="dxa"/>
          </w:tcPr>
          <w:p w14:paraId="7C0B6354" w14:textId="77777777" w:rsidR="00D973D7" w:rsidRPr="00181EDB"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olor w:val="868686" w:themeColor="accent4"/>
                <w:sz w:val="24"/>
                <w:szCs w:val="24"/>
                <w:lang w:val="en-NZ"/>
              </w:rPr>
            </w:pPr>
            <w:r w:rsidRPr="00181EDB">
              <w:rPr>
                <w:rFonts w:ascii="Arial" w:hAnsi="Arial"/>
                <w:color w:val="868686" w:themeColor="accent4"/>
                <w:sz w:val="24"/>
                <w:szCs w:val="24"/>
                <w:lang w:val="en-NZ"/>
              </w:rPr>
              <w:t>Health and Safety Procedures</w:t>
            </w:r>
          </w:p>
        </w:tc>
      </w:tr>
    </w:tbl>
    <w:p w14:paraId="68442EA9" w14:textId="77777777" w:rsidR="00D973D7" w:rsidRPr="006012C4" w:rsidRDefault="00D973D7" w:rsidP="00D973D7">
      <w:pPr>
        <w:pStyle w:val="Heading5"/>
        <w:spacing w:before="0"/>
        <w:jc w:val="both"/>
        <w:rPr>
          <w:rFonts w:ascii="Arial" w:hAnsi="Arial"/>
          <w:b/>
          <w:i/>
          <w:sz w:val="22"/>
          <w:szCs w:val="22"/>
          <w:lang w:val="en-NZ"/>
        </w:rPr>
      </w:pPr>
    </w:p>
    <w:tbl>
      <w:tblPr>
        <w:tblStyle w:val="GridTable1Light-Accent1"/>
        <w:tblW w:w="0" w:type="auto"/>
        <w:tblLook w:val="04A0" w:firstRow="1" w:lastRow="0" w:firstColumn="1" w:lastColumn="0" w:noHBand="0" w:noVBand="1"/>
      </w:tblPr>
      <w:tblGrid>
        <w:gridCol w:w="645"/>
        <w:gridCol w:w="7010"/>
      </w:tblGrid>
      <w:tr w:rsidR="00181EDB" w:rsidRPr="00181EDB" w14:paraId="14784D6A" w14:textId="77777777" w:rsidTr="00181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1ABEF0A6" w14:textId="77777777" w:rsidR="00D973D7" w:rsidRPr="00181EDB" w:rsidRDefault="00D973D7" w:rsidP="00074D05">
            <w:pPr>
              <w:pStyle w:val="BodyText"/>
              <w:spacing w:after="0" w:line="240" w:lineRule="auto"/>
              <w:jc w:val="both"/>
              <w:rPr>
                <w:rFonts w:ascii="Arial" w:hAnsi="Arial"/>
                <w:b w:val="0"/>
                <w:i/>
                <w:color w:val="868686" w:themeColor="accent4"/>
                <w:sz w:val="24"/>
                <w:szCs w:val="24"/>
                <w:lang w:val="en-NZ"/>
              </w:rPr>
            </w:pPr>
            <w:r w:rsidRPr="00181EDB">
              <w:rPr>
                <w:rFonts w:ascii="Arial" w:hAnsi="Arial"/>
                <w:b w:val="0"/>
                <w:i/>
                <w:color w:val="868686" w:themeColor="accent4"/>
                <w:sz w:val="24"/>
                <w:szCs w:val="24"/>
                <w:lang w:val="en-NZ"/>
              </w:rPr>
              <w:t>2.1</w:t>
            </w:r>
          </w:p>
        </w:tc>
        <w:tc>
          <w:tcPr>
            <w:tcW w:w="7010" w:type="dxa"/>
          </w:tcPr>
          <w:p w14:paraId="2A22CF52" w14:textId="77777777" w:rsidR="00D973D7" w:rsidRPr="00181EDB"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181EDB">
              <w:rPr>
                <w:rFonts w:ascii="Arial" w:hAnsi="Arial"/>
                <w:b w:val="0"/>
                <w:i/>
                <w:color w:val="868686" w:themeColor="accent4"/>
                <w:sz w:val="24"/>
                <w:szCs w:val="24"/>
                <w:lang w:val="en-NZ"/>
              </w:rPr>
              <w:t>Dealing with accidents, injuries, near misses, or notifiable events</w:t>
            </w:r>
          </w:p>
        </w:tc>
      </w:tr>
    </w:tbl>
    <w:p w14:paraId="663EA011" w14:textId="77777777" w:rsidR="00D973D7" w:rsidRPr="006012C4" w:rsidRDefault="00D973D7" w:rsidP="00D973D7">
      <w:pPr>
        <w:pStyle w:val="BodyText"/>
        <w:spacing w:after="0" w:line="240" w:lineRule="auto"/>
        <w:jc w:val="both"/>
        <w:rPr>
          <w:rFonts w:ascii="Arial" w:hAnsi="Arial"/>
          <w:sz w:val="22"/>
          <w:szCs w:val="22"/>
          <w:lang w:val="en-NZ"/>
        </w:rPr>
      </w:pPr>
    </w:p>
    <w:p w14:paraId="0B8F8DBC" w14:textId="77777777" w:rsidR="00D973D7" w:rsidRPr="00181EDB" w:rsidRDefault="00D973D7" w:rsidP="00D973D7">
      <w:pPr>
        <w:jc w:val="both"/>
        <w:rPr>
          <w:rFonts w:ascii="Arial" w:eastAsia="Times New Roman" w:hAnsi="Arial" w:cs="Arial"/>
          <w:sz w:val="22"/>
          <w:szCs w:val="22"/>
        </w:rPr>
      </w:pPr>
      <w:r w:rsidRPr="00181EDB">
        <w:rPr>
          <w:rFonts w:ascii="Arial" w:eastAsia="Times New Roman" w:hAnsi="Arial" w:cs="Arial"/>
          <w:sz w:val="22"/>
          <w:szCs w:val="22"/>
        </w:rPr>
        <w:t xml:space="preserve">We are required to report all accidents, injuries and near misses as part of our process of identifying and managing hazards.  All accidents, injuries and near misses that take place at work must be recorded in the Accident Register, kept in </w:t>
      </w:r>
      <w:r w:rsidRPr="00181EDB">
        <w:rPr>
          <w:rFonts w:ascii="Arial" w:eastAsia="Times New Roman" w:hAnsi="Arial" w:cs="Arial"/>
          <w:b/>
          <w:sz w:val="22"/>
          <w:szCs w:val="22"/>
          <w:highlight w:val="yellow"/>
        </w:rPr>
        <w:t>location</w:t>
      </w:r>
      <w:r w:rsidRPr="00181EDB">
        <w:rPr>
          <w:rFonts w:ascii="Arial" w:eastAsia="Times New Roman" w:hAnsi="Arial" w:cs="Arial"/>
          <w:sz w:val="22"/>
          <w:szCs w:val="22"/>
        </w:rPr>
        <w:t>.</w:t>
      </w:r>
    </w:p>
    <w:p w14:paraId="1D3D2BCF" w14:textId="77777777" w:rsidR="00D973D7" w:rsidRPr="00181EDB" w:rsidRDefault="00D973D7" w:rsidP="00D973D7">
      <w:pPr>
        <w:pStyle w:val="BodyText"/>
        <w:spacing w:after="0" w:line="240" w:lineRule="auto"/>
        <w:jc w:val="both"/>
        <w:rPr>
          <w:rFonts w:ascii="Arial" w:hAnsi="Arial"/>
          <w:color w:val="868686" w:themeColor="accent4"/>
          <w:sz w:val="22"/>
          <w:szCs w:val="22"/>
          <w:lang w:val="en-NZ"/>
        </w:rPr>
      </w:pPr>
    </w:p>
    <w:p w14:paraId="4EC654C1" w14:textId="77777777" w:rsidR="00D973D7" w:rsidRPr="00181EDB" w:rsidRDefault="00D973D7" w:rsidP="00D973D7">
      <w:pPr>
        <w:pStyle w:val="BodyText"/>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When an accident, injury or near miss occurs in the workplace, please follow these steps:</w:t>
      </w:r>
    </w:p>
    <w:p w14:paraId="29AE3E91" w14:textId="77777777" w:rsidR="00D973D7" w:rsidRPr="00181EDB" w:rsidRDefault="00D973D7" w:rsidP="00D973D7">
      <w:pPr>
        <w:pStyle w:val="BodyText"/>
        <w:spacing w:after="0" w:line="240" w:lineRule="auto"/>
        <w:jc w:val="both"/>
        <w:rPr>
          <w:rFonts w:ascii="Arial" w:hAnsi="Arial"/>
          <w:color w:val="868686" w:themeColor="accent4"/>
          <w:sz w:val="22"/>
          <w:szCs w:val="22"/>
          <w:lang w:val="en-NZ"/>
        </w:rPr>
      </w:pPr>
    </w:p>
    <w:p w14:paraId="1CA2FAF9" w14:textId="77777777" w:rsidR="00D973D7" w:rsidRPr="00181EDB" w:rsidRDefault="00D973D7" w:rsidP="0030611B">
      <w:pPr>
        <w:pStyle w:val="BodyText"/>
        <w:numPr>
          <w:ilvl w:val="0"/>
          <w:numId w:val="7"/>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Provide appropriate immediate first aid in line with your level of training and ability to deal with the incident.  Follow D: Dangers (Stop, Think, Act); R: Response (Verbal and Physical); S: Shout/Send for help (dial 111); A:  Airway (open); B: Breathing (check for); C: Circulation (start CPR) – the DRSABC procedure.</w:t>
      </w:r>
    </w:p>
    <w:p w14:paraId="3382E212" w14:textId="77777777" w:rsidR="00D973D7" w:rsidRPr="00181EDB" w:rsidRDefault="00D973D7" w:rsidP="0030611B">
      <w:pPr>
        <w:pStyle w:val="BodyText"/>
        <w:numPr>
          <w:ilvl w:val="0"/>
          <w:numId w:val="7"/>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 xml:space="preserve">Once the injured person has been removed to a safe place you should report the accident, injury or near miss to a Health and Safety Representative or your manager.  </w:t>
      </w:r>
    </w:p>
    <w:p w14:paraId="3F27AE8C" w14:textId="77777777" w:rsidR="00D973D7" w:rsidRPr="00181EDB" w:rsidRDefault="00D973D7" w:rsidP="0030611B">
      <w:pPr>
        <w:pStyle w:val="BodyText"/>
        <w:numPr>
          <w:ilvl w:val="0"/>
          <w:numId w:val="7"/>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You will be involved in an investigation regarding the causes of the accident, injury or near miss and asked for feedback on how it could be prevented from happening again in the future.</w:t>
      </w:r>
    </w:p>
    <w:p w14:paraId="705FFAD0" w14:textId="77777777" w:rsidR="00D973D7" w:rsidRPr="00181EDB" w:rsidRDefault="00D973D7" w:rsidP="00D973D7">
      <w:pPr>
        <w:pStyle w:val="BodyText"/>
        <w:spacing w:after="0" w:line="240" w:lineRule="auto"/>
        <w:jc w:val="both"/>
        <w:rPr>
          <w:rFonts w:ascii="Arial" w:hAnsi="Arial"/>
          <w:color w:val="868686" w:themeColor="accent4"/>
          <w:sz w:val="22"/>
          <w:szCs w:val="22"/>
          <w:lang w:val="en-NZ"/>
        </w:rPr>
      </w:pPr>
    </w:p>
    <w:p w14:paraId="2D25E21E" w14:textId="77777777" w:rsidR="00D973D7" w:rsidRPr="00181EDB" w:rsidRDefault="00D973D7" w:rsidP="00D973D7">
      <w:pPr>
        <w:jc w:val="both"/>
        <w:rPr>
          <w:rFonts w:ascii="Arial" w:eastAsia="Times New Roman" w:hAnsi="Arial" w:cs="Arial"/>
          <w:sz w:val="22"/>
          <w:szCs w:val="22"/>
        </w:rPr>
      </w:pPr>
      <w:r w:rsidRPr="00181EDB">
        <w:rPr>
          <w:rFonts w:ascii="Arial" w:eastAsia="Times New Roman" w:hAnsi="Arial" w:cs="Arial"/>
          <w:sz w:val="22"/>
          <w:szCs w:val="22"/>
        </w:rPr>
        <w:t>The procedure will be more in-depth if there is a 'notifiable event' (as defined in the Health and Safety at Work Act).  A notifiable event includes:</w:t>
      </w:r>
    </w:p>
    <w:p w14:paraId="216069C0" w14:textId="77777777" w:rsidR="00D973D7" w:rsidRPr="00181EDB" w:rsidRDefault="00D973D7" w:rsidP="00D973D7">
      <w:pPr>
        <w:pStyle w:val="BodyText"/>
        <w:spacing w:after="0" w:line="240" w:lineRule="auto"/>
        <w:jc w:val="both"/>
        <w:rPr>
          <w:rFonts w:ascii="Arial" w:hAnsi="Arial" w:cs="Arial"/>
          <w:color w:val="868686" w:themeColor="accent4"/>
          <w:sz w:val="22"/>
          <w:szCs w:val="22"/>
          <w:lang w:val="en-NZ" w:eastAsia="en-NZ"/>
        </w:rPr>
      </w:pPr>
    </w:p>
    <w:p w14:paraId="0AC59DDB" w14:textId="77777777" w:rsidR="00D973D7" w:rsidRPr="00181EDB" w:rsidRDefault="00D973D7" w:rsidP="0030611B">
      <w:pPr>
        <w:pStyle w:val="BodyText"/>
        <w:numPr>
          <w:ilvl w:val="0"/>
          <w:numId w:val="7"/>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Death</w:t>
      </w:r>
    </w:p>
    <w:p w14:paraId="5A458963" w14:textId="77777777" w:rsidR="00D973D7" w:rsidRPr="00181EDB" w:rsidRDefault="00D973D7" w:rsidP="0030611B">
      <w:pPr>
        <w:pStyle w:val="BodyText"/>
        <w:numPr>
          <w:ilvl w:val="0"/>
          <w:numId w:val="7"/>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An injury or illness that requires a person to have immediate treatment (other than first aid) including:</w:t>
      </w:r>
    </w:p>
    <w:p w14:paraId="38B488F6" w14:textId="77777777" w:rsidR="00D973D7" w:rsidRPr="00181EDB" w:rsidRDefault="00D973D7" w:rsidP="0030611B">
      <w:pPr>
        <w:pStyle w:val="BodyText"/>
        <w:numPr>
          <w:ilvl w:val="1"/>
          <w:numId w:val="7"/>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Amputation of body part.</w:t>
      </w:r>
    </w:p>
    <w:p w14:paraId="00F711B9" w14:textId="77777777" w:rsidR="00D973D7" w:rsidRPr="00181EDB" w:rsidRDefault="00D973D7" w:rsidP="0030611B">
      <w:pPr>
        <w:pStyle w:val="BodyText"/>
        <w:numPr>
          <w:ilvl w:val="1"/>
          <w:numId w:val="7"/>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Burns requiring referral to a specialist, registered medical practitioner, or specialist outpatient clinic.</w:t>
      </w:r>
    </w:p>
    <w:p w14:paraId="216F9D35" w14:textId="77777777" w:rsidR="00D973D7" w:rsidRPr="00181EDB" w:rsidRDefault="00D973D7" w:rsidP="0030611B">
      <w:pPr>
        <w:pStyle w:val="BodyText"/>
        <w:numPr>
          <w:ilvl w:val="1"/>
          <w:numId w:val="7"/>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Any of the following conditions that amounts to or results in permanent loss of bodily function, or temporary severe loss of bodily function: respiratory disease, noise-induced hearing loss, neurological disease, cancer, dermatological disease, communicable disease, musculoskeletal disease, illness caused by exposure to infected material, decompression sickness, poisoning, vision impairment, chemical or hot-metal burn of eye, penetrating wound of eye, bone fracture, laceration, crushing.</w:t>
      </w:r>
    </w:p>
    <w:p w14:paraId="51EEBA2B" w14:textId="77777777" w:rsidR="00D973D7" w:rsidRPr="00181EDB" w:rsidRDefault="00D973D7" w:rsidP="0030611B">
      <w:pPr>
        <w:pStyle w:val="BodyText"/>
        <w:numPr>
          <w:ilvl w:val="0"/>
          <w:numId w:val="7"/>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Loss of consciousness from lack of oxygen.</w:t>
      </w:r>
    </w:p>
    <w:p w14:paraId="4E68E6A3" w14:textId="77777777" w:rsidR="00D973D7" w:rsidRPr="00181EDB" w:rsidRDefault="00D973D7" w:rsidP="0030611B">
      <w:pPr>
        <w:pStyle w:val="BodyText"/>
        <w:numPr>
          <w:ilvl w:val="0"/>
          <w:numId w:val="7"/>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Loss of consciousness, or acute illness requiring treatment by a registered medical practitioner from: absorption, inhalation, or ingestion of any substance.</w:t>
      </w:r>
    </w:p>
    <w:p w14:paraId="2964E9A9" w14:textId="77777777" w:rsidR="00D973D7" w:rsidRPr="00181EDB" w:rsidRDefault="00D973D7" w:rsidP="0030611B">
      <w:pPr>
        <w:pStyle w:val="BodyText"/>
        <w:numPr>
          <w:ilvl w:val="0"/>
          <w:numId w:val="7"/>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Any harm that causes the person harmed to be hospitalised for a period of 48 hours or more commencing within seven days of the harm's occurrence.</w:t>
      </w:r>
    </w:p>
    <w:p w14:paraId="1F64C832" w14:textId="77777777" w:rsidR="00D973D7" w:rsidRPr="00181EDB" w:rsidRDefault="00D973D7" w:rsidP="0030611B">
      <w:pPr>
        <w:pStyle w:val="BodyText"/>
        <w:numPr>
          <w:ilvl w:val="0"/>
          <w:numId w:val="7"/>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A serious infection.</w:t>
      </w:r>
    </w:p>
    <w:p w14:paraId="7860EACC" w14:textId="77777777" w:rsidR="00D973D7" w:rsidRPr="00181EDB" w:rsidRDefault="00D973D7" w:rsidP="0030611B">
      <w:pPr>
        <w:pStyle w:val="BodyText"/>
        <w:numPr>
          <w:ilvl w:val="0"/>
          <w:numId w:val="7"/>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An unplanned or uncontrolled workplace incident that exposes a worker or any other person to a serious risk to that person’s health or safety, arising from an immediate or imminent exposure to, for example, a substance leak, an explosion or fire, an electric shock or a building collapse.</w:t>
      </w:r>
    </w:p>
    <w:p w14:paraId="391C7CA3" w14:textId="77777777" w:rsidR="00D973D7" w:rsidRPr="00181EDB" w:rsidRDefault="00D973D7" w:rsidP="00D973D7">
      <w:pPr>
        <w:pStyle w:val="BodyText"/>
        <w:spacing w:after="0" w:line="240" w:lineRule="auto"/>
        <w:ind w:left="360"/>
        <w:jc w:val="both"/>
        <w:rPr>
          <w:rFonts w:ascii="Arial" w:hAnsi="Arial"/>
          <w:color w:val="868686" w:themeColor="accent4"/>
          <w:sz w:val="22"/>
          <w:szCs w:val="22"/>
          <w:lang w:val="en-NZ"/>
        </w:rPr>
      </w:pPr>
    </w:p>
    <w:p w14:paraId="14E63BAE" w14:textId="77777777" w:rsidR="00D973D7" w:rsidRPr="00181EDB" w:rsidRDefault="00D973D7" w:rsidP="00D973D7">
      <w:pPr>
        <w:ind w:left="-60"/>
        <w:jc w:val="both"/>
        <w:rPr>
          <w:rFonts w:ascii="Arial" w:eastAsia="Times New Roman" w:hAnsi="Arial" w:cs="Arial"/>
          <w:sz w:val="22"/>
          <w:szCs w:val="22"/>
        </w:rPr>
      </w:pPr>
      <w:r w:rsidRPr="00181EDB">
        <w:rPr>
          <w:rFonts w:ascii="Arial" w:eastAsia="Times New Roman" w:hAnsi="Arial" w:cs="Arial"/>
          <w:sz w:val="22"/>
          <w:szCs w:val="22"/>
        </w:rPr>
        <w:t>[Note: the most likely notifiable event in this organisation would be bone fracture].</w:t>
      </w:r>
    </w:p>
    <w:p w14:paraId="5F8C3A1B" w14:textId="77777777" w:rsidR="00D973D7" w:rsidRPr="00181EDB" w:rsidRDefault="00D973D7" w:rsidP="00D973D7">
      <w:pPr>
        <w:pStyle w:val="BodyText"/>
        <w:spacing w:after="0" w:line="240" w:lineRule="auto"/>
        <w:jc w:val="both"/>
        <w:rPr>
          <w:rFonts w:ascii="Arial" w:hAnsi="Arial"/>
          <w:color w:val="868686" w:themeColor="accent4"/>
          <w:sz w:val="22"/>
          <w:szCs w:val="22"/>
          <w:lang w:val="en-NZ"/>
        </w:rPr>
      </w:pPr>
    </w:p>
    <w:p w14:paraId="219E0AFB" w14:textId="77777777" w:rsidR="00D973D7" w:rsidRPr="00181EDB" w:rsidRDefault="00D973D7" w:rsidP="00D973D7">
      <w:pPr>
        <w:ind w:left="-60"/>
        <w:jc w:val="both"/>
        <w:rPr>
          <w:rFonts w:ascii="Arial" w:eastAsia="Times New Roman" w:hAnsi="Arial" w:cs="Arial"/>
          <w:sz w:val="22"/>
          <w:szCs w:val="22"/>
        </w:rPr>
      </w:pPr>
      <w:r w:rsidRPr="00181EDB">
        <w:rPr>
          <w:rFonts w:ascii="Arial" w:eastAsia="Times New Roman" w:hAnsi="Arial" w:cs="Arial"/>
          <w:sz w:val="22"/>
          <w:szCs w:val="22"/>
        </w:rPr>
        <w:t>When a notifiable event occurs:</w:t>
      </w:r>
    </w:p>
    <w:p w14:paraId="47180B9C" w14:textId="77777777" w:rsidR="00D973D7" w:rsidRPr="00181EDB" w:rsidRDefault="00D973D7" w:rsidP="00D973D7">
      <w:pPr>
        <w:pStyle w:val="BodyText"/>
        <w:spacing w:after="0" w:line="240" w:lineRule="auto"/>
        <w:jc w:val="both"/>
        <w:rPr>
          <w:rFonts w:ascii="Arial" w:hAnsi="Arial"/>
          <w:color w:val="868686" w:themeColor="accent4"/>
          <w:sz w:val="22"/>
          <w:szCs w:val="22"/>
          <w:lang w:val="en-NZ"/>
        </w:rPr>
      </w:pPr>
    </w:p>
    <w:p w14:paraId="00824401" w14:textId="01DBDEE4" w:rsidR="00E818A5" w:rsidRDefault="00D973D7" w:rsidP="0030611B">
      <w:pPr>
        <w:pStyle w:val="BodyText"/>
        <w:numPr>
          <w:ilvl w:val="0"/>
          <w:numId w:val="3"/>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Provide appropriate immediate first aid in line with your level of training and ability to deal with the incident.  Follow the DRSABC procedure.</w:t>
      </w:r>
    </w:p>
    <w:p w14:paraId="6B028174" w14:textId="77777777" w:rsidR="00E818A5" w:rsidRDefault="00E818A5">
      <w:pPr>
        <w:spacing w:line="259" w:lineRule="auto"/>
        <w:ind w:right="0"/>
        <w:rPr>
          <w:rFonts w:ascii="Arial" w:eastAsia="Times New Roman" w:hAnsi="Arial" w:cs="Times New Roman"/>
          <w:spacing w:val="0"/>
          <w:sz w:val="22"/>
          <w:szCs w:val="22"/>
        </w:rPr>
      </w:pPr>
      <w:r>
        <w:rPr>
          <w:rFonts w:ascii="Arial" w:hAnsi="Arial"/>
          <w:sz w:val="22"/>
          <w:szCs w:val="22"/>
        </w:rPr>
        <w:br w:type="page"/>
      </w:r>
    </w:p>
    <w:p w14:paraId="20779629" w14:textId="77777777" w:rsidR="00D973D7" w:rsidRPr="00181EDB" w:rsidRDefault="00D973D7" w:rsidP="0030611B">
      <w:pPr>
        <w:pStyle w:val="BodyText"/>
        <w:numPr>
          <w:ilvl w:val="0"/>
          <w:numId w:val="3"/>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lastRenderedPageBreak/>
        <w:t>Once the injured person has been removed to a safe place, you should report the notifiable event to a Health and Safety Representative or your manager.  If you are unable to contact these people keep trying to contact any of the management team until one is able to assist you.</w:t>
      </w:r>
    </w:p>
    <w:p w14:paraId="26C8546D" w14:textId="77777777" w:rsidR="00D973D7" w:rsidRPr="00181EDB" w:rsidRDefault="00D973D7" w:rsidP="0030611B">
      <w:pPr>
        <w:pStyle w:val="BodyText"/>
        <w:numPr>
          <w:ilvl w:val="0"/>
          <w:numId w:val="3"/>
        </w:numPr>
        <w:spacing w:after="0" w:line="240" w:lineRule="auto"/>
        <w:jc w:val="both"/>
        <w:rPr>
          <w:rFonts w:ascii="Arial" w:hAnsi="Arial"/>
          <w:color w:val="868686" w:themeColor="accent4"/>
          <w:sz w:val="22"/>
          <w:szCs w:val="22"/>
          <w:lang w:val="en-NZ"/>
        </w:rPr>
      </w:pPr>
      <w:r w:rsidRPr="00181EDB">
        <w:rPr>
          <w:rFonts w:ascii="Arial" w:hAnsi="Arial" w:cs="Arial"/>
          <w:color w:val="868686" w:themeColor="accent4"/>
          <w:sz w:val="22"/>
          <w:szCs w:val="22"/>
          <w:lang w:val="en-NZ"/>
        </w:rPr>
        <w:t xml:space="preserve">[organisation] </w:t>
      </w:r>
      <w:r w:rsidRPr="00181EDB">
        <w:rPr>
          <w:rFonts w:ascii="Arial" w:hAnsi="Arial"/>
          <w:color w:val="868686" w:themeColor="accent4"/>
          <w:sz w:val="22"/>
          <w:szCs w:val="22"/>
          <w:lang w:val="en-NZ"/>
        </w:rPr>
        <w:t>must report the notifiable event to WorkSafe as soon as possible after the event has occurred.</w:t>
      </w:r>
    </w:p>
    <w:p w14:paraId="6E5B9B0C" w14:textId="77777777" w:rsidR="00D973D7" w:rsidRPr="00181EDB" w:rsidRDefault="00D973D7" w:rsidP="0030611B">
      <w:pPr>
        <w:pStyle w:val="Bullet2"/>
        <w:numPr>
          <w:ilvl w:val="0"/>
          <w:numId w:val="3"/>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WorkSafe may wish to inspect the scene, so don’t interfere with the scene unless:</w:t>
      </w:r>
    </w:p>
    <w:p w14:paraId="4B57FB74" w14:textId="77777777" w:rsidR="00D973D7" w:rsidRPr="00181EDB" w:rsidRDefault="00D973D7" w:rsidP="00D973D7">
      <w:pPr>
        <w:pStyle w:val="BodyText"/>
        <w:spacing w:after="0" w:line="240" w:lineRule="auto"/>
        <w:jc w:val="both"/>
        <w:rPr>
          <w:rFonts w:ascii="Arial" w:hAnsi="Arial"/>
          <w:color w:val="868686" w:themeColor="accent4"/>
          <w:sz w:val="22"/>
          <w:szCs w:val="22"/>
          <w:lang w:val="en-NZ"/>
        </w:rPr>
      </w:pPr>
    </w:p>
    <w:p w14:paraId="09567C84" w14:textId="77777777" w:rsidR="00D973D7" w:rsidRPr="00181EDB" w:rsidRDefault="00D973D7" w:rsidP="0030611B">
      <w:pPr>
        <w:pStyle w:val="BodyText"/>
        <w:numPr>
          <w:ilvl w:val="1"/>
          <w:numId w:val="4"/>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The person’s life is in danger.</w:t>
      </w:r>
    </w:p>
    <w:p w14:paraId="55F39298" w14:textId="77777777" w:rsidR="00D973D7" w:rsidRPr="00181EDB" w:rsidRDefault="00D973D7" w:rsidP="0030611B">
      <w:pPr>
        <w:pStyle w:val="BodyText"/>
        <w:numPr>
          <w:ilvl w:val="1"/>
          <w:numId w:val="4"/>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It is essential to maintain access for the public to essential services.</w:t>
      </w:r>
    </w:p>
    <w:p w14:paraId="7C4BA55C" w14:textId="77777777" w:rsidR="00D973D7" w:rsidRPr="00181EDB" w:rsidRDefault="00D973D7" w:rsidP="0030611B">
      <w:pPr>
        <w:pStyle w:val="BodyText"/>
        <w:numPr>
          <w:ilvl w:val="1"/>
          <w:numId w:val="4"/>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It is necessary to prevent damage to, or loss of, property.</w:t>
      </w:r>
    </w:p>
    <w:p w14:paraId="7D13B9F2" w14:textId="77777777" w:rsidR="00D973D7" w:rsidRPr="00181EDB" w:rsidRDefault="00D973D7" w:rsidP="00D973D7">
      <w:pPr>
        <w:pStyle w:val="BodyText"/>
        <w:spacing w:after="0" w:line="240" w:lineRule="auto"/>
        <w:jc w:val="both"/>
        <w:rPr>
          <w:rFonts w:ascii="Arial" w:hAnsi="Arial"/>
          <w:color w:val="868686" w:themeColor="accent4"/>
          <w:sz w:val="22"/>
          <w:szCs w:val="22"/>
          <w:lang w:val="en-NZ"/>
        </w:rPr>
      </w:pPr>
    </w:p>
    <w:p w14:paraId="78D17F1C" w14:textId="77777777" w:rsidR="00D973D7" w:rsidRPr="00181EDB" w:rsidRDefault="00D973D7" w:rsidP="0030611B">
      <w:pPr>
        <w:pStyle w:val="BodyText"/>
        <w:numPr>
          <w:ilvl w:val="0"/>
          <w:numId w:val="3"/>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You will be involved in an investigation regarding the causes of the notifiable event and asked for feedback on how it could be prevented from happening again in the future.</w:t>
      </w:r>
    </w:p>
    <w:p w14:paraId="18063B4D" w14:textId="77777777" w:rsidR="00D973D7" w:rsidRDefault="00D973D7" w:rsidP="0030611B">
      <w:pPr>
        <w:pStyle w:val="BodyText"/>
        <w:numPr>
          <w:ilvl w:val="0"/>
          <w:numId w:val="3"/>
        </w:numPr>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It would be a good idea to write down as soon as possible everything you remember about the accident as it may be relevant to the investigation.  Once completed, you can hand this information to your manager.</w:t>
      </w:r>
    </w:p>
    <w:p w14:paraId="421DC2A1" w14:textId="77777777" w:rsidR="00C33EAD" w:rsidRPr="00181EDB" w:rsidRDefault="00C33EAD" w:rsidP="00C33EAD">
      <w:pPr>
        <w:pStyle w:val="BodyText"/>
        <w:spacing w:after="0" w:line="240" w:lineRule="auto"/>
        <w:ind w:left="471"/>
        <w:jc w:val="both"/>
        <w:rPr>
          <w:rFonts w:ascii="Arial" w:hAnsi="Arial"/>
          <w:color w:val="868686" w:themeColor="accent4"/>
          <w:sz w:val="22"/>
          <w:szCs w:val="22"/>
          <w:lang w:val="en-NZ"/>
        </w:rPr>
      </w:pPr>
    </w:p>
    <w:p w14:paraId="0AC0632C" w14:textId="77777777" w:rsidR="00D973D7" w:rsidRPr="006012C4" w:rsidRDefault="00D973D7" w:rsidP="00D973D7">
      <w:pPr>
        <w:pStyle w:val="BodyText"/>
        <w:spacing w:after="0" w:line="240" w:lineRule="auto"/>
        <w:jc w:val="both"/>
        <w:rPr>
          <w:rFonts w:ascii="Arial" w:hAnsi="Arial"/>
          <w:sz w:val="22"/>
          <w:szCs w:val="22"/>
          <w:lang w:val="en-NZ"/>
        </w:rPr>
      </w:pPr>
    </w:p>
    <w:tbl>
      <w:tblPr>
        <w:tblStyle w:val="GridTable1Light-Accent1"/>
        <w:tblW w:w="0" w:type="auto"/>
        <w:tblLook w:val="04A0" w:firstRow="1" w:lastRow="0" w:firstColumn="1" w:lastColumn="0" w:noHBand="0" w:noVBand="1"/>
      </w:tblPr>
      <w:tblGrid>
        <w:gridCol w:w="645"/>
        <w:gridCol w:w="5522"/>
      </w:tblGrid>
      <w:tr w:rsidR="00181EDB" w:rsidRPr="00181EDB" w14:paraId="44C962CF" w14:textId="77777777" w:rsidTr="00181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11A949CE" w14:textId="77777777" w:rsidR="00D973D7" w:rsidRPr="00C33EAD" w:rsidRDefault="00D973D7" w:rsidP="00074D05">
            <w:pPr>
              <w:pStyle w:val="BodyText"/>
              <w:spacing w:after="0" w:line="240" w:lineRule="auto"/>
              <w:jc w:val="both"/>
              <w:rPr>
                <w:rFonts w:ascii="Arial" w:hAnsi="Arial"/>
                <w:b w:val="0"/>
                <w:i/>
                <w:color w:val="868686" w:themeColor="accent4"/>
                <w:sz w:val="24"/>
                <w:szCs w:val="24"/>
                <w:lang w:val="en-NZ"/>
              </w:rPr>
            </w:pPr>
            <w:r w:rsidRPr="00C33EAD">
              <w:rPr>
                <w:rFonts w:ascii="Arial" w:hAnsi="Arial"/>
                <w:b w:val="0"/>
                <w:i/>
                <w:color w:val="868686" w:themeColor="accent4"/>
                <w:sz w:val="24"/>
                <w:szCs w:val="24"/>
                <w:lang w:val="en-NZ"/>
              </w:rPr>
              <w:t>2.2</w:t>
            </w:r>
          </w:p>
        </w:tc>
        <w:tc>
          <w:tcPr>
            <w:tcW w:w="5522" w:type="dxa"/>
          </w:tcPr>
          <w:p w14:paraId="26812DDE" w14:textId="77777777" w:rsidR="00D973D7" w:rsidRPr="00C33EAD"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C33EAD">
              <w:rPr>
                <w:rFonts w:ascii="Arial" w:hAnsi="Arial"/>
                <w:b w:val="0"/>
                <w:i/>
                <w:color w:val="868686" w:themeColor="accent4"/>
                <w:sz w:val="24"/>
                <w:szCs w:val="24"/>
                <w:lang w:val="en-NZ"/>
              </w:rPr>
              <w:t>Emergency Events</w:t>
            </w:r>
          </w:p>
        </w:tc>
      </w:tr>
    </w:tbl>
    <w:p w14:paraId="7CE06BC6" w14:textId="77777777" w:rsidR="00D973D7" w:rsidRPr="006012C4" w:rsidRDefault="00D973D7" w:rsidP="00D973D7">
      <w:pPr>
        <w:pStyle w:val="BodyText"/>
        <w:spacing w:after="0" w:line="240" w:lineRule="auto"/>
        <w:jc w:val="both"/>
        <w:rPr>
          <w:rFonts w:ascii="Arial" w:hAnsi="Arial"/>
          <w:sz w:val="22"/>
          <w:szCs w:val="22"/>
          <w:lang w:val="en-NZ"/>
        </w:rPr>
      </w:pPr>
    </w:p>
    <w:p w14:paraId="48937D32" w14:textId="77777777" w:rsidR="00D973D7" w:rsidRPr="006012C4" w:rsidRDefault="00D973D7" w:rsidP="00181EDB">
      <w:pPr>
        <w:rPr>
          <w:rFonts w:ascii="Arial" w:eastAsia="Times New Roman" w:hAnsi="Arial" w:cs="Arial"/>
          <w:color w:val="000000"/>
          <w:sz w:val="22"/>
          <w:szCs w:val="22"/>
        </w:rPr>
      </w:pPr>
      <w:r w:rsidRPr="00181EDB">
        <w:rPr>
          <w:rFonts w:ascii="Arial" w:eastAsia="Times New Roman" w:hAnsi="Arial" w:cs="Arial"/>
          <w:sz w:val="22"/>
          <w:szCs w:val="22"/>
        </w:rPr>
        <w:t>Fires and natural disasters occur without warning and are terrifying events.  To survive, you need to know what to do BEFORE they occur.  Make sure you are familiar with more than one evacuation route, and where the emergency assembly point</w:t>
      </w:r>
      <w:r w:rsidR="00181EDB" w:rsidRPr="00181EDB">
        <w:rPr>
          <w:rFonts w:ascii="Arial" w:eastAsia="Times New Roman" w:hAnsi="Arial" w:cs="Arial"/>
          <w:sz w:val="22"/>
          <w:szCs w:val="22"/>
        </w:rPr>
        <w:t xml:space="preserve"> </w:t>
      </w:r>
      <w:r w:rsidRPr="00181EDB">
        <w:rPr>
          <w:rFonts w:ascii="Arial" w:eastAsia="Times New Roman" w:hAnsi="Arial" w:cs="Arial"/>
          <w:sz w:val="22"/>
          <w:szCs w:val="22"/>
        </w:rPr>
        <w:t>is</w:t>
      </w:r>
      <w:r w:rsidRPr="006012C4">
        <w:rPr>
          <w:rFonts w:ascii="Arial" w:eastAsia="Times New Roman" w:hAnsi="Arial" w:cs="Arial"/>
          <w:color w:val="000000"/>
          <w:sz w:val="22"/>
          <w:szCs w:val="22"/>
        </w:rPr>
        <w:t>.</w:t>
      </w:r>
      <w:r w:rsidRPr="006012C4">
        <w:rPr>
          <w:rFonts w:ascii="Arial" w:eastAsia="Times New Roman" w:hAnsi="Arial" w:cs="Arial"/>
          <w:color w:val="000000"/>
          <w:sz w:val="22"/>
          <w:szCs w:val="22"/>
        </w:rPr>
        <w:br/>
      </w:r>
    </w:p>
    <w:tbl>
      <w:tblPr>
        <w:tblStyle w:val="GridTable1Light-Accent1"/>
        <w:tblW w:w="0" w:type="auto"/>
        <w:tblLook w:val="04A0" w:firstRow="1" w:lastRow="0" w:firstColumn="1" w:lastColumn="0" w:noHBand="0" w:noVBand="1"/>
      </w:tblPr>
      <w:tblGrid>
        <w:gridCol w:w="645"/>
        <w:gridCol w:w="5522"/>
      </w:tblGrid>
      <w:tr w:rsidR="00181EDB" w:rsidRPr="00181EDB" w14:paraId="539BA770" w14:textId="77777777" w:rsidTr="00181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5D36C127" w14:textId="77777777" w:rsidR="00D973D7" w:rsidRPr="00C33EAD" w:rsidRDefault="00D973D7" w:rsidP="00074D05">
            <w:pPr>
              <w:pStyle w:val="BodyText"/>
              <w:spacing w:after="0" w:line="240" w:lineRule="auto"/>
              <w:jc w:val="both"/>
              <w:rPr>
                <w:rFonts w:ascii="Arial" w:hAnsi="Arial"/>
                <w:b w:val="0"/>
                <w:i/>
                <w:color w:val="868686" w:themeColor="accent4"/>
                <w:sz w:val="24"/>
                <w:szCs w:val="24"/>
                <w:lang w:val="en-NZ"/>
              </w:rPr>
            </w:pPr>
            <w:r w:rsidRPr="00C33EAD">
              <w:rPr>
                <w:rFonts w:ascii="Arial" w:hAnsi="Arial"/>
                <w:b w:val="0"/>
                <w:i/>
                <w:color w:val="868686" w:themeColor="accent4"/>
                <w:sz w:val="24"/>
                <w:szCs w:val="24"/>
                <w:lang w:val="en-NZ"/>
              </w:rPr>
              <w:t>2.3</w:t>
            </w:r>
          </w:p>
        </w:tc>
        <w:tc>
          <w:tcPr>
            <w:tcW w:w="5522" w:type="dxa"/>
          </w:tcPr>
          <w:p w14:paraId="189CD4C7" w14:textId="77777777" w:rsidR="00D973D7" w:rsidRPr="00C33EAD"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C33EAD">
              <w:rPr>
                <w:rFonts w:ascii="Arial" w:hAnsi="Arial"/>
                <w:b w:val="0"/>
                <w:i/>
                <w:color w:val="868686" w:themeColor="accent4"/>
                <w:sz w:val="24"/>
                <w:szCs w:val="24"/>
                <w:lang w:val="en-NZ"/>
              </w:rPr>
              <w:t>Fire Prevention and Action</w:t>
            </w:r>
          </w:p>
        </w:tc>
      </w:tr>
    </w:tbl>
    <w:p w14:paraId="15736907" w14:textId="77777777" w:rsidR="00D973D7" w:rsidRPr="006012C4" w:rsidRDefault="00D973D7" w:rsidP="00D973D7">
      <w:pPr>
        <w:pStyle w:val="Heading5"/>
        <w:spacing w:before="0"/>
        <w:jc w:val="both"/>
        <w:rPr>
          <w:rFonts w:ascii="Arial" w:hAnsi="Arial"/>
          <w:b/>
          <w:i/>
          <w:sz w:val="22"/>
          <w:szCs w:val="22"/>
          <w:lang w:val="en-NZ"/>
        </w:rPr>
      </w:pPr>
    </w:p>
    <w:p w14:paraId="0790F642" w14:textId="77777777" w:rsidR="00D973D7" w:rsidRPr="00181EDB" w:rsidRDefault="00D973D7" w:rsidP="00D973D7">
      <w:pPr>
        <w:pStyle w:val="BodyText"/>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Fires spread quickly and become rapidly lethal.  To reduce the chances of fire, and to ensure a safe evacuation can take place in the event of a fire, be fire safe by:</w:t>
      </w:r>
    </w:p>
    <w:p w14:paraId="5F43E4BE" w14:textId="77777777" w:rsidR="00D973D7" w:rsidRPr="00181EDB" w:rsidRDefault="00D973D7" w:rsidP="00D973D7">
      <w:pPr>
        <w:pStyle w:val="BodyText"/>
        <w:spacing w:after="0" w:line="240" w:lineRule="auto"/>
        <w:jc w:val="both"/>
        <w:rPr>
          <w:rFonts w:ascii="Arial" w:hAnsi="Arial"/>
          <w:color w:val="868686" w:themeColor="accent4"/>
          <w:sz w:val="22"/>
          <w:szCs w:val="22"/>
          <w:lang w:val="en-NZ"/>
        </w:rPr>
      </w:pPr>
    </w:p>
    <w:p w14:paraId="4AAB31A7" w14:textId="77777777" w:rsidR="00D973D7" w:rsidRPr="00181EDB"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181EDB">
        <w:rPr>
          <w:rFonts w:ascii="Arial" w:hAnsi="Arial"/>
          <w:color w:val="868686" w:themeColor="accent4"/>
          <w:sz w:val="22"/>
          <w:szCs w:val="22"/>
          <w:lang w:val="en-NZ"/>
        </w:rPr>
        <w:t>Taking care with flammable materials.</w:t>
      </w:r>
    </w:p>
    <w:p w14:paraId="249CAB56" w14:textId="77777777" w:rsidR="00D973D7" w:rsidRPr="00181EDB"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181EDB">
        <w:rPr>
          <w:rFonts w:ascii="Arial" w:hAnsi="Arial"/>
          <w:color w:val="868686" w:themeColor="accent4"/>
          <w:sz w:val="22"/>
          <w:szCs w:val="22"/>
          <w:lang w:val="en-NZ"/>
        </w:rPr>
        <w:t>Be aware of your environment when lighting fires.</w:t>
      </w:r>
    </w:p>
    <w:p w14:paraId="2965C9A7" w14:textId="77777777" w:rsidR="00D973D7" w:rsidRPr="00181EDB"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181EDB">
        <w:rPr>
          <w:rFonts w:ascii="Arial" w:hAnsi="Arial"/>
          <w:color w:val="868686" w:themeColor="accent4"/>
          <w:sz w:val="22"/>
          <w:szCs w:val="22"/>
          <w:lang w:val="en-NZ"/>
        </w:rPr>
        <w:t>In the outdoors, be aware of the current fire danger risk for the area you are in.</w:t>
      </w:r>
    </w:p>
    <w:p w14:paraId="40F5C31D" w14:textId="77777777" w:rsidR="00D973D7" w:rsidRPr="00181EDB"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181EDB">
        <w:rPr>
          <w:rFonts w:ascii="Arial" w:hAnsi="Arial"/>
          <w:color w:val="868686" w:themeColor="accent4"/>
          <w:sz w:val="22"/>
          <w:szCs w:val="22"/>
          <w:lang w:val="en-NZ"/>
        </w:rPr>
        <w:t>Know at least two evacuation paths from your workstation to the assembly point.</w:t>
      </w:r>
    </w:p>
    <w:p w14:paraId="2F4B1943" w14:textId="77777777" w:rsidR="00D973D7" w:rsidRPr="00181EDB"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181EDB">
        <w:rPr>
          <w:rFonts w:ascii="Arial" w:hAnsi="Arial"/>
          <w:color w:val="868686" w:themeColor="accent4"/>
          <w:sz w:val="22"/>
          <w:szCs w:val="22"/>
          <w:lang w:val="en-NZ"/>
        </w:rPr>
        <w:t>Know where the evacuation point is.</w:t>
      </w:r>
    </w:p>
    <w:p w14:paraId="6F14DE21" w14:textId="77777777" w:rsidR="00D973D7" w:rsidRPr="00181EDB" w:rsidRDefault="00D973D7" w:rsidP="00D973D7">
      <w:pPr>
        <w:rPr>
          <w:rFonts w:ascii="Arial" w:hAnsi="Arial" w:cs="Arial"/>
          <w:sz w:val="22"/>
          <w:szCs w:val="22"/>
        </w:rPr>
      </w:pPr>
    </w:p>
    <w:p w14:paraId="0E9A7A13" w14:textId="77777777" w:rsidR="00D973D7" w:rsidRPr="00181EDB" w:rsidRDefault="00D973D7" w:rsidP="00D973D7">
      <w:pPr>
        <w:pStyle w:val="BodyText"/>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t>If you are first to discover fire or unexplained smoke:</w:t>
      </w:r>
    </w:p>
    <w:p w14:paraId="5749D589" w14:textId="77777777" w:rsidR="00D973D7" w:rsidRPr="00181EDB" w:rsidRDefault="00D973D7" w:rsidP="00D973D7">
      <w:pPr>
        <w:pStyle w:val="BodyText"/>
        <w:spacing w:after="0" w:line="240" w:lineRule="auto"/>
        <w:jc w:val="both"/>
        <w:rPr>
          <w:rFonts w:ascii="Arial" w:hAnsi="Arial"/>
          <w:color w:val="868686" w:themeColor="accent4"/>
          <w:sz w:val="22"/>
          <w:szCs w:val="22"/>
          <w:lang w:val="en-NZ"/>
        </w:rPr>
      </w:pPr>
    </w:p>
    <w:p w14:paraId="4691D02C" w14:textId="77777777" w:rsidR="00D973D7" w:rsidRPr="00181EDB"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181EDB">
        <w:rPr>
          <w:rFonts w:ascii="Arial" w:hAnsi="Arial"/>
          <w:color w:val="868686" w:themeColor="accent4"/>
          <w:sz w:val="22"/>
          <w:szCs w:val="22"/>
          <w:lang w:val="en-NZ"/>
        </w:rPr>
        <w:t>Alert everyone near you and tell them to evacuate, operating the nearest alarm if it is safe to do so.</w:t>
      </w:r>
    </w:p>
    <w:p w14:paraId="62EBF4EF" w14:textId="77777777" w:rsidR="00D973D7" w:rsidRPr="00181EDB"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181EDB">
        <w:rPr>
          <w:rFonts w:ascii="Arial" w:hAnsi="Arial"/>
          <w:color w:val="868686" w:themeColor="accent4"/>
          <w:sz w:val="22"/>
          <w:szCs w:val="22"/>
          <w:lang w:val="en-NZ"/>
        </w:rPr>
        <w:t>If possible, operate the nearest fire alarm as you evacuate.</w:t>
      </w:r>
    </w:p>
    <w:p w14:paraId="11206392" w14:textId="77777777" w:rsidR="00D973D7" w:rsidRPr="00181EDB"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181EDB">
        <w:rPr>
          <w:rFonts w:ascii="Arial" w:hAnsi="Arial"/>
          <w:color w:val="868686" w:themeColor="accent4"/>
          <w:sz w:val="22"/>
          <w:szCs w:val="22"/>
          <w:lang w:val="en-NZ"/>
        </w:rPr>
        <w:t xml:space="preserve">Evacuate the building </w:t>
      </w:r>
      <w:r w:rsidRPr="00181EDB">
        <w:rPr>
          <w:rFonts w:ascii="Arial" w:hAnsi="Arial"/>
          <w:b/>
          <w:color w:val="868686" w:themeColor="accent4"/>
          <w:sz w:val="22"/>
          <w:szCs w:val="22"/>
          <w:lang w:val="en-NZ"/>
        </w:rPr>
        <w:t>immediately</w:t>
      </w:r>
      <w:r w:rsidRPr="00181EDB">
        <w:rPr>
          <w:rFonts w:ascii="Arial" w:hAnsi="Arial"/>
          <w:color w:val="868686" w:themeColor="accent4"/>
          <w:sz w:val="22"/>
          <w:szCs w:val="22"/>
          <w:lang w:val="en-NZ"/>
        </w:rPr>
        <w:t>.</w:t>
      </w:r>
    </w:p>
    <w:p w14:paraId="22989D5A" w14:textId="77777777" w:rsidR="00D973D7" w:rsidRPr="00181EDB" w:rsidRDefault="00D973D7" w:rsidP="00D973D7">
      <w:pPr>
        <w:rPr>
          <w:sz w:val="22"/>
          <w:szCs w:val="22"/>
        </w:rPr>
      </w:pPr>
    </w:p>
    <w:p w14:paraId="53D939D8" w14:textId="25F5F23D" w:rsidR="00E818A5" w:rsidRDefault="00D973D7" w:rsidP="00D973D7">
      <w:pPr>
        <w:rPr>
          <w:rFonts w:ascii="Arial" w:eastAsia="Times New Roman" w:hAnsi="Arial"/>
          <w:sz w:val="22"/>
          <w:szCs w:val="22"/>
        </w:rPr>
      </w:pPr>
      <w:r w:rsidRPr="00181EDB">
        <w:rPr>
          <w:rFonts w:ascii="Arial" w:eastAsia="Times New Roman" w:hAnsi="Arial"/>
          <w:sz w:val="22"/>
          <w:szCs w:val="22"/>
        </w:rPr>
        <w:t xml:space="preserve">It is important to remember </w:t>
      </w:r>
      <w:r w:rsidRPr="00181EDB">
        <w:rPr>
          <w:rFonts w:ascii="Arial" w:eastAsia="Times New Roman" w:hAnsi="Arial"/>
          <w:b/>
          <w:sz w:val="22"/>
          <w:szCs w:val="22"/>
        </w:rPr>
        <w:t>you are not a firefighter</w:t>
      </w:r>
      <w:r w:rsidRPr="00181EDB">
        <w:rPr>
          <w:rFonts w:ascii="Arial" w:eastAsia="Times New Roman" w:hAnsi="Arial"/>
          <w:sz w:val="22"/>
          <w:szCs w:val="22"/>
        </w:rPr>
        <w:t xml:space="preserve">.  Fire extinguishers are provided for when a source of fire is small, directly near the fire extinguisher, and you can access it without turning your back on the fire.  If you are unsure of how to use a fire extinguisher, </w:t>
      </w:r>
      <w:r w:rsidRPr="00181EDB">
        <w:rPr>
          <w:rFonts w:ascii="Arial" w:eastAsia="Times New Roman" w:hAnsi="Arial"/>
          <w:b/>
          <w:sz w:val="22"/>
          <w:szCs w:val="22"/>
        </w:rPr>
        <w:t>do not attempt it</w:t>
      </w:r>
      <w:r w:rsidRPr="00181EDB">
        <w:rPr>
          <w:rFonts w:ascii="Arial" w:eastAsia="Times New Roman" w:hAnsi="Arial"/>
          <w:sz w:val="22"/>
          <w:szCs w:val="22"/>
        </w:rPr>
        <w:t xml:space="preserve">.  The golden rule with fire is: </w:t>
      </w:r>
      <w:r w:rsidRPr="00181EDB">
        <w:rPr>
          <w:rFonts w:ascii="Arial" w:eastAsia="Times New Roman" w:hAnsi="Arial"/>
          <w:b/>
          <w:sz w:val="22"/>
          <w:szCs w:val="22"/>
          <w:u w:val="single"/>
        </w:rPr>
        <w:t>once you turn your back, you never go back</w:t>
      </w:r>
      <w:r w:rsidRPr="00181EDB">
        <w:rPr>
          <w:rFonts w:ascii="Arial" w:eastAsia="Times New Roman" w:hAnsi="Arial"/>
          <w:sz w:val="22"/>
          <w:szCs w:val="22"/>
        </w:rPr>
        <w:t xml:space="preserve">.    </w:t>
      </w:r>
    </w:p>
    <w:p w14:paraId="675AE287" w14:textId="77777777" w:rsidR="00E818A5" w:rsidRDefault="00E818A5">
      <w:pPr>
        <w:spacing w:line="259" w:lineRule="auto"/>
        <w:ind w:right="0"/>
        <w:rPr>
          <w:rFonts w:ascii="Arial" w:eastAsia="Times New Roman" w:hAnsi="Arial"/>
          <w:sz w:val="22"/>
          <w:szCs w:val="22"/>
        </w:rPr>
      </w:pPr>
      <w:r>
        <w:rPr>
          <w:rFonts w:ascii="Arial" w:eastAsia="Times New Roman" w:hAnsi="Arial"/>
          <w:sz w:val="22"/>
          <w:szCs w:val="22"/>
        </w:rPr>
        <w:br w:type="page"/>
      </w:r>
    </w:p>
    <w:p w14:paraId="6EE5A56F" w14:textId="77777777" w:rsidR="00D973D7" w:rsidRPr="00181EDB" w:rsidRDefault="00D973D7" w:rsidP="00D973D7">
      <w:pPr>
        <w:pStyle w:val="BodyText"/>
        <w:spacing w:after="0" w:line="240" w:lineRule="auto"/>
        <w:jc w:val="both"/>
        <w:rPr>
          <w:rFonts w:ascii="Arial" w:hAnsi="Arial"/>
          <w:color w:val="868686" w:themeColor="accent4"/>
          <w:sz w:val="22"/>
          <w:szCs w:val="22"/>
          <w:lang w:val="en-NZ"/>
        </w:rPr>
      </w:pPr>
      <w:r w:rsidRPr="00181EDB">
        <w:rPr>
          <w:rFonts w:ascii="Arial" w:hAnsi="Arial"/>
          <w:color w:val="868686" w:themeColor="accent4"/>
          <w:sz w:val="22"/>
          <w:szCs w:val="22"/>
          <w:lang w:val="en-NZ"/>
        </w:rPr>
        <w:lastRenderedPageBreak/>
        <w:t>When you hear the fire alarm:</w:t>
      </w:r>
    </w:p>
    <w:p w14:paraId="7B088B48" w14:textId="77777777" w:rsidR="00D973D7" w:rsidRPr="00181EDB" w:rsidRDefault="00D973D7" w:rsidP="00D973D7">
      <w:pPr>
        <w:pStyle w:val="BodyText"/>
        <w:spacing w:after="0" w:line="240" w:lineRule="auto"/>
        <w:jc w:val="both"/>
        <w:rPr>
          <w:rFonts w:ascii="Arial" w:hAnsi="Arial"/>
          <w:color w:val="868686" w:themeColor="accent4"/>
          <w:sz w:val="22"/>
          <w:szCs w:val="22"/>
          <w:lang w:val="en-NZ"/>
        </w:rPr>
      </w:pPr>
    </w:p>
    <w:p w14:paraId="11D44205" w14:textId="77777777" w:rsidR="00D973D7" w:rsidRPr="00181EDB"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181EDB">
        <w:rPr>
          <w:rFonts w:ascii="Arial" w:hAnsi="Arial"/>
          <w:color w:val="868686" w:themeColor="accent4"/>
          <w:sz w:val="22"/>
          <w:szCs w:val="22"/>
          <w:lang w:val="en-NZ"/>
        </w:rPr>
        <w:t>Immediately vacate the building via the closest fire exit.</w:t>
      </w:r>
    </w:p>
    <w:p w14:paraId="16F56CD8" w14:textId="77777777" w:rsidR="00D973D7" w:rsidRPr="00181EDB"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181EDB">
        <w:rPr>
          <w:rFonts w:ascii="Arial" w:hAnsi="Arial"/>
          <w:color w:val="868686" w:themeColor="accent4"/>
          <w:sz w:val="22"/>
          <w:szCs w:val="22"/>
          <w:lang w:val="en-NZ"/>
        </w:rPr>
        <w:t>Make sure any visitors leave the building with you.</w:t>
      </w:r>
    </w:p>
    <w:p w14:paraId="605D68B1" w14:textId="77777777" w:rsidR="00D973D7" w:rsidRPr="00181EDB"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181EDB">
        <w:rPr>
          <w:rFonts w:ascii="Arial" w:hAnsi="Arial"/>
          <w:color w:val="868686" w:themeColor="accent4"/>
          <w:sz w:val="22"/>
          <w:szCs w:val="22"/>
          <w:lang w:val="en-NZ"/>
        </w:rPr>
        <w:t>Walk, don’t run.</w:t>
      </w:r>
    </w:p>
    <w:p w14:paraId="7A86406A" w14:textId="77777777" w:rsidR="00D973D7" w:rsidRPr="00181EDB"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181EDB">
        <w:rPr>
          <w:rFonts w:ascii="Arial" w:hAnsi="Arial"/>
          <w:color w:val="868686" w:themeColor="accent4"/>
          <w:sz w:val="22"/>
          <w:szCs w:val="22"/>
          <w:lang w:val="en-NZ"/>
        </w:rPr>
        <w:t>Don’t return for personal belongings.</w:t>
      </w:r>
    </w:p>
    <w:p w14:paraId="0B6214DA" w14:textId="77777777" w:rsidR="00D973D7" w:rsidRPr="00181EDB"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181EDB">
        <w:rPr>
          <w:rFonts w:ascii="Arial" w:hAnsi="Arial"/>
          <w:color w:val="868686" w:themeColor="accent4"/>
          <w:sz w:val="22"/>
          <w:szCs w:val="22"/>
          <w:lang w:val="en-NZ"/>
        </w:rPr>
        <w:t>Don’t take food, drinks, or bags with you.</w:t>
      </w:r>
    </w:p>
    <w:p w14:paraId="4CC6A9DD" w14:textId="77777777" w:rsidR="00D973D7" w:rsidRPr="00181EDB"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181EDB">
        <w:rPr>
          <w:rFonts w:ascii="Arial" w:hAnsi="Arial"/>
          <w:color w:val="868686" w:themeColor="accent4"/>
          <w:sz w:val="22"/>
          <w:szCs w:val="22"/>
          <w:lang w:val="en-NZ"/>
        </w:rPr>
        <w:t>Keep to the left of the stairs.</w:t>
      </w:r>
    </w:p>
    <w:p w14:paraId="7C6F65BD" w14:textId="77777777" w:rsidR="00D973D7" w:rsidRPr="00181EDB"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181EDB">
        <w:rPr>
          <w:rFonts w:ascii="Arial" w:hAnsi="Arial"/>
          <w:color w:val="868686" w:themeColor="accent4"/>
          <w:sz w:val="22"/>
          <w:szCs w:val="22"/>
          <w:lang w:val="en-NZ"/>
        </w:rPr>
        <w:t>Report to the designated meeting point and don’t return until the all clear is given.</w:t>
      </w:r>
    </w:p>
    <w:p w14:paraId="589EF76C" w14:textId="77777777" w:rsidR="00D973D7" w:rsidRPr="00181EDB" w:rsidRDefault="00D973D7" w:rsidP="00D973D7">
      <w:pPr>
        <w:rPr>
          <w:rFonts w:ascii="Arial" w:hAnsi="Arial" w:cs="Arial"/>
          <w:sz w:val="22"/>
          <w:szCs w:val="22"/>
        </w:rPr>
      </w:pPr>
    </w:p>
    <w:p w14:paraId="6586DC80" w14:textId="77777777" w:rsidR="00D973D7" w:rsidRPr="00181EDB" w:rsidRDefault="00D973D7" w:rsidP="00D973D7">
      <w:pPr>
        <w:jc w:val="both"/>
        <w:rPr>
          <w:rFonts w:ascii="Arial" w:eastAsia="Times New Roman" w:hAnsi="Arial"/>
          <w:sz w:val="22"/>
          <w:szCs w:val="22"/>
        </w:rPr>
      </w:pPr>
      <w:r w:rsidRPr="00181EDB">
        <w:rPr>
          <w:rFonts w:ascii="Arial" w:eastAsia="Times New Roman" w:hAnsi="Arial"/>
          <w:sz w:val="22"/>
          <w:szCs w:val="22"/>
          <w:u w:val="single"/>
        </w:rPr>
        <w:t>There is no such thing as a ‘drill’.  All evacuations are real</w:t>
      </w:r>
      <w:r w:rsidRPr="00181EDB">
        <w:rPr>
          <w:rFonts w:ascii="Arial" w:eastAsia="Times New Roman" w:hAnsi="Arial"/>
          <w:sz w:val="22"/>
          <w:szCs w:val="22"/>
        </w:rPr>
        <w:t>.</w:t>
      </w:r>
    </w:p>
    <w:p w14:paraId="01C5F46B" w14:textId="77777777" w:rsidR="00D973D7" w:rsidRDefault="00D973D7" w:rsidP="00D973D7">
      <w:pPr>
        <w:pStyle w:val="Heading5"/>
        <w:spacing w:before="0"/>
        <w:jc w:val="both"/>
        <w:rPr>
          <w:rStyle w:val="Bold"/>
          <w:b w:val="0"/>
          <w:i/>
          <w:sz w:val="22"/>
          <w:szCs w:val="22"/>
          <w:lang w:val="en-NZ"/>
        </w:rPr>
      </w:pPr>
    </w:p>
    <w:tbl>
      <w:tblPr>
        <w:tblStyle w:val="GridTable1Light-Accent1"/>
        <w:tblW w:w="0" w:type="auto"/>
        <w:tblLook w:val="04A0" w:firstRow="1" w:lastRow="0" w:firstColumn="1" w:lastColumn="0" w:noHBand="0" w:noVBand="1"/>
      </w:tblPr>
      <w:tblGrid>
        <w:gridCol w:w="645"/>
        <w:gridCol w:w="5522"/>
      </w:tblGrid>
      <w:tr w:rsidR="00C33EAD" w:rsidRPr="00C33EAD" w14:paraId="00F06082" w14:textId="77777777" w:rsidTr="00C3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223E5F26" w14:textId="77777777" w:rsidR="00D973D7" w:rsidRPr="00C33EAD" w:rsidRDefault="00D973D7" w:rsidP="00074D05">
            <w:pPr>
              <w:pStyle w:val="BodyText"/>
              <w:spacing w:after="0" w:line="240" w:lineRule="auto"/>
              <w:jc w:val="both"/>
              <w:rPr>
                <w:rFonts w:ascii="Arial" w:hAnsi="Arial"/>
                <w:b w:val="0"/>
                <w:i/>
                <w:color w:val="868686" w:themeColor="accent4"/>
                <w:sz w:val="24"/>
                <w:szCs w:val="24"/>
                <w:lang w:val="en-NZ"/>
              </w:rPr>
            </w:pPr>
            <w:r w:rsidRPr="00C33EAD">
              <w:rPr>
                <w:rFonts w:ascii="Arial" w:hAnsi="Arial"/>
                <w:b w:val="0"/>
                <w:i/>
                <w:color w:val="868686" w:themeColor="accent4"/>
                <w:sz w:val="24"/>
                <w:szCs w:val="24"/>
                <w:lang w:val="en-NZ"/>
              </w:rPr>
              <w:t>2.4</w:t>
            </w:r>
          </w:p>
        </w:tc>
        <w:tc>
          <w:tcPr>
            <w:tcW w:w="5522" w:type="dxa"/>
          </w:tcPr>
          <w:p w14:paraId="4DD50A13" w14:textId="77777777" w:rsidR="00D973D7" w:rsidRPr="00C33EAD"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C33EAD">
              <w:rPr>
                <w:rFonts w:ascii="Arial" w:hAnsi="Arial"/>
                <w:b w:val="0"/>
                <w:i/>
                <w:color w:val="868686" w:themeColor="accent4"/>
                <w:sz w:val="24"/>
                <w:szCs w:val="24"/>
                <w:lang w:val="en-NZ"/>
              </w:rPr>
              <w:t>Earthquake Safety</w:t>
            </w:r>
          </w:p>
        </w:tc>
      </w:tr>
    </w:tbl>
    <w:p w14:paraId="20B31A65" w14:textId="77777777" w:rsidR="00D973D7" w:rsidRPr="006012C4" w:rsidRDefault="00D973D7" w:rsidP="00D973D7">
      <w:pPr>
        <w:pStyle w:val="Heading5"/>
        <w:spacing w:before="0"/>
        <w:jc w:val="both"/>
        <w:rPr>
          <w:rStyle w:val="Bold"/>
          <w:i/>
          <w:sz w:val="22"/>
          <w:szCs w:val="22"/>
          <w:lang w:val="en-NZ"/>
        </w:rPr>
      </w:pPr>
    </w:p>
    <w:p w14:paraId="12084CE4" w14:textId="77777777" w:rsidR="00D973D7" w:rsidRPr="00C33EAD" w:rsidRDefault="00D973D7" w:rsidP="00D973D7">
      <w:pPr>
        <w:pStyle w:val="Heading5"/>
        <w:spacing w:before="0"/>
        <w:jc w:val="both"/>
        <w:rPr>
          <w:rFonts w:ascii="Arial" w:hAnsi="Arial" w:cs="Arial"/>
          <w:b/>
          <w:i/>
          <w:color w:val="868686" w:themeColor="accent4"/>
          <w:sz w:val="22"/>
          <w:szCs w:val="22"/>
          <w:lang w:val="en-NZ"/>
        </w:rPr>
      </w:pPr>
      <w:r w:rsidRPr="00C33EAD">
        <w:rPr>
          <w:rStyle w:val="Bold"/>
          <w:b w:val="0"/>
          <w:color w:val="868686" w:themeColor="accent4"/>
          <w:sz w:val="22"/>
          <w:szCs w:val="22"/>
          <w:lang w:val="en-NZ"/>
        </w:rPr>
        <w:t>New Zealand is subject to seismic activity so we need to be prepared for an earthquake.  You can help us stay safe by reporting such hazards as: unsecured furniture, blocked doorways, poor housekeeping to your manager or Health and Safety Representative.</w:t>
      </w:r>
    </w:p>
    <w:p w14:paraId="637A8EA5" w14:textId="77777777" w:rsidR="00D973D7" w:rsidRPr="00C33EAD" w:rsidRDefault="00D973D7" w:rsidP="00D973D7">
      <w:pPr>
        <w:pStyle w:val="Bullet2LAST"/>
        <w:spacing w:after="0" w:line="240" w:lineRule="auto"/>
        <w:ind w:left="0" w:firstLine="0"/>
        <w:jc w:val="both"/>
        <w:rPr>
          <w:rFonts w:ascii="Arial" w:hAnsi="Arial"/>
          <w:color w:val="868686" w:themeColor="accent4"/>
          <w:sz w:val="22"/>
          <w:szCs w:val="22"/>
          <w:lang w:val="en-NZ"/>
        </w:rPr>
      </w:pPr>
    </w:p>
    <w:p w14:paraId="6FBF40E5" w14:textId="77777777" w:rsidR="00D973D7" w:rsidRPr="00C33EAD" w:rsidRDefault="00D973D7" w:rsidP="00D973D7">
      <w:pPr>
        <w:pStyle w:val="Bullet2LAST"/>
        <w:spacing w:after="0" w:line="240" w:lineRule="auto"/>
        <w:ind w:left="0" w:firstLine="0"/>
        <w:jc w:val="both"/>
        <w:rPr>
          <w:rFonts w:ascii="Arial" w:hAnsi="Arial"/>
          <w:color w:val="868686" w:themeColor="accent4"/>
          <w:sz w:val="22"/>
          <w:szCs w:val="22"/>
          <w:lang w:val="en-NZ"/>
        </w:rPr>
      </w:pPr>
      <w:r w:rsidRPr="00C33EAD">
        <w:rPr>
          <w:rFonts w:ascii="Arial" w:hAnsi="Arial"/>
          <w:color w:val="868686" w:themeColor="accent4"/>
          <w:sz w:val="22"/>
          <w:szCs w:val="22"/>
          <w:lang w:val="en-NZ"/>
        </w:rPr>
        <w:t>In the event of an earthquake:</w:t>
      </w:r>
    </w:p>
    <w:p w14:paraId="17297765" w14:textId="77777777" w:rsidR="00D973D7" w:rsidRPr="00C33EAD" w:rsidRDefault="00D973D7" w:rsidP="00D973D7">
      <w:pPr>
        <w:pStyle w:val="Heading5"/>
        <w:spacing w:before="0"/>
        <w:jc w:val="both"/>
        <w:rPr>
          <w:rStyle w:val="Bold"/>
          <w:i/>
          <w:color w:val="868686" w:themeColor="accent4"/>
          <w:sz w:val="22"/>
          <w:szCs w:val="22"/>
          <w:lang w:val="en-NZ"/>
        </w:rPr>
      </w:pPr>
    </w:p>
    <w:p w14:paraId="2CD62E3E"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Move away from windows and anything that could be dangerous if it falls, e.g. partitions and bookshelves.</w:t>
      </w:r>
    </w:p>
    <w:p w14:paraId="2FB8BE1E"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Find cover under tables, desks, and doorways.</w:t>
      </w:r>
    </w:p>
    <w:p w14:paraId="5D624436"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Be prepared for aftershocks.</w:t>
      </w:r>
    </w:p>
    <w:p w14:paraId="1DDFB81E" w14:textId="77777777" w:rsidR="00D973D7" w:rsidRPr="00C33EAD" w:rsidRDefault="00D973D7" w:rsidP="00D973D7">
      <w:pPr>
        <w:pStyle w:val="Heading5"/>
        <w:spacing w:before="0"/>
        <w:jc w:val="both"/>
        <w:rPr>
          <w:rStyle w:val="Bold"/>
          <w:i/>
          <w:color w:val="868686" w:themeColor="accent4"/>
          <w:lang w:val="en-NZ"/>
        </w:rPr>
      </w:pPr>
    </w:p>
    <w:p w14:paraId="2AA70AFA" w14:textId="77777777" w:rsidR="00D973D7" w:rsidRPr="00C33EAD" w:rsidRDefault="00D973D7" w:rsidP="00D973D7">
      <w:pPr>
        <w:jc w:val="both"/>
        <w:rPr>
          <w:rFonts w:ascii="Arial" w:eastAsia="Times New Roman" w:hAnsi="Arial" w:cs="Arial"/>
          <w:sz w:val="22"/>
          <w:szCs w:val="22"/>
          <w:lang w:eastAsia="en-NZ"/>
        </w:rPr>
      </w:pPr>
      <w:r w:rsidRPr="00C33EAD">
        <w:rPr>
          <w:rFonts w:ascii="Arial" w:eastAsia="Times New Roman" w:hAnsi="Arial" w:cs="Arial"/>
          <w:sz w:val="22"/>
          <w:szCs w:val="22"/>
          <w:lang w:eastAsia="en-NZ"/>
        </w:rPr>
        <w:t>In most situations, you will reduce your chance of injury if you:</w:t>
      </w:r>
    </w:p>
    <w:p w14:paraId="655CD583" w14:textId="77777777" w:rsidR="00D973D7" w:rsidRPr="00C33EAD" w:rsidRDefault="00D973D7" w:rsidP="00D973D7">
      <w:pPr>
        <w:jc w:val="both"/>
        <w:rPr>
          <w:rFonts w:ascii="Arial" w:eastAsia="Times New Roman" w:hAnsi="Arial" w:cs="Arial"/>
          <w:sz w:val="22"/>
          <w:szCs w:val="22"/>
          <w:lang w:eastAsia="en-NZ"/>
        </w:rPr>
      </w:pPr>
    </w:p>
    <w:p w14:paraId="3577E160" w14:textId="77777777" w:rsidR="00D973D7" w:rsidRPr="00C33EAD" w:rsidRDefault="00D973D7" w:rsidP="0030611B">
      <w:pPr>
        <w:pStyle w:val="ListParagraph"/>
        <w:numPr>
          <w:ilvl w:val="0"/>
          <w:numId w:val="8"/>
        </w:numPr>
        <w:spacing w:after="0" w:line="240" w:lineRule="auto"/>
        <w:ind w:right="0"/>
        <w:jc w:val="both"/>
        <w:rPr>
          <w:rFonts w:ascii="Arial" w:hAnsi="Arial" w:cs="Arial"/>
          <w:sz w:val="22"/>
          <w:szCs w:val="22"/>
          <w:lang w:eastAsia="en-NZ"/>
        </w:rPr>
      </w:pPr>
      <w:r w:rsidRPr="00C33EAD">
        <w:rPr>
          <w:rFonts w:ascii="Arial" w:hAnsi="Arial" w:cs="Arial"/>
          <w:b/>
          <w:bCs/>
          <w:sz w:val="22"/>
          <w:szCs w:val="22"/>
          <w:lang w:eastAsia="en-NZ"/>
        </w:rPr>
        <w:t>DROP</w:t>
      </w:r>
      <w:r w:rsidRPr="00C33EAD">
        <w:rPr>
          <w:rFonts w:ascii="Arial" w:hAnsi="Arial" w:cs="Arial"/>
          <w:bCs/>
          <w:sz w:val="22"/>
          <w:szCs w:val="22"/>
          <w:lang w:eastAsia="en-NZ"/>
        </w:rPr>
        <w:t xml:space="preserve"> down onto your hands and knees</w:t>
      </w:r>
      <w:r w:rsidRPr="00C33EAD">
        <w:rPr>
          <w:rFonts w:ascii="Arial" w:hAnsi="Arial" w:cs="Arial"/>
          <w:b/>
          <w:bCs/>
          <w:sz w:val="22"/>
          <w:szCs w:val="22"/>
          <w:lang w:eastAsia="en-NZ"/>
        </w:rPr>
        <w:t> </w:t>
      </w:r>
      <w:r w:rsidRPr="00C33EAD">
        <w:rPr>
          <w:rFonts w:ascii="Arial" w:hAnsi="Arial" w:cs="Arial"/>
          <w:sz w:val="22"/>
          <w:szCs w:val="22"/>
          <w:lang w:eastAsia="en-NZ"/>
        </w:rPr>
        <w:t>(before the earthquakes knock you down).  This position protects you from falling but allows you to still move if necessary.</w:t>
      </w:r>
    </w:p>
    <w:p w14:paraId="530DF119" w14:textId="77777777" w:rsidR="00D973D7" w:rsidRPr="00C33EAD" w:rsidRDefault="00D973D7" w:rsidP="0030611B">
      <w:pPr>
        <w:pStyle w:val="ListParagraph"/>
        <w:numPr>
          <w:ilvl w:val="0"/>
          <w:numId w:val="8"/>
        </w:numPr>
        <w:spacing w:after="0" w:line="255" w:lineRule="atLeast"/>
        <w:ind w:right="0"/>
        <w:jc w:val="both"/>
        <w:rPr>
          <w:rFonts w:ascii="Arial" w:hAnsi="Arial" w:cs="Arial"/>
          <w:sz w:val="22"/>
          <w:szCs w:val="22"/>
          <w:lang w:eastAsia="en-NZ"/>
        </w:rPr>
      </w:pPr>
      <w:r w:rsidRPr="00C33EAD">
        <w:rPr>
          <w:rFonts w:ascii="Arial" w:hAnsi="Arial" w:cs="Arial"/>
          <w:b/>
          <w:bCs/>
          <w:sz w:val="22"/>
          <w:szCs w:val="22"/>
          <w:lang w:eastAsia="en-NZ"/>
        </w:rPr>
        <w:t xml:space="preserve">COVER </w:t>
      </w:r>
      <w:r w:rsidRPr="00C33EAD">
        <w:rPr>
          <w:rFonts w:ascii="Arial" w:hAnsi="Arial" w:cs="Arial"/>
          <w:bCs/>
          <w:sz w:val="22"/>
          <w:szCs w:val="22"/>
          <w:lang w:eastAsia="en-NZ"/>
        </w:rPr>
        <w:t>your head and neck</w:t>
      </w:r>
      <w:r w:rsidRPr="00C33EAD">
        <w:rPr>
          <w:rFonts w:ascii="Arial" w:hAnsi="Arial" w:cs="Arial"/>
          <w:sz w:val="22"/>
          <w:szCs w:val="22"/>
          <w:lang w:eastAsia="en-NZ"/>
        </w:rPr>
        <w:t> (and your entire body if possible) under a sturdy table or desk.  If there is no shelter nearby, </w:t>
      </w:r>
      <w:r w:rsidRPr="00C33EAD">
        <w:rPr>
          <w:rFonts w:ascii="Arial" w:hAnsi="Arial" w:cs="Arial"/>
          <w:i/>
          <w:iCs/>
          <w:sz w:val="22"/>
          <w:szCs w:val="22"/>
          <w:lang w:eastAsia="en-NZ"/>
        </w:rPr>
        <w:t>only then</w:t>
      </w:r>
      <w:r w:rsidRPr="00C33EAD">
        <w:rPr>
          <w:rFonts w:ascii="Arial" w:hAnsi="Arial" w:cs="Arial"/>
          <w:sz w:val="22"/>
          <w:szCs w:val="22"/>
          <w:lang w:eastAsia="en-NZ"/>
        </w:rPr>
        <w:t> should you get down near an interior wall (or next to low-lying furniture that won't fall on you), and cover your head and neck with your arms and hands.</w:t>
      </w:r>
    </w:p>
    <w:p w14:paraId="58E72206" w14:textId="77777777" w:rsidR="00D973D7" w:rsidRPr="00C33EAD" w:rsidRDefault="00D973D7" w:rsidP="0030611B">
      <w:pPr>
        <w:pStyle w:val="ListParagraph"/>
        <w:numPr>
          <w:ilvl w:val="0"/>
          <w:numId w:val="8"/>
        </w:numPr>
        <w:spacing w:after="0" w:line="255" w:lineRule="atLeast"/>
        <w:ind w:right="0"/>
        <w:jc w:val="both"/>
        <w:rPr>
          <w:rFonts w:ascii="Arial" w:hAnsi="Arial" w:cs="Arial"/>
          <w:sz w:val="22"/>
          <w:szCs w:val="22"/>
          <w:lang w:eastAsia="en-NZ"/>
        </w:rPr>
      </w:pPr>
      <w:r w:rsidRPr="00C33EAD">
        <w:rPr>
          <w:rFonts w:ascii="Arial" w:hAnsi="Arial" w:cs="Arial"/>
          <w:b/>
          <w:bCs/>
          <w:sz w:val="22"/>
          <w:szCs w:val="22"/>
          <w:lang w:eastAsia="en-NZ"/>
        </w:rPr>
        <w:t xml:space="preserve">HOLD ON </w:t>
      </w:r>
      <w:r w:rsidRPr="00C33EAD">
        <w:rPr>
          <w:rFonts w:ascii="Arial" w:hAnsi="Arial" w:cs="Arial"/>
          <w:bCs/>
          <w:sz w:val="22"/>
          <w:szCs w:val="22"/>
          <w:lang w:eastAsia="en-NZ"/>
        </w:rPr>
        <w:t>to your shelter</w:t>
      </w:r>
      <w:r w:rsidRPr="00C33EAD">
        <w:rPr>
          <w:rFonts w:ascii="Arial" w:hAnsi="Arial" w:cs="Arial"/>
          <w:sz w:val="22"/>
          <w:szCs w:val="22"/>
          <w:lang w:eastAsia="en-NZ"/>
        </w:rPr>
        <w:t> (or to your head and neck) until the shaking stops.  Be prepared to move with your shelter if the shaking shifts it around.</w:t>
      </w:r>
    </w:p>
    <w:p w14:paraId="36112722" w14:textId="77777777" w:rsidR="00D973D7" w:rsidRPr="00C33EAD" w:rsidRDefault="00D973D7" w:rsidP="00D973D7">
      <w:pPr>
        <w:spacing w:line="255" w:lineRule="atLeast"/>
        <w:ind w:left="-60"/>
        <w:rPr>
          <w:rFonts w:ascii="Arial" w:eastAsia="Times New Roman" w:hAnsi="Arial" w:cs="Arial"/>
          <w:sz w:val="22"/>
          <w:szCs w:val="22"/>
        </w:rPr>
      </w:pPr>
    </w:p>
    <w:p w14:paraId="4B170CDB" w14:textId="77777777" w:rsidR="00D973D7" w:rsidRPr="00C33EAD" w:rsidRDefault="00D973D7" w:rsidP="00D973D7">
      <w:pPr>
        <w:ind w:left="-60"/>
        <w:jc w:val="both"/>
        <w:rPr>
          <w:rFonts w:ascii="Arial" w:eastAsia="Times New Roman" w:hAnsi="Arial" w:cs="Arial"/>
          <w:sz w:val="22"/>
          <w:szCs w:val="22"/>
        </w:rPr>
      </w:pPr>
      <w:r w:rsidRPr="00C33EAD">
        <w:rPr>
          <w:rFonts w:ascii="Arial" w:eastAsia="Times New Roman" w:hAnsi="Arial" w:cs="Arial"/>
          <w:sz w:val="22"/>
          <w:szCs w:val="22"/>
        </w:rPr>
        <w:t>There is nothing special about a door frame in a modern building; you are safer under a desk.</w:t>
      </w:r>
    </w:p>
    <w:p w14:paraId="4E550EAA" w14:textId="77777777" w:rsidR="00D973D7" w:rsidRPr="00C33EAD" w:rsidRDefault="00D973D7" w:rsidP="00D973D7">
      <w:pPr>
        <w:ind w:left="-60"/>
        <w:jc w:val="both"/>
        <w:rPr>
          <w:rFonts w:ascii="Arial" w:eastAsia="Times New Roman" w:hAnsi="Arial" w:cs="Arial"/>
          <w:sz w:val="22"/>
          <w:szCs w:val="22"/>
        </w:rPr>
      </w:pPr>
      <w:r w:rsidRPr="00C33EAD">
        <w:rPr>
          <w:rFonts w:ascii="Arial" w:eastAsia="Times New Roman" w:hAnsi="Arial" w:cs="Arial"/>
          <w:sz w:val="22"/>
          <w:szCs w:val="22"/>
        </w:rPr>
        <w:t>After the earthquake:</w:t>
      </w:r>
    </w:p>
    <w:p w14:paraId="3020792F" w14:textId="77777777" w:rsidR="00D973D7" w:rsidRPr="00C33EAD" w:rsidRDefault="00D973D7" w:rsidP="00D973D7">
      <w:pPr>
        <w:pStyle w:val="BodyText"/>
        <w:spacing w:after="0" w:line="240" w:lineRule="auto"/>
        <w:jc w:val="both"/>
        <w:rPr>
          <w:rFonts w:ascii="Arial" w:hAnsi="Arial" w:cs="Arial"/>
          <w:color w:val="868686" w:themeColor="accent4"/>
          <w:sz w:val="22"/>
          <w:szCs w:val="22"/>
          <w:lang w:val="en-NZ"/>
        </w:rPr>
      </w:pPr>
    </w:p>
    <w:p w14:paraId="68D5C95A" w14:textId="77777777" w:rsidR="00D973D7" w:rsidRPr="00C33EAD" w:rsidRDefault="00D973D7" w:rsidP="0030611B">
      <w:pPr>
        <w:pStyle w:val="Bullet2"/>
        <w:numPr>
          <w:ilvl w:val="0"/>
          <w:numId w:val="3"/>
        </w:numPr>
        <w:spacing w:after="0" w:line="240" w:lineRule="auto"/>
        <w:ind w:left="454" w:hanging="454"/>
        <w:jc w:val="both"/>
        <w:rPr>
          <w:rFonts w:ascii="Arial" w:hAnsi="Arial" w:cs="Arial"/>
          <w:color w:val="868686" w:themeColor="accent4"/>
          <w:sz w:val="22"/>
          <w:szCs w:val="22"/>
          <w:lang w:val="en-NZ"/>
        </w:rPr>
      </w:pPr>
      <w:r w:rsidRPr="00C33EAD">
        <w:rPr>
          <w:rFonts w:ascii="Arial" w:hAnsi="Arial" w:cs="Arial"/>
          <w:color w:val="868686" w:themeColor="accent4"/>
          <w:sz w:val="22"/>
          <w:szCs w:val="22"/>
          <w:lang w:val="en-NZ"/>
        </w:rPr>
        <w:t>Evacuate if instructed to do so (it could be safer inside than out).</w:t>
      </w:r>
    </w:p>
    <w:p w14:paraId="6C9A7442" w14:textId="77777777" w:rsidR="00D973D7" w:rsidRPr="00C33EAD" w:rsidRDefault="00D973D7" w:rsidP="0030611B">
      <w:pPr>
        <w:pStyle w:val="Bullet2"/>
        <w:numPr>
          <w:ilvl w:val="0"/>
          <w:numId w:val="3"/>
        </w:numPr>
        <w:spacing w:after="0" w:line="240" w:lineRule="auto"/>
        <w:ind w:left="454" w:hanging="454"/>
        <w:jc w:val="both"/>
        <w:rPr>
          <w:rFonts w:ascii="Arial" w:hAnsi="Arial" w:cs="Arial"/>
          <w:color w:val="868686" w:themeColor="accent4"/>
          <w:sz w:val="22"/>
          <w:szCs w:val="22"/>
          <w:lang w:val="en-NZ"/>
        </w:rPr>
      </w:pPr>
      <w:r w:rsidRPr="00C33EAD">
        <w:rPr>
          <w:rFonts w:ascii="Arial" w:hAnsi="Arial" w:cs="Arial"/>
          <w:color w:val="868686" w:themeColor="accent4"/>
          <w:sz w:val="22"/>
          <w:szCs w:val="22"/>
          <w:lang w:val="en-NZ"/>
        </w:rPr>
        <w:t>Check for injuries.  Administer first aid where required if you can.</w:t>
      </w:r>
    </w:p>
    <w:p w14:paraId="7C6AFDC3" w14:textId="77777777" w:rsidR="00D973D7" w:rsidRPr="00C33EAD" w:rsidRDefault="00D973D7" w:rsidP="0030611B">
      <w:pPr>
        <w:pStyle w:val="Bullet2"/>
        <w:numPr>
          <w:ilvl w:val="0"/>
          <w:numId w:val="3"/>
        </w:numPr>
        <w:spacing w:after="0" w:line="240" w:lineRule="auto"/>
        <w:ind w:left="454" w:hanging="454"/>
        <w:jc w:val="both"/>
        <w:rPr>
          <w:rFonts w:ascii="Arial" w:hAnsi="Arial" w:cs="Arial"/>
          <w:color w:val="868686" w:themeColor="accent4"/>
          <w:sz w:val="22"/>
          <w:szCs w:val="22"/>
          <w:lang w:val="en-NZ"/>
        </w:rPr>
      </w:pPr>
      <w:r w:rsidRPr="00C33EAD">
        <w:rPr>
          <w:rFonts w:ascii="Arial" w:hAnsi="Arial" w:cs="Arial"/>
          <w:color w:val="868686" w:themeColor="accent4"/>
          <w:sz w:val="22"/>
          <w:szCs w:val="22"/>
          <w:lang w:val="en-NZ"/>
        </w:rPr>
        <w:t>Check for hazards; beware of broken glass, live wires, leaking gas and damage to floors, walls, and ceilings.</w:t>
      </w:r>
    </w:p>
    <w:p w14:paraId="2F96105C" w14:textId="77777777" w:rsidR="00D973D7" w:rsidRPr="00C33EAD" w:rsidRDefault="00D973D7" w:rsidP="0030611B">
      <w:pPr>
        <w:pStyle w:val="Bullet2"/>
        <w:numPr>
          <w:ilvl w:val="0"/>
          <w:numId w:val="3"/>
        </w:numPr>
        <w:spacing w:after="0" w:line="240" w:lineRule="auto"/>
        <w:ind w:left="454" w:hanging="454"/>
        <w:jc w:val="both"/>
        <w:rPr>
          <w:rFonts w:ascii="Arial" w:hAnsi="Arial" w:cs="Arial"/>
          <w:color w:val="868686" w:themeColor="accent4"/>
          <w:sz w:val="22"/>
          <w:szCs w:val="22"/>
          <w:lang w:val="en-NZ"/>
        </w:rPr>
      </w:pPr>
      <w:r w:rsidRPr="00C33EAD">
        <w:rPr>
          <w:rFonts w:ascii="Arial" w:hAnsi="Arial" w:cs="Arial"/>
          <w:color w:val="868686" w:themeColor="accent4"/>
          <w:sz w:val="22"/>
          <w:szCs w:val="22"/>
          <w:lang w:val="en-NZ"/>
        </w:rPr>
        <w:t>Extinguish any small fires if it is safe to do so.</w:t>
      </w:r>
    </w:p>
    <w:p w14:paraId="2AFE7044" w14:textId="00BCCBCF" w:rsidR="00E818A5" w:rsidRDefault="00E818A5">
      <w:pPr>
        <w:spacing w:line="259" w:lineRule="auto"/>
        <w:ind w:right="0"/>
        <w:rPr>
          <w:rFonts w:ascii="Arial" w:eastAsia="Times New Roman" w:hAnsi="Arial"/>
          <w:sz w:val="22"/>
          <w:szCs w:val="22"/>
        </w:rPr>
      </w:pPr>
      <w:r>
        <w:rPr>
          <w:rFonts w:ascii="Arial" w:eastAsia="Times New Roman" w:hAnsi="Arial"/>
          <w:sz w:val="22"/>
          <w:szCs w:val="22"/>
        </w:rPr>
        <w:br w:type="page"/>
      </w:r>
    </w:p>
    <w:p w14:paraId="7E25A82E"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lastRenderedPageBreak/>
        <w:t>Be aware it may be some time before outside assistance may be possible.  Follow the instructions of your Health and Safety Representative.  We understand that you will want to get home and contact loved ones, but you may be safer at work until you can get information about the state of roads, ability to travel, and potential dangers.  Do not leave the workplace until you have been authorised to do so.</w:t>
      </w:r>
    </w:p>
    <w:p w14:paraId="05B1F7DB" w14:textId="77777777" w:rsidR="00D973D7" w:rsidRDefault="00D973D7" w:rsidP="00D973D7">
      <w:pPr>
        <w:jc w:val="both"/>
        <w:rPr>
          <w:rStyle w:val="Bold"/>
          <w:rFonts w:eastAsia="Times New Roman"/>
          <w:b w:val="0"/>
          <w:color w:val="000000"/>
          <w:sz w:val="22"/>
          <w:szCs w:val="22"/>
        </w:rPr>
      </w:pPr>
    </w:p>
    <w:p w14:paraId="177E4BE0" w14:textId="77777777" w:rsidR="00C33EAD" w:rsidRDefault="00C33EAD" w:rsidP="00D973D7">
      <w:pPr>
        <w:jc w:val="both"/>
        <w:rPr>
          <w:rStyle w:val="Bold"/>
          <w:rFonts w:eastAsia="Times New Roman"/>
          <w:b w:val="0"/>
          <w:color w:val="000000"/>
          <w:sz w:val="22"/>
          <w:szCs w:val="22"/>
        </w:rPr>
      </w:pPr>
    </w:p>
    <w:tbl>
      <w:tblPr>
        <w:tblStyle w:val="GridTable1Light-Accent1"/>
        <w:tblW w:w="0" w:type="auto"/>
        <w:tblLook w:val="04A0" w:firstRow="1" w:lastRow="0" w:firstColumn="1" w:lastColumn="0" w:noHBand="0" w:noVBand="1"/>
      </w:tblPr>
      <w:tblGrid>
        <w:gridCol w:w="645"/>
        <w:gridCol w:w="5522"/>
      </w:tblGrid>
      <w:tr w:rsidR="00C33EAD" w:rsidRPr="00C33EAD" w14:paraId="2A3003D1" w14:textId="77777777" w:rsidTr="00C3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63319682" w14:textId="77777777" w:rsidR="00D973D7" w:rsidRPr="00C33EAD" w:rsidRDefault="00D973D7" w:rsidP="00074D05">
            <w:pPr>
              <w:pStyle w:val="BodyText"/>
              <w:spacing w:after="0" w:line="240" w:lineRule="auto"/>
              <w:jc w:val="both"/>
              <w:rPr>
                <w:rFonts w:ascii="Arial" w:hAnsi="Arial"/>
                <w:b w:val="0"/>
                <w:i/>
                <w:color w:val="868686" w:themeColor="accent4"/>
                <w:sz w:val="24"/>
                <w:szCs w:val="24"/>
                <w:lang w:val="en-NZ"/>
              </w:rPr>
            </w:pPr>
            <w:r w:rsidRPr="00C33EAD">
              <w:rPr>
                <w:rFonts w:ascii="Arial" w:hAnsi="Arial"/>
                <w:b w:val="0"/>
                <w:i/>
                <w:color w:val="868686" w:themeColor="accent4"/>
                <w:sz w:val="24"/>
                <w:szCs w:val="24"/>
                <w:lang w:val="en-NZ"/>
              </w:rPr>
              <w:t>2.5</w:t>
            </w:r>
          </w:p>
        </w:tc>
        <w:tc>
          <w:tcPr>
            <w:tcW w:w="5522" w:type="dxa"/>
          </w:tcPr>
          <w:p w14:paraId="0067D3AB" w14:textId="77777777" w:rsidR="00D973D7" w:rsidRPr="00C33EAD"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C33EAD">
              <w:rPr>
                <w:rFonts w:ascii="Arial" w:hAnsi="Arial"/>
                <w:b w:val="0"/>
                <w:i/>
                <w:color w:val="868686" w:themeColor="accent4"/>
                <w:sz w:val="24"/>
                <w:szCs w:val="24"/>
                <w:lang w:val="en-NZ"/>
              </w:rPr>
              <w:t>Adverse Weather</w:t>
            </w:r>
          </w:p>
        </w:tc>
      </w:tr>
    </w:tbl>
    <w:p w14:paraId="0F0F215A" w14:textId="77777777" w:rsidR="00D973D7" w:rsidRPr="006012C4" w:rsidRDefault="00D973D7" w:rsidP="00D973D7">
      <w:pPr>
        <w:jc w:val="both"/>
        <w:rPr>
          <w:rStyle w:val="Bold"/>
          <w:rFonts w:eastAsia="Times New Roman"/>
          <w:b w:val="0"/>
          <w:color w:val="000000"/>
          <w:sz w:val="22"/>
          <w:szCs w:val="22"/>
        </w:rPr>
      </w:pPr>
    </w:p>
    <w:p w14:paraId="527F32F1"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t xml:space="preserve">If you are not at work and your TA or Transit New Zealand have advised against travel in your area you should contact your manager or Health and Safety Representative for advice.  If you are at home, you should make arrangements to delay travel until a safer time.  If you are away from home you may need to delay travel or remain where you are until it is safe to travel.  </w:t>
      </w:r>
      <w:r w:rsidRPr="00C33EAD">
        <w:rPr>
          <w:rFonts w:ascii="Arial" w:eastAsia="Times New Roman" w:hAnsi="Arial" w:cs="Arial"/>
          <w:sz w:val="22"/>
          <w:szCs w:val="22"/>
        </w:rPr>
        <w:t xml:space="preserve">[organisation] </w:t>
      </w:r>
      <w:r w:rsidRPr="00C33EAD">
        <w:rPr>
          <w:rFonts w:ascii="Arial" w:eastAsia="Times New Roman" w:hAnsi="Arial"/>
          <w:sz w:val="22"/>
          <w:szCs w:val="22"/>
        </w:rPr>
        <w:t>will take all practical steps to ensure you can do this safely.</w:t>
      </w:r>
    </w:p>
    <w:p w14:paraId="74D218B2" w14:textId="77777777" w:rsidR="00D973D7" w:rsidRPr="00C33EAD" w:rsidRDefault="00D973D7" w:rsidP="00D973D7">
      <w:pPr>
        <w:jc w:val="both"/>
        <w:rPr>
          <w:rFonts w:ascii="Arial" w:eastAsia="Times New Roman" w:hAnsi="Arial"/>
          <w:sz w:val="22"/>
          <w:szCs w:val="22"/>
        </w:rPr>
      </w:pPr>
    </w:p>
    <w:p w14:paraId="3B0A5A01"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t xml:space="preserve">If you are at work and there is extreme weather forecast that would happen when you are planning to travel, you should discuss this with your manager or Health and Safety Representative.  </w:t>
      </w:r>
    </w:p>
    <w:p w14:paraId="172B9D3A" w14:textId="77777777" w:rsidR="00D973D7" w:rsidRPr="00C33EAD" w:rsidRDefault="00D973D7" w:rsidP="00D973D7">
      <w:pPr>
        <w:jc w:val="both"/>
        <w:rPr>
          <w:rFonts w:ascii="Arial" w:eastAsia="Times New Roman" w:hAnsi="Arial"/>
          <w:sz w:val="22"/>
          <w:szCs w:val="22"/>
        </w:rPr>
      </w:pPr>
    </w:p>
    <w:p w14:paraId="7F3B6AC5"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t>If you are in transit and encounter an extreme weather situation, pull over as soon as it is safe to do so.  Contact your manager or Health and Safety Representative so they know that you are safe.  Jointly you can decide a course of action to follow.</w:t>
      </w:r>
    </w:p>
    <w:p w14:paraId="257C0A51" w14:textId="77777777" w:rsidR="00D973D7" w:rsidRPr="006012C4" w:rsidRDefault="00D973D7" w:rsidP="00D973D7">
      <w:pPr>
        <w:jc w:val="both"/>
        <w:rPr>
          <w:rFonts w:ascii="Arial" w:eastAsia="Times New Roman" w:hAnsi="Arial"/>
          <w:color w:val="000000"/>
          <w:sz w:val="22"/>
          <w:szCs w:val="22"/>
        </w:rPr>
      </w:pPr>
    </w:p>
    <w:p w14:paraId="22A49DEB"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t xml:space="preserve">In the event of snowfall in </w:t>
      </w:r>
      <w:r w:rsidRPr="00C33EAD">
        <w:rPr>
          <w:rFonts w:ascii="Arial" w:eastAsia="Times New Roman" w:hAnsi="Arial"/>
          <w:sz w:val="22"/>
          <w:szCs w:val="22"/>
          <w:highlight w:val="yellow"/>
        </w:rPr>
        <w:t>location</w:t>
      </w:r>
      <w:r w:rsidRPr="00C33EAD">
        <w:rPr>
          <w:rFonts w:ascii="Arial" w:eastAsia="Times New Roman" w:hAnsi="Arial"/>
          <w:sz w:val="22"/>
          <w:szCs w:val="22"/>
        </w:rPr>
        <w:t xml:space="preserve">, the Chief Executive (or their delegated representative) may choose to declare a snow day.  Staff are encouraged to stay home on these days.  If the Chief Executive declares a snow day, the relevant section of your employment agreement will be applied.  You are encouraged to work from home as much as possible.  Regional offices will need to make their own decision on how safe it is to travel, taking advice from their TA and local media reports, and advise their manager or Health and Safety Representative if they are not going to travel to work because of road conditions. </w:t>
      </w:r>
    </w:p>
    <w:p w14:paraId="204B07B5" w14:textId="14D2745E" w:rsidR="00864F8F" w:rsidRDefault="00864F8F">
      <w:pPr>
        <w:spacing w:line="259" w:lineRule="auto"/>
        <w:ind w:right="0"/>
        <w:rPr>
          <w:rFonts w:ascii="Arial" w:eastAsia="Times New Roman" w:hAnsi="Arial"/>
          <w:caps/>
          <w:color w:val="000000"/>
          <w:sz w:val="22"/>
          <w:szCs w:val="22"/>
        </w:rPr>
      </w:pPr>
      <w:r>
        <w:rPr>
          <w:rFonts w:ascii="Arial" w:eastAsia="Times New Roman" w:hAnsi="Arial"/>
          <w:caps/>
          <w:color w:val="000000"/>
          <w:sz w:val="22"/>
          <w:szCs w:val="22"/>
        </w:rPr>
        <w:br w:type="page"/>
      </w:r>
    </w:p>
    <w:tbl>
      <w:tblPr>
        <w:tblStyle w:val="GridTable1Light-Accent1"/>
        <w:tblW w:w="0" w:type="auto"/>
        <w:tblLook w:val="04A0" w:firstRow="1" w:lastRow="0" w:firstColumn="1" w:lastColumn="0" w:noHBand="0" w:noVBand="1"/>
      </w:tblPr>
      <w:tblGrid>
        <w:gridCol w:w="645"/>
        <w:gridCol w:w="7118"/>
      </w:tblGrid>
      <w:tr w:rsidR="00C33EAD" w:rsidRPr="00C33EAD" w14:paraId="6B86386F" w14:textId="77777777" w:rsidTr="00C3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1A096248" w14:textId="77777777" w:rsidR="00D973D7" w:rsidRPr="00C33EAD" w:rsidRDefault="00D973D7" w:rsidP="00074D05">
            <w:pPr>
              <w:pStyle w:val="BodyText"/>
              <w:spacing w:after="0" w:line="240" w:lineRule="auto"/>
              <w:jc w:val="both"/>
              <w:rPr>
                <w:rFonts w:ascii="Arial" w:hAnsi="Arial"/>
                <w:color w:val="868686" w:themeColor="accent4"/>
                <w:sz w:val="24"/>
                <w:szCs w:val="24"/>
                <w:lang w:val="en-NZ"/>
              </w:rPr>
            </w:pPr>
            <w:r w:rsidRPr="00C33EAD">
              <w:rPr>
                <w:rFonts w:ascii="Arial" w:hAnsi="Arial"/>
                <w:color w:val="868686" w:themeColor="accent4"/>
                <w:sz w:val="24"/>
                <w:szCs w:val="24"/>
                <w:lang w:val="en-NZ"/>
              </w:rPr>
              <w:lastRenderedPageBreak/>
              <w:t>3.0</w:t>
            </w:r>
          </w:p>
        </w:tc>
        <w:tc>
          <w:tcPr>
            <w:tcW w:w="7118" w:type="dxa"/>
          </w:tcPr>
          <w:p w14:paraId="750C14C8" w14:textId="77777777" w:rsidR="00D973D7" w:rsidRPr="00C33EAD"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olor w:val="868686" w:themeColor="accent4"/>
                <w:sz w:val="24"/>
                <w:szCs w:val="24"/>
                <w:lang w:val="en-NZ"/>
              </w:rPr>
            </w:pPr>
            <w:r w:rsidRPr="00C33EAD">
              <w:rPr>
                <w:rFonts w:ascii="Arial" w:hAnsi="Arial"/>
                <w:color w:val="868686" w:themeColor="accent4"/>
                <w:sz w:val="24"/>
                <w:szCs w:val="24"/>
                <w:lang w:val="en-NZ"/>
              </w:rPr>
              <w:t>Workplace Injury Prevention</w:t>
            </w:r>
          </w:p>
        </w:tc>
      </w:tr>
    </w:tbl>
    <w:p w14:paraId="172FFD3A" w14:textId="77777777" w:rsidR="00D973D7" w:rsidRPr="006012C4" w:rsidRDefault="00D973D7" w:rsidP="00D973D7">
      <w:pPr>
        <w:jc w:val="both"/>
        <w:rPr>
          <w:rFonts w:ascii="Arial" w:eastAsia="Times New Roman" w:hAnsi="Arial"/>
          <w:caps/>
          <w:color w:val="000000"/>
          <w:sz w:val="22"/>
          <w:szCs w:val="22"/>
        </w:rPr>
      </w:pPr>
    </w:p>
    <w:p w14:paraId="27125A23"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t xml:space="preserve">Our aim is to prevent injury from occurring and provide the support required for you to work safely in your workplace.  Below are some common workplace hazards and ways to help you avoid risk to your health and safety occurring from these hazards.  </w:t>
      </w:r>
    </w:p>
    <w:p w14:paraId="0618AFCF" w14:textId="77777777" w:rsidR="00D973D7" w:rsidRPr="006012C4" w:rsidRDefault="00D973D7" w:rsidP="00D973D7">
      <w:pPr>
        <w:rPr>
          <w:rFonts w:ascii="Arial" w:eastAsia="Times New Roman" w:hAnsi="Arial"/>
          <w:color w:val="000000"/>
          <w:sz w:val="22"/>
          <w:szCs w:val="22"/>
        </w:rPr>
      </w:pPr>
    </w:p>
    <w:tbl>
      <w:tblPr>
        <w:tblStyle w:val="GridTable1Light-Accent1"/>
        <w:tblW w:w="0" w:type="auto"/>
        <w:tblLook w:val="04A0" w:firstRow="1" w:lastRow="0" w:firstColumn="1" w:lastColumn="0" w:noHBand="0" w:noVBand="1"/>
      </w:tblPr>
      <w:tblGrid>
        <w:gridCol w:w="645"/>
        <w:gridCol w:w="5522"/>
      </w:tblGrid>
      <w:tr w:rsidR="00C33EAD" w:rsidRPr="00C33EAD" w14:paraId="548647FC" w14:textId="77777777" w:rsidTr="00C3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7C1D496C" w14:textId="77777777" w:rsidR="00D973D7" w:rsidRPr="00C33EAD" w:rsidRDefault="00D973D7" w:rsidP="00074D05">
            <w:pPr>
              <w:pStyle w:val="BodyText"/>
              <w:spacing w:after="0" w:line="240" w:lineRule="auto"/>
              <w:jc w:val="both"/>
              <w:rPr>
                <w:rFonts w:ascii="Arial" w:hAnsi="Arial"/>
                <w:b w:val="0"/>
                <w:i/>
                <w:color w:val="868686" w:themeColor="accent4"/>
                <w:sz w:val="24"/>
                <w:szCs w:val="24"/>
                <w:lang w:val="en-NZ"/>
              </w:rPr>
            </w:pPr>
            <w:r w:rsidRPr="00C33EAD">
              <w:rPr>
                <w:rFonts w:ascii="Arial" w:hAnsi="Arial"/>
                <w:b w:val="0"/>
                <w:i/>
                <w:color w:val="868686" w:themeColor="accent4"/>
                <w:sz w:val="24"/>
                <w:szCs w:val="24"/>
                <w:lang w:val="en-NZ"/>
              </w:rPr>
              <w:t>3.1</w:t>
            </w:r>
          </w:p>
        </w:tc>
        <w:tc>
          <w:tcPr>
            <w:tcW w:w="5522" w:type="dxa"/>
          </w:tcPr>
          <w:p w14:paraId="0A96C167" w14:textId="77777777" w:rsidR="00D973D7" w:rsidRPr="00C33EAD"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C33EAD">
              <w:rPr>
                <w:rFonts w:ascii="Arial" w:hAnsi="Arial"/>
                <w:b w:val="0"/>
                <w:i/>
                <w:color w:val="868686" w:themeColor="accent4"/>
                <w:sz w:val="24"/>
                <w:szCs w:val="24"/>
                <w:lang w:val="en-NZ"/>
              </w:rPr>
              <w:t>Gradual Process Injury</w:t>
            </w:r>
          </w:p>
        </w:tc>
      </w:tr>
    </w:tbl>
    <w:p w14:paraId="3E8477E5" w14:textId="77777777" w:rsidR="00D973D7" w:rsidRPr="00C33EAD" w:rsidRDefault="00D973D7" w:rsidP="00D973D7">
      <w:pPr>
        <w:jc w:val="both"/>
        <w:rPr>
          <w:rFonts w:ascii="Arial" w:eastAsia="Times New Roman" w:hAnsi="Arial"/>
          <w:caps/>
          <w:color w:val="000000"/>
          <w:sz w:val="24"/>
          <w:szCs w:val="24"/>
        </w:rPr>
      </w:pPr>
    </w:p>
    <w:p w14:paraId="7AF874DD"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t>Gradual Process Injury (GPI) refers to a range of conditions characterised by pain or discomfort in the muscles, tendons, and other soft tissues.  Symptoms can include:</w:t>
      </w:r>
    </w:p>
    <w:p w14:paraId="28A838F9"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Burning sensation.</w:t>
      </w:r>
    </w:p>
    <w:p w14:paraId="589E7781"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Stiffness, aches, and pains.</w:t>
      </w:r>
    </w:p>
    <w:p w14:paraId="525B81E7"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Soreness and weakness.</w:t>
      </w:r>
    </w:p>
    <w:p w14:paraId="1B93664B"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Numbness and tingling.</w:t>
      </w:r>
    </w:p>
    <w:p w14:paraId="00C809E4"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Muscle discomfort.</w:t>
      </w:r>
    </w:p>
    <w:p w14:paraId="15301D9D" w14:textId="77777777" w:rsidR="00D973D7" w:rsidRPr="00C33EAD" w:rsidRDefault="00D973D7" w:rsidP="00D973D7">
      <w:pPr>
        <w:jc w:val="both"/>
        <w:rPr>
          <w:rFonts w:ascii="Arial" w:eastAsia="Times New Roman" w:hAnsi="Arial"/>
          <w:sz w:val="22"/>
          <w:szCs w:val="22"/>
        </w:rPr>
      </w:pPr>
    </w:p>
    <w:p w14:paraId="71ECC2D6"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t>To minimise these symptoms, always make sure you pause briefly (micropause) when completing repetitive tasks.  For example, when working on a computer, pause every 3-5 minutes for 5-10 seconds, shake your wrists and stretch your fingers.  Ensure you maintain a good posture when working at your computer.  Stand up and stretch as often as you can.  Ensure your mouse is located next to your keyboard so there is no need to overreach.  Use a mouse pad with a wrist support and an ergonomic keyboard.  If symptoms persist, report it to your manager or contact your Health and Safety Representative.</w:t>
      </w:r>
    </w:p>
    <w:p w14:paraId="22FB76EE" w14:textId="77777777" w:rsidR="00D973D7" w:rsidRPr="006012C4" w:rsidRDefault="00D973D7" w:rsidP="00D973D7">
      <w:pPr>
        <w:pStyle w:val="BodyText"/>
        <w:spacing w:after="0" w:line="240" w:lineRule="auto"/>
        <w:jc w:val="both"/>
        <w:rPr>
          <w:rFonts w:ascii="Arial" w:hAnsi="Arial"/>
          <w:sz w:val="22"/>
          <w:szCs w:val="22"/>
          <w:lang w:val="en-NZ"/>
        </w:rPr>
      </w:pPr>
    </w:p>
    <w:tbl>
      <w:tblPr>
        <w:tblStyle w:val="GridTable1Light-Accent1"/>
        <w:tblW w:w="0" w:type="auto"/>
        <w:tblLook w:val="04A0" w:firstRow="1" w:lastRow="0" w:firstColumn="1" w:lastColumn="0" w:noHBand="0" w:noVBand="1"/>
      </w:tblPr>
      <w:tblGrid>
        <w:gridCol w:w="645"/>
        <w:gridCol w:w="5522"/>
      </w:tblGrid>
      <w:tr w:rsidR="00C33EAD" w:rsidRPr="00C33EAD" w14:paraId="032DC54A" w14:textId="77777777" w:rsidTr="00C3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240E48FA" w14:textId="77777777" w:rsidR="00D973D7" w:rsidRPr="00C33EAD" w:rsidRDefault="00D973D7" w:rsidP="00074D05">
            <w:pPr>
              <w:pStyle w:val="BodyText"/>
              <w:spacing w:after="0" w:line="240" w:lineRule="auto"/>
              <w:jc w:val="both"/>
              <w:rPr>
                <w:rFonts w:ascii="Arial" w:hAnsi="Arial"/>
                <w:b w:val="0"/>
                <w:i/>
                <w:color w:val="868686" w:themeColor="accent4"/>
                <w:sz w:val="24"/>
                <w:szCs w:val="24"/>
                <w:lang w:val="en-NZ"/>
              </w:rPr>
            </w:pPr>
            <w:r w:rsidRPr="00C33EAD">
              <w:rPr>
                <w:rFonts w:ascii="Arial" w:hAnsi="Arial"/>
                <w:b w:val="0"/>
                <w:i/>
                <w:color w:val="868686" w:themeColor="accent4"/>
                <w:sz w:val="24"/>
                <w:szCs w:val="24"/>
                <w:lang w:val="en-NZ"/>
              </w:rPr>
              <w:t>3.2</w:t>
            </w:r>
          </w:p>
        </w:tc>
        <w:tc>
          <w:tcPr>
            <w:tcW w:w="5522" w:type="dxa"/>
          </w:tcPr>
          <w:p w14:paraId="5312615B" w14:textId="77777777" w:rsidR="00D973D7" w:rsidRPr="00C33EAD"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C33EAD">
              <w:rPr>
                <w:rFonts w:ascii="Arial" w:hAnsi="Arial"/>
                <w:b w:val="0"/>
                <w:i/>
                <w:color w:val="868686" w:themeColor="accent4"/>
                <w:sz w:val="24"/>
                <w:szCs w:val="24"/>
                <w:lang w:val="en-NZ"/>
              </w:rPr>
              <w:t>Visual Discomfort</w:t>
            </w:r>
          </w:p>
        </w:tc>
      </w:tr>
    </w:tbl>
    <w:p w14:paraId="0DF66A93" w14:textId="77777777" w:rsidR="00D973D7" w:rsidRPr="006012C4" w:rsidRDefault="00D973D7" w:rsidP="00D973D7">
      <w:pPr>
        <w:pStyle w:val="Heading5"/>
        <w:spacing w:before="0"/>
        <w:jc w:val="both"/>
        <w:rPr>
          <w:rFonts w:ascii="Arial" w:hAnsi="Arial"/>
          <w:b/>
          <w:i/>
          <w:sz w:val="22"/>
          <w:szCs w:val="22"/>
          <w:lang w:val="en-NZ"/>
        </w:rPr>
      </w:pPr>
    </w:p>
    <w:p w14:paraId="41632FD8" w14:textId="77777777" w:rsidR="00D973D7" w:rsidRDefault="00D973D7" w:rsidP="00D973D7">
      <w:pPr>
        <w:jc w:val="both"/>
        <w:rPr>
          <w:rFonts w:ascii="Arial" w:eastAsia="Times New Roman" w:hAnsi="Arial"/>
          <w:sz w:val="22"/>
          <w:szCs w:val="22"/>
        </w:rPr>
      </w:pPr>
      <w:r w:rsidRPr="00C33EAD">
        <w:rPr>
          <w:rFonts w:ascii="Arial" w:eastAsia="Times New Roman" w:hAnsi="Arial"/>
          <w:sz w:val="22"/>
          <w:szCs w:val="22"/>
        </w:rPr>
        <w:t>Eye discomfort is a common health problem experienced by computer users.  Vision problems are generally only temporary and decline after stopping computer work at the end of the day.  Symptoms of visual discomfort vary, and include:</w:t>
      </w:r>
    </w:p>
    <w:p w14:paraId="5126F5DB"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Sore eyes.</w:t>
      </w:r>
    </w:p>
    <w:p w14:paraId="5EB2AD25"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Red eyes.</w:t>
      </w:r>
    </w:p>
    <w:p w14:paraId="07A95570"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Watery eyes.</w:t>
      </w:r>
    </w:p>
    <w:p w14:paraId="063F59DF"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Dry eyes.</w:t>
      </w:r>
    </w:p>
    <w:p w14:paraId="47676B9F"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Eyes feeling ‘heavy’ or ‘gritty’.</w:t>
      </w:r>
    </w:p>
    <w:p w14:paraId="659881A9"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Blurring of vision.</w:t>
      </w:r>
    </w:p>
    <w:p w14:paraId="26B31480"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Headaches.</w:t>
      </w:r>
    </w:p>
    <w:p w14:paraId="3F263FC0" w14:textId="77777777" w:rsidR="00D973D7" w:rsidRPr="00C33EAD" w:rsidRDefault="00D973D7" w:rsidP="00D973D7">
      <w:pPr>
        <w:rPr>
          <w:rFonts w:ascii="Arial" w:hAnsi="Arial" w:cs="Arial"/>
          <w:sz w:val="22"/>
          <w:szCs w:val="22"/>
        </w:rPr>
      </w:pPr>
    </w:p>
    <w:p w14:paraId="39688D01" w14:textId="77777777" w:rsidR="00D973D7" w:rsidRDefault="00D973D7" w:rsidP="00D973D7">
      <w:pPr>
        <w:jc w:val="both"/>
        <w:rPr>
          <w:rFonts w:ascii="Arial" w:eastAsia="Times New Roman" w:hAnsi="Arial"/>
          <w:sz w:val="22"/>
          <w:szCs w:val="22"/>
        </w:rPr>
      </w:pPr>
      <w:r w:rsidRPr="00C33EAD">
        <w:rPr>
          <w:rFonts w:ascii="Arial" w:eastAsia="Times New Roman" w:hAnsi="Arial"/>
          <w:sz w:val="22"/>
          <w:szCs w:val="22"/>
        </w:rPr>
        <w:t>Addressing visual discomfort problems might include:</w:t>
      </w:r>
    </w:p>
    <w:p w14:paraId="7AF63A8C" w14:textId="77777777" w:rsidR="00A65973" w:rsidRPr="00C33EAD" w:rsidRDefault="00A65973" w:rsidP="00D973D7">
      <w:pPr>
        <w:jc w:val="both"/>
        <w:rPr>
          <w:rFonts w:ascii="Arial" w:eastAsia="Times New Roman" w:hAnsi="Arial"/>
          <w:sz w:val="22"/>
          <w:szCs w:val="22"/>
        </w:rPr>
      </w:pPr>
    </w:p>
    <w:p w14:paraId="53310F3C"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Adjustments to your work environment.</w:t>
      </w:r>
    </w:p>
    <w:p w14:paraId="1C224CBD"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Reducing visual stress from computer work.</w:t>
      </w:r>
    </w:p>
    <w:p w14:paraId="6AE69D43"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Adjustments to your work equipment.</w:t>
      </w:r>
    </w:p>
    <w:p w14:paraId="2C2C12CB"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Adjustments to computer software to alter display settings.</w:t>
      </w:r>
    </w:p>
    <w:p w14:paraId="31D9CE8A" w14:textId="77777777" w:rsidR="00D973D7" w:rsidRPr="00C33EAD" w:rsidRDefault="00D973D7" w:rsidP="00D973D7">
      <w:pPr>
        <w:jc w:val="both"/>
        <w:rPr>
          <w:rFonts w:ascii="Arial" w:hAnsi="Arial" w:cs="Arial"/>
          <w:sz w:val="22"/>
          <w:szCs w:val="22"/>
        </w:rPr>
      </w:pPr>
    </w:p>
    <w:p w14:paraId="0BD540FA" w14:textId="429DBAB6" w:rsidR="00E818A5" w:rsidRDefault="00D973D7" w:rsidP="00D973D7">
      <w:pPr>
        <w:jc w:val="both"/>
        <w:rPr>
          <w:rFonts w:ascii="Arial" w:eastAsia="Times New Roman" w:hAnsi="Arial"/>
          <w:sz w:val="22"/>
          <w:szCs w:val="22"/>
        </w:rPr>
      </w:pPr>
      <w:r w:rsidRPr="00C33EAD">
        <w:rPr>
          <w:rFonts w:ascii="Arial" w:eastAsia="Times New Roman" w:hAnsi="Arial"/>
          <w:sz w:val="22"/>
          <w:szCs w:val="22"/>
        </w:rPr>
        <w:t>If you experience ongoing visual discomfort issues you need to report it to your manager or a Health and Safety Representative.</w:t>
      </w:r>
    </w:p>
    <w:tbl>
      <w:tblPr>
        <w:tblStyle w:val="GridTable1Light-Accent1"/>
        <w:tblW w:w="0" w:type="auto"/>
        <w:tblLook w:val="04A0" w:firstRow="1" w:lastRow="0" w:firstColumn="1" w:lastColumn="0" w:noHBand="0" w:noVBand="1"/>
      </w:tblPr>
      <w:tblGrid>
        <w:gridCol w:w="645"/>
        <w:gridCol w:w="5522"/>
      </w:tblGrid>
      <w:tr w:rsidR="00C33EAD" w:rsidRPr="00C33EAD" w14:paraId="30CFA242" w14:textId="77777777" w:rsidTr="00C3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6C1116B0" w14:textId="77777777" w:rsidR="00D973D7" w:rsidRPr="00C33EAD" w:rsidRDefault="00D973D7" w:rsidP="00074D05">
            <w:pPr>
              <w:pStyle w:val="BodyText"/>
              <w:spacing w:after="0" w:line="240" w:lineRule="auto"/>
              <w:jc w:val="both"/>
              <w:rPr>
                <w:rFonts w:ascii="Arial" w:hAnsi="Arial"/>
                <w:b w:val="0"/>
                <w:i/>
                <w:color w:val="868686" w:themeColor="accent4"/>
                <w:sz w:val="24"/>
                <w:szCs w:val="24"/>
                <w:lang w:val="en-NZ"/>
              </w:rPr>
            </w:pPr>
            <w:r w:rsidRPr="00C33EAD">
              <w:rPr>
                <w:rFonts w:ascii="Arial" w:hAnsi="Arial"/>
                <w:b w:val="0"/>
                <w:i/>
                <w:color w:val="868686" w:themeColor="accent4"/>
                <w:sz w:val="24"/>
                <w:szCs w:val="24"/>
                <w:lang w:val="en-NZ"/>
              </w:rPr>
              <w:lastRenderedPageBreak/>
              <w:t>3.3</w:t>
            </w:r>
          </w:p>
        </w:tc>
        <w:tc>
          <w:tcPr>
            <w:tcW w:w="5522" w:type="dxa"/>
          </w:tcPr>
          <w:p w14:paraId="66A05AFE" w14:textId="77777777" w:rsidR="00D973D7" w:rsidRPr="00C33EAD"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C33EAD">
              <w:rPr>
                <w:rFonts w:ascii="Arial" w:hAnsi="Arial"/>
                <w:b w:val="0"/>
                <w:i/>
                <w:color w:val="868686" w:themeColor="accent4"/>
                <w:sz w:val="24"/>
                <w:szCs w:val="24"/>
                <w:lang w:val="en-NZ"/>
              </w:rPr>
              <w:t>Manual Handling</w:t>
            </w:r>
          </w:p>
        </w:tc>
      </w:tr>
    </w:tbl>
    <w:p w14:paraId="28908B9B" w14:textId="77777777" w:rsidR="00D973D7" w:rsidRPr="006012C4" w:rsidRDefault="00D973D7" w:rsidP="00D973D7">
      <w:pPr>
        <w:jc w:val="both"/>
        <w:rPr>
          <w:rFonts w:ascii="Arial" w:hAnsi="Arial" w:cs="Arial"/>
          <w:sz w:val="22"/>
          <w:szCs w:val="22"/>
        </w:rPr>
      </w:pPr>
    </w:p>
    <w:p w14:paraId="4C4873AD"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t>WorkSafe defines 'manual handling' as: ‘any activity requiring a person to lift, lower, push, pull, carry, throw, move, restrain, hold, or otherwise handle any object’.  Poor manual handling can lead to injury and accidents.  As a worker, you must take reasonable care for your own safety and that of others.  In determining if an activity could present a risk to the health or safety of you or others, you should consider:</w:t>
      </w:r>
    </w:p>
    <w:p w14:paraId="128AA0CC" w14:textId="77777777" w:rsidR="00A65973" w:rsidRDefault="00A65973" w:rsidP="00A65973">
      <w:pPr>
        <w:pStyle w:val="Bullet2"/>
        <w:spacing w:after="0" w:line="240" w:lineRule="auto"/>
        <w:ind w:left="454" w:firstLine="0"/>
        <w:jc w:val="both"/>
        <w:rPr>
          <w:rFonts w:ascii="Arial" w:hAnsi="Arial"/>
          <w:color w:val="868686" w:themeColor="accent4"/>
          <w:sz w:val="22"/>
          <w:szCs w:val="22"/>
          <w:lang w:val="en-NZ"/>
        </w:rPr>
      </w:pPr>
    </w:p>
    <w:p w14:paraId="6B4769A1"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The load: how heavy, large, or unwieldy it is.</w:t>
      </w:r>
    </w:p>
    <w:p w14:paraId="2DAC362F"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The environment: is it cramped, uneven, have closed doors, or other obstructions.</w:t>
      </w:r>
    </w:p>
    <w:p w14:paraId="42A763BE"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The people: what is your ability (and those you’re doing the task with) to handle the loads weight, size, and nature.</w:t>
      </w:r>
    </w:p>
    <w:p w14:paraId="2AAA527B"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The task: how far does the load have to travel, in what direction, and with what level of care and accuracy.</w:t>
      </w:r>
    </w:p>
    <w:p w14:paraId="632B0615"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The tools: is there equipment available that will make the task easier.</w:t>
      </w:r>
    </w:p>
    <w:p w14:paraId="049545D3" w14:textId="77777777" w:rsidR="00D973D7" w:rsidRPr="00C33EAD" w:rsidRDefault="00D973D7" w:rsidP="00D973D7">
      <w:pPr>
        <w:pStyle w:val="Heading5"/>
        <w:jc w:val="both"/>
        <w:rPr>
          <w:rFonts w:ascii="Arial" w:hAnsi="Arial"/>
          <w:b/>
          <w:i/>
          <w:color w:val="868686" w:themeColor="accent4"/>
          <w:sz w:val="22"/>
          <w:szCs w:val="22"/>
          <w:lang w:val="en-NZ"/>
        </w:rPr>
      </w:pPr>
    </w:p>
    <w:p w14:paraId="6DA45C3B"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t xml:space="preserve">If you consider that having weighed up these factors, you could not safely complete the task you must </w:t>
      </w:r>
      <w:r w:rsidRPr="00C33EAD">
        <w:rPr>
          <w:rFonts w:ascii="Arial" w:eastAsia="Times New Roman" w:hAnsi="Arial"/>
          <w:b/>
          <w:sz w:val="22"/>
          <w:szCs w:val="22"/>
        </w:rPr>
        <w:t>STOP</w:t>
      </w:r>
      <w:r w:rsidRPr="00C33EAD">
        <w:rPr>
          <w:rFonts w:ascii="Arial" w:eastAsia="Times New Roman" w:hAnsi="Arial"/>
          <w:sz w:val="22"/>
          <w:szCs w:val="22"/>
        </w:rPr>
        <w:t xml:space="preserve"> and seek assistance from your manager, a Health and Safety Representative, or other appropriate staff member.</w:t>
      </w:r>
    </w:p>
    <w:p w14:paraId="5573468F"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t>As a worker, you should report to your manager, or a Health and Safety Representative any time:</w:t>
      </w:r>
    </w:p>
    <w:p w14:paraId="4266B0FE"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You feel a task represents a risk to your health and safety or that of others.</w:t>
      </w:r>
    </w:p>
    <w:p w14:paraId="78A0E054"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You believe there is insufficient equipment to complete the task safely.</w:t>
      </w:r>
    </w:p>
    <w:p w14:paraId="4ECAF179"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Having completed a task</w:t>
      </w:r>
      <w:r w:rsidR="00A65973">
        <w:rPr>
          <w:rFonts w:ascii="Arial" w:hAnsi="Arial"/>
          <w:color w:val="868686" w:themeColor="accent4"/>
          <w:sz w:val="22"/>
          <w:szCs w:val="22"/>
          <w:lang w:val="en-NZ"/>
        </w:rPr>
        <w:t>,</w:t>
      </w:r>
      <w:r w:rsidRPr="00C33EAD">
        <w:rPr>
          <w:rFonts w:ascii="Arial" w:hAnsi="Arial"/>
          <w:color w:val="868686" w:themeColor="accent4"/>
          <w:sz w:val="22"/>
          <w:szCs w:val="22"/>
          <w:lang w:val="en-NZ"/>
        </w:rPr>
        <w:t xml:space="preserve"> you have recommendations on how it could be done more safely in future.</w:t>
      </w:r>
    </w:p>
    <w:p w14:paraId="5A9E8BA4" w14:textId="77777777" w:rsidR="00D973D7" w:rsidRPr="006012C4" w:rsidRDefault="00D973D7" w:rsidP="00D973D7">
      <w:pPr>
        <w:jc w:val="both"/>
        <w:rPr>
          <w:rFonts w:ascii="Arial" w:eastAsia="Times New Roman" w:hAnsi="Arial"/>
          <w:color w:val="000000"/>
          <w:sz w:val="22"/>
          <w:szCs w:val="22"/>
        </w:rPr>
      </w:pPr>
    </w:p>
    <w:tbl>
      <w:tblPr>
        <w:tblStyle w:val="GridTable1Light-Accent1"/>
        <w:tblW w:w="0" w:type="auto"/>
        <w:tblLook w:val="04A0" w:firstRow="1" w:lastRow="0" w:firstColumn="1" w:lastColumn="0" w:noHBand="0" w:noVBand="1"/>
      </w:tblPr>
      <w:tblGrid>
        <w:gridCol w:w="645"/>
        <w:gridCol w:w="5522"/>
      </w:tblGrid>
      <w:tr w:rsidR="00C33EAD" w:rsidRPr="00C33EAD" w14:paraId="439D2F4A" w14:textId="77777777" w:rsidTr="00C3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0F6006DF" w14:textId="77777777" w:rsidR="00D973D7" w:rsidRPr="00C33EAD" w:rsidRDefault="00D973D7" w:rsidP="00074D05">
            <w:pPr>
              <w:pStyle w:val="BodyText"/>
              <w:spacing w:after="0" w:line="240" w:lineRule="auto"/>
              <w:jc w:val="both"/>
              <w:rPr>
                <w:rFonts w:ascii="Arial" w:hAnsi="Arial"/>
                <w:b w:val="0"/>
                <w:i/>
                <w:color w:val="868686" w:themeColor="accent4"/>
                <w:sz w:val="24"/>
                <w:szCs w:val="24"/>
                <w:lang w:val="en-NZ"/>
              </w:rPr>
            </w:pPr>
            <w:r w:rsidRPr="00C33EAD">
              <w:rPr>
                <w:rFonts w:ascii="Arial" w:hAnsi="Arial"/>
                <w:b w:val="0"/>
                <w:i/>
                <w:color w:val="868686" w:themeColor="accent4"/>
                <w:sz w:val="24"/>
                <w:szCs w:val="24"/>
                <w:lang w:val="en-NZ"/>
              </w:rPr>
              <w:t>3.4</w:t>
            </w:r>
          </w:p>
        </w:tc>
        <w:tc>
          <w:tcPr>
            <w:tcW w:w="5522" w:type="dxa"/>
          </w:tcPr>
          <w:p w14:paraId="71F448E3" w14:textId="77777777" w:rsidR="00D973D7" w:rsidRPr="00C33EAD"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C33EAD">
              <w:rPr>
                <w:rFonts w:ascii="Arial" w:hAnsi="Arial"/>
                <w:b w:val="0"/>
                <w:i/>
                <w:color w:val="868686" w:themeColor="accent4"/>
                <w:sz w:val="24"/>
                <w:szCs w:val="24"/>
                <w:lang w:val="en-NZ"/>
              </w:rPr>
              <w:t>Workplace Stress</w:t>
            </w:r>
          </w:p>
        </w:tc>
      </w:tr>
    </w:tbl>
    <w:p w14:paraId="002C096C" w14:textId="77777777" w:rsidR="00D973D7" w:rsidRPr="006012C4" w:rsidRDefault="00D973D7" w:rsidP="00D973D7">
      <w:pPr>
        <w:pStyle w:val="Heading5"/>
        <w:spacing w:before="0"/>
        <w:jc w:val="both"/>
        <w:rPr>
          <w:rFonts w:ascii="Arial" w:hAnsi="Arial"/>
          <w:b/>
          <w:i/>
          <w:sz w:val="22"/>
          <w:szCs w:val="22"/>
          <w:lang w:val="en-NZ"/>
        </w:rPr>
      </w:pPr>
    </w:p>
    <w:p w14:paraId="3472180D"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t>Workplace stress is the interaction between a person and their work environment and is the awareness of not being able to cope with the demands of one’s environment, when this realisation is of concern to the person, and both the awareness and the concern are associated with a negative emotional response.</w:t>
      </w:r>
    </w:p>
    <w:p w14:paraId="18117DD3"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t>Stressors are the events or circumstances which lead to the perception that physical or psychological demands are going to be exceeded.  They may be inevitable (i.e. learning a new skill, dealing with an emergency), or avoidable (i.e. undertaking hazardous work for long periods, no feedback, or only negative feedback, no interest from your supervisor).  Stressors may be beyond the control of the employer.</w:t>
      </w:r>
    </w:p>
    <w:p w14:paraId="7214B402"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t>Symptoms of stress may include, but are not limited to:</w:t>
      </w:r>
    </w:p>
    <w:p w14:paraId="1F4A9EF3"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Increasing distress and irritability.</w:t>
      </w:r>
    </w:p>
    <w:p w14:paraId="0CC08B40"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Physical aches and pains.</w:t>
      </w:r>
    </w:p>
    <w:p w14:paraId="51AAC7DA"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Difficulty relaxing, concentrating, or sleeping.</w:t>
      </w:r>
    </w:p>
    <w:p w14:paraId="1FC1D97A"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Difficulty thinking logically and/or making decisions.</w:t>
      </w:r>
    </w:p>
    <w:p w14:paraId="6AC0EAA5"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Decreased enjoyment or work and/or feeling less committed to work.</w:t>
      </w:r>
    </w:p>
    <w:p w14:paraId="05F6A72B"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Feelings of tiredness, depression, or anxiety.</w:t>
      </w:r>
    </w:p>
    <w:p w14:paraId="6277CD53" w14:textId="3B66EB5C" w:rsidR="00E818A5" w:rsidRDefault="00E818A5">
      <w:pPr>
        <w:spacing w:line="259" w:lineRule="auto"/>
        <w:ind w:right="0"/>
        <w:rPr>
          <w:rFonts w:ascii="Arial" w:eastAsia="Times New Roman" w:hAnsi="Arial"/>
          <w:sz w:val="22"/>
          <w:szCs w:val="22"/>
        </w:rPr>
      </w:pPr>
      <w:r>
        <w:rPr>
          <w:rFonts w:ascii="Arial" w:eastAsia="Times New Roman" w:hAnsi="Arial"/>
          <w:sz w:val="22"/>
          <w:szCs w:val="22"/>
        </w:rPr>
        <w:br w:type="page"/>
      </w:r>
    </w:p>
    <w:p w14:paraId="290CC58A"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lastRenderedPageBreak/>
        <w:t>If you are feeling symptoms such as these, or if in yourself you would describe your physical and/or emotional state as stressed, you should report this in the first instance to your manager or a Health and Safety Representative.  (Note, if you have consulted a doctor before approaching your manager, you should present their diagnosis as part of this report.  ‘Stress’ in itself is not a medical diagnosis, but such a report will form part of any investigation).</w:t>
      </w:r>
    </w:p>
    <w:p w14:paraId="6A03178C"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t xml:space="preserve">If there is a report of workplace stress, </w:t>
      </w:r>
      <w:r w:rsidRPr="00C33EAD">
        <w:rPr>
          <w:rFonts w:ascii="Arial" w:eastAsia="Times New Roman" w:hAnsi="Arial" w:cs="Arial"/>
          <w:sz w:val="22"/>
          <w:szCs w:val="22"/>
        </w:rPr>
        <w:t xml:space="preserve">[organisation] </w:t>
      </w:r>
      <w:r w:rsidRPr="00C33EAD">
        <w:rPr>
          <w:rFonts w:ascii="Arial" w:eastAsia="Times New Roman" w:hAnsi="Arial"/>
          <w:sz w:val="22"/>
          <w:szCs w:val="22"/>
        </w:rPr>
        <w:t>will:</w:t>
      </w:r>
    </w:p>
    <w:p w14:paraId="13AB3C97"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Investigate the facts of the report.</w:t>
      </w:r>
    </w:p>
    <w:p w14:paraId="2B402175"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Make a decision about the extent to which the work or the workplace caused the problem.</w:t>
      </w:r>
    </w:p>
    <w:p w14:paraId="56504C9C"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Discuss with you the results of the investigation.</w:t>
      </w:r>
    </w:p>
    <w:p w14:paraId="6197E4F8"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Suggest solutions and ask you for additional solutions.</w:t>
      </w:r>
    </w:p>
    <w:p w14:paraId="1B37F84E"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Agree on the implementation of the solutions.</w:t>
      </w:r>
    </w:p>
    <w:p w14:paraId="4D3D85A0" w14:textId="77777777" w:rsidR="00D973D7" w:rsidRPr="00C33EAD" w:rsidRDefault="00D973D7" w:rsidP="00D973D7">
      <w:pPr>
        <w:jc w:val="both"/>
        <w:rPr>
          <w:rFonts w:ascii="Arial" w:eastAsia="Times New Roman" w:hAnsi="Arial"/>
          <w:sz w:val="22"/>
          <w:szCs w:val="22"/>
        </w:rPr>
      </w:pPr>
    </w:p>
    <w:p w14:paraId="4C3C3B4B"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t>Stress is not restricted to the workplace; pressures at home can be a contributing factor.  We encourage you to communicate with your manager about external stressors that may be having an impact on your performance and behaviour in the workplace, both so we can support you where appropriate, and to modify tasks and workloads where possible.</w:t>
      </w:r>
    </w:p>
    <w:p w14:paraId="3DBB82DD" w14:textId="77777777" w:rsidR="00C33EAD" w:rsidRDefault="00C33EAD" w:rsidP="00C33EAD">
      <w:pPr>
        <w:rPr>
          <w:rFonts w:ascii="Arial" w:eastAsia="Times New Roman" w:hAnsi="Arial"/>
          <w:sz w:val="22"/>
          <w:szCs w:val="22"/>
        </w:rPr>
      </w:pPr>
    </w:p>
    <w:p w14:paraId="5D983139" w14:textId="77777777" w:rsidR="00D973D7" w:rsidRPr="00C33EAD" w:rsidRDefault="00D973D7" w:rsidP="00C33EAD">
      <w:pPr>
        <w:rPr>
          <w:rFonts w:ascii="Arial" w:eastAsia="Times New Roman" w:hAnsi="Arial"/>
          <w:i/>
          <w:sz w:val="22"/>
          <w:szCs w:val="22"/>
        </w:rPr>
      </w:pPr>
      <w:r w:rsidRPr="00C33EAD">
        <w:rPr>
          <w:rFonts w:ascii="Arial" w:eastAsia="Times New Roman" w:hAnsi="Arial"/>
          <w:sz w:val="22"/>
          <w:szCs w:val="22"/>
        </w:rPr>
        <w:t>3.4.1</w:t>
      </w:r>
      <w:r w:rsidRPr="00C33EAD">
        <w:rPr>
          <w:rFonts w:ascii="Arial" w:eastAsia="Times New Roman" w:hAnsi="Arial"/>
          <w:sz w:val="22"/>
          <w:szCs w:val="22"/>
        </w:rPr>
        <w:tab/>
      </w:r>
      <w:r w:rsidRPr="00C33EAD">
        <w:rPr>
          <w:rFonts w:ascii="Arial" w:eastAsia="Times New Roman" w:hAnsi="Arial"/>
          <w:i/>
          <w:sz w:val="22"/>
          <w:szCs w:val="22"/>
        </w:rPr>
        <w:t>Bullying and Harassment</w:t>
      </w:r>
    </w:p>
    <w:p w14:paraId="32A548DA" w14:textId="11C919FB" w:rsidR="00D973D7" w:rsidRDefault="00D973D7" w:rsidP="00D973D7">
      <w:pPr>
        <w:pStyle w:val="CommentText"/>
        <w:rPr>
          <w:rFonts w:ascii="Arial" w:hAnsi="Arial" w:cs="Arial"/>
          <w:color w:val="868686" w:themeColor="accent4"/>
          <w:sz w:val="22"/>
          <w:szCs w:val="22"/>
        </w:rPr>
      </w:pPr>
      <w:r w:rsidRPr="00C33EAD">
        <w:rPr>
          <w:rFonts w:ascii="Arial" w:hAnsi="Arial" w:cs="Arial"/>
          <w:color w:val="868686" w:themeColor="accent4"/>
          <w:sz w:val="22"/>
          <w:szCs w:val="22"/>
        </w:rPr>
        <w:t xml:space="preserve">Bullying and harassment represents a hazard that </w:t>
      </w:r>
      <w:r w:rsidRPr="00C33EAD">
        <w:rPr>
          <w:rFonts w:ascii="Arial" w:eastAsia="Times New Roman" w:hAnsi="Arial" w:cs="Arial"/>
          <w:color w:val="868686" w:themeColor="accent4"/>
          <w:sz w:val="22"/>
          <w:szCs w:val="22"/>
          <w:lang w:val="en-NZ"/>
        </w:rPr>
        <w:t xml:space="preserve">[organisation] </w:t>
      </w:r>
      <w:r w:rsidRPr="00C33EAD">
        <w:rPr>
          <w:rFonts w:ascii="Arial" w:hAnsi="Arial" w:cs="Arial"/>
          <w:color w:val="868686" w:themeColor="accent4"/>
          <w:sz w:val="22"/>
          <w:szCs w:val="22"/>
        </w:rPr>
        <w:t xml:space="preserve">must address.  </w:t>
      </w:r>
      <w:r w:rsidRPr="00C33EAD">
        <w:rPr>
          <w:rFonts w:ascii="Arial" w:eastAsia="Times New Roman" w:hAnsi="Arial" w:cs="Arial"/>
          <w:color w:val="868686" w:themeColor="accent4"/>
          <w:sz w:val="22"/>
          <w:szCs w:val="22"/>
          <w:lang w:val="en-NZ"/>
        </w:rPr>
        <w:t xml:space="preserve">[organisation] </w:t>
      </w:r>
      <w:r w:rsidRPr="00C33EAD">
        <w:rPr>
          <w:rFonts w:ascii="Arial" w:hAnsi="Arial" w:cs="Arial"/>
          <w:color w:val="868686" w:themeColor="accent4"/>
          <w:sz w:val="22"/>
          <w:szCs w:val="22"/>
        </w:rPr>
        <w:t xml:space="preserve">does not tolerate any form of bullying or harassment.  Workers are encouraged to raise their concerns if they feel they have been subjected to bullying, harassment, or any other inappropriate behaviour.  Refer to the </w:t>
      </w:r>
      <w:r w:rsidRPr="00A65973">
        <w:rPr>
          <w:rFonts w:ascii="Arial" w:hAnsi="Arial" w:cs="Arial"/>
          <w:color w:val="C30B30" w:themeColor="accent3"/>
          <w:sz w:val="22"/>
          <w:szCs w:val="22"/>
        </w:rPr>
        <w:t xml:space="preserve">Employee Handbook </w:t>
      </w:r>
      <w:r w:rsidRPr="00C33EAD">
        <w:rPr>
          <w:rFonts w:ascii="Arial" w:hAnsi="Arial" w:cs="Arial"/>
          <w:color w:val="868686" w:themeColor="accent4"/>
          <w:sz w:val="22"/>
          <w:szCs w:val="22"/>
        </w:rPr>
        <w:t xml:space="preserve">(and any other relevant policy) for more information.  </w:t>
      </w:r>
    </w:p>
    <w:p w14:paraId="6AF65F23" w14:textId="77777777" w:rsidR="00AD6FD0" w:rsidRPr="00C33EAD" w:rsidRDefault="00AD6FD0" w:rsidP="00D973D7">
      <w:pPr>
        <w:pStyle w:val="CommentText"/>
        <w:rPr>
          <w:rFonts w:ascii="Arial" w:hAnsi="Arial" w:cs="Arial"/>
          <w:color w:val="868686" w:themeColor="accent4"/>
          <w:sz w:val="22"/>
          <w:szCs w:val="22"/>
        </w:rPr>
      </w:pPr>
    </w:p>
    <w:p w14:paraId="09E89151" w14:textId="77777777" w:rsidR="00D973D7" w:rsidRDefault="00D973D7" w:rsidP="00D973D7">
      <w:pPr>
        <w:jc w:val="both"/>
        <w:rPr>
          <w:rFonts w:ascii="Arial" w:eastAsia="Times New Roman" w:hAnsi="Arial" w:cs="Arial"/>
          <w:color w:val="000000"/>
          <w:sz w:val="22"/>
          <w:szCs w:val="22"/>
        </w:rPr>
      </w:pPr>
    </w:p>
    <w:tbl>
      <w:tblPr>
        <w:tblStyle w:val="GridTable1Light-Accent1"/>
        <w:tblW w:w="0" w:type="auto"/>
        <w:tblLook w:val="04A0" w:firstRow="1" w:lastRow="0" w:firstColumn="1" w:lastColumn="0" w:noHBand="0" w:noVBand="1"/>
      </w:tblPr>
      <w:tblGrid>
        <w:gridCol w:w="602"/>
        <w:gridCol w:w="4466"/>
        <w:gridCol w:w="4560"/>
      </w:tblGrid>
      <w:tr w:rsidR="00C33EAD" w:rsidRPr="00C33EAD" w14:paraId="3E10EB84" w14:textId="77777777" w:rsidTr="00A65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dxa"/>
          </w:tcPr>
          <w:p w14:paraId="3A1B73CB" w14:textId="77777777" w:rsidR="00D973D7" w:rsidRPr="00C33EAD" w:rsidRDefault="00D973D7" w:rsidP="00074D05">
            <w:pPr>
              <w:pStyle w:val="BodyText"/>
              <w:spacing w:after="0" w:line="240" w:lineRule="auto"/>
              <w:jc w:val="both"/>
              <w:rPr>
                <w:rFonts w:ascii="Arial" w:hAnsi="Arial"/>
                <w:b w:val="0"/>
                <w:i/>
                <w:color w:val="868686" w:themeColor="accent4"/>
                <w:sz w:val="24"/>
                <w:szCs w:val="24"/>
                <w:lang w:val="en-NZ"/>
              </w:rPr>
            </w:pPr>
            <w:r w:rsidRPr="00C33EAD">
              <w:rPr>
                <w:rFonts w:ascii="Arial" w:hAnsi="Arial"/>
                <w:b w:val="0"/>
                <w:i/>
                <w:color w:val="868686" w:themeColor="accent4"/>
                <w:sz w:val="24"/>
                <w:szCs w:val="24"/>
                <w:lang w:val="en-NZ"/>
              </w:rPr>
              <w:t>3.5</w:t>
            </w:r>
          </w:p>
        </w:tc>
        <w:tc>
          <w:tcPr>
            <w:tcW w:w="4466" w:type="dxa"/>
          </w:tcPr>
          <w:p w14:paraId="4A360265" w14:textId="77777777" w:rsidR="00D973D7" w:rsidRPr="00C33EAD"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C33EAD">
              <w:rPr>
                <w:rFonts w:ascii="Arial" w:hAnsi="Arial"/>
                <w:b w:val="0"/>
                <w:i/>
                <w:color w:val="868686" w:themeColor="accent4"/>
                <w:sz w:val="24"/>
                <w:szCs w:val="24"/>
                <w:lang w:val="en-NZ"/>
              </w:rPr>
              <w:t>Fatigue</w:t>
            </w:r>
          </w:p>
        </w:tc>
        <w:tc>
          <w:tcPr>
            <w:tcW w:w="4560" w:type="dxa"/>
          </w:tcPr>
          <w:p w14:paraId="1506B9C1" w14:textId="77777777" w:rsidR="00D973D7" w:rsidRPr="00C33EAD"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p>
        </w:tc>
      </w:tr>
    </w:tbl>
    <w:p w14:paraId="2A280EF5" w14:textId="77777777" w:rsidR="00D973D7" w:rsidRPr="006012C4" w:rsidRDefault="00D973D7" w:rsidP="00D973D7">
      <w:pPr>
        <w:jc w:val="both"/>
        <w:rPr>
          <w:rFonts w:ascii="Arial" w:eastAsia="Times New Roman" w:hAnsi="Arial"/>
          <w:color w:val="000000"/>
          <w:sz w:val="22"/>
          <w:szCs w:val="22"/>
        </w:rPr>
      </w:pPr>
    </w:p>
    <w:p w14:paraId="5DD284F9"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t>Fatigue is the temporary inability, or decrease in ability, to respond to a situation because of previous over-activity.  This over activity may be physical, mental, or emotional in nature.</w:t>
      </w:r>
    </w:p>
    <w:p w14:paraId="70443898"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t>Symptoms of fatigue may include, but not be limited to:</w:t>
      </w:r>
    </w:p>
    <w:p w14:paraId="043C0DE4"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A change in mood, being anxious or ‘down’.</w:t>
      </w:r>
    </w:p>
    <w:p w14:paraId="0EEDA23F"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Being more irritable than usual.</w:t>
      </w:r>
    </w:p>
    <w:p w14:paraId="4D760A20"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Your sleep pattern may be disrupted.</w:t>
      </w:r>
    </w:p>
    <w:p w14:paraId="446F5327"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Your relationships with colleagues may suffer; you may become ‘snappy’.</w:t>
      </w:r>
    </w:p>
    <w:p w14:paraId="7DD5DDB9" w14:textId="77777777" w:rsidR="00D973D7" w:rsidRPr="00C33EAD"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C33EAD">
        <w:rPr>
          <w:rFonts w:ascii="Arial" w:hAnsi="Arial"/>
          <w:color w:val="868686" w:themeColor="accent4"/>
          <w:sz w:val="22"/>
          <w:szCs w:val="22"/>
          <w:lang w:val="en-NZ"/>
        </w:rPr>
        <w:t>Your physical health may deteriorate.</w:t>
      </w:r>
    </w:p>
    <w:p w14:paraId="10A80B41" w14:textId="77777777" w:rsidR="00D973D7" w:rsidRPr="006012C4" w:rsidRDefault="00D973D7" w:rsidP="00D973D7">
      <w:pPr>
        <w:jc w:val="both"/>
        <w:rPr>
          <w:rFonts w:ascii="Arial" w:eastAsia="Times New Roman" w:hAnsi="Arial"/>
          <w:color w:val="000000"/>
          <w:sz w:val="22"/>
          <w:szCs w:val="22"/>
        </w:rPr>
      </w:pPr>
    </w:p>
    <w:p w14:paraId="19C478A2" w14:textId="77777777" w:rsidR="00D973D7" w:rsidRPr="00C33EAD" w:rsidRDefault="00D973D7" w:rsidP="00D973D7">
      <w:pPr>
        <w:jc w:val="both"/>
        <w:rPr>
          <w:rFonts w:ascii="Arial" w:eastAsia="Times New Roman" w:hAnsi="Arial"/>
          <w:sz w:val="22"/>
          <w:szCs w:val="22"/>
        </w:rPr>
      </w:pPr>
      <w:r w:rsidRPr="00C33EAD">
        <w:rPr>
          <w:rFonts w:ascii="Arial" w:eastAsia="Times New Roman" w:hAnsi="Arial"/>
          <w:sz w:val="22"/>
          <w:szCs w:val="22"/>
        </w:rPr>
        <w:t xml:space="preserve">Fatigue can also be caused, or exacerbated by factors outside the workplace.  You should ensure that you get sufficient rest, exercise, and sleep so that you are in a fit condition to work safely.  </w:t>
      </w:r>
    </w:p>
    <w:p w14:paraId="2154A549" w14:textId="60DEC826" w:rsidR="00AD6FD0" w:rsidRDefault="00D973D7" w:rsidP="00D973D7">
      <w:pPr>
        <w:jc w:val="both"/>
        <w:rPr>
          <w:rFonts w:ascii="Arial" w:eastAsia="Times New Roman" w:hAnsi="Arial"/>
          <w:sz w:val="22"/>
          <w:szCs w:val="22"/>
        </w:rPr>
      </w:pPr>
      <w:r w:rsidRPr="00A65973">
        <w:rPr>
          <w:rFonts w:ascii="Arial" w:eastAsia="Times New Roman" w:hAnsi="Arial"/>
          <w:sz w:val="22"/>
          <w:szCs w:val="22"/>
        </w:rPr>
        <w:t xml:space="preserve">If you feel that workplace-caused fatigue is having a detrimental effect on your health and safety, you need to discuss this with your manager, or a Health and Safety Representative.  </w:t>
      </w:r>
      <w:r w:rsidRPr="00A65973">
        <w:rPr>
          <w:rFonts w:ascii="Arial" w:eastAsia="Times New Roman" w:hAnsi="Arial" w:cs="Arial"/>
          <w:sz w:val="22"/>
          <w:szCs w:val="22"/>
        </w:rPr>
        <w:t xml:space="preserve">[organisation] </w:t>
      </w:r>
      <w:r w:rsidRPr="00A65973">
        <w:rPr>
          <w:rFonts w:ascii="Arial" w:eastAsia="Times New Roman" w:hAnsi="Arial"/>
          <w:sz w:val="22"/>
          <w:szCs w:val="22"/>
        </w:rPr>
        <w:t xml:space="preserve">will follow the process outlined under 'Workplace Stress' and take the appropriate actions.  </w:t>
      </w:r>
    </w:p>
    <w:p w14:paraId="5DB14DDE" w14:textId="77777777" w:rsidR="00AD6FD0" w:rsidRDefault="00AD6FD0">
      <w:pPr>
        <w:spacing w:line="259" w:lineRule="auto"/>
        <w:ind w:right="0"/>
        <w:rPr>
          <w:rFonts w:ascii="Arial" w:eastAsia="Times New Roman" w:hAnsi="Arial"/>
          <w:sz w:val="22"/>
          <w:szCs w:val="22"/>
        </w:rPr>
      </w:pPr>
      <w:r>
        <w:rPr>
          <w:rFonts w:ascii="Arial" w:eastAsia="Times New Roman" w:hAnsi="Arial"/>
          <w:sz w:val="22"/>
          <w:szCs w:val="22"/>
        </w:rPr>
        <w:br w:type="page"/>
      </w:r>
    </w:p>
    <w:p w14:paraId="3F4838AB" w14:textId="77777777" w:rsidR="00AD6FD0" w:rsidRDefault="00D973D7" w:rsidP="00D973D7">
      <w:pPr>
        <w:jc w:val="both"/>
        <w:rPr>
          <w:rFonts w:ascii="Arial" w:eastAsia="Times New Roman" w:hAnsi="Arial"/>
          <w:sz w:val="22"/>
          <w:szCs w:val="22"/>
        </w:rPr>
      </w:pPr>
      <w:r w:rsidRPr="00A65973">
        <w:rPr>
          <w:rFonts w:ascii="Arial" w:eastAsia="Times New Roman" w:hAnsi="Arial"/>
          <w:sz w:val="22"/>
          <w:szCs w:val="22"/>
        </w:rPr>
        <w:lastRenderedPageBreak/>
        <w:t xml:space="preserve">If at any time you feel too fatigued to safely carry out a task, you must STOP.  You should make an immediate appraisal as to whether a period of rest would enable you to complete the task at a later time.  If so, you should remove yourself to a safe place, take the required rest, and then return to complete the task. </w:t>
      </w:r>
    </w:p>
    <w:p w14:paraId="4755B178" w14:textId="618ED32C" w:rsidR="00D973D7" w:rsidRPr="00A65973" w:rsidRDefault="00D973D7" w:rsidP="00D973D7">
      <w:pPr>
        <w:jc w:val="both"/>
        <w:rPr>
          <w:rFonts w:ascii="Arial" w:eastAsia="Times New Roman" w:hAnsi="Arial"/>
          <w:sz w:val="22"/>
          <w:szCs w:val="22"/>
        </w:rPr>
      </w:pPr>
      <w:r w:rsidRPr="00A65973">
        <w:rPr>
          <w:rFonts w:ascii="Arial" w:eastAsia="Times New Roman" w:hAnsi="Arial"/>
          <w:sz w:val="22"/>
          <w:szCs w:val="22"/>
        </w:rPr>
        <w:t xml:space="preserve"> If you could not reasonably return to the task after a period of rest, you need to inform your manager, a Health and Safety Representative or the Chief Executive, that the task cannot be completed for safety reasons, and after leaving the work environment in a safe condition, you should remove yourself and return when it is safe to do so. </w:t>
      </w:r>
    </w:p>
    <w:p w14:paraId="3D861B2A" w14:textId="77777777" w:rsidR="00D973D7" w:rsidRPr="006012C4" w:rsidRDefault="00D973D7" w:rsidP="00D973D7">
      <w:pPr>
        <w:jc w:val="both"/>
        <w:rPr>
          <w:rFonts w:ascii="Arial" w:eastAsia="Times New Roman" w:hAnsi="Arial"/>
          <w:color w:val="000000"/>
          <w:sz w:val="22"/>
          <w:szCs w:val="22"/>
        </w:rPr>
      </w:pPr>
    </w:p>
    <w:tbl>
      <w:tblPr>
        <w:tblStyle w:val="GridTable1Light-Accent1"/>
        <w:tblW w:w="0" w:type="auto"/>
        <w:tblLook w:val="04A0" w:firstRow="1" w:lastRow="0" w:firstColumn="1" w:lastColumn="0" w:noHBand="0" w:noVBand="1"/>
      </w:tblPr>
      <w:tblGrid>
        <w:gridCol w:w="645"/>
        <w:gridCol w:w="5522"/>
      </w:tblGrid>
      <w:tr w:rsidR="00A65973" w:rsidRPr="00A65973" w14:paraId="2A453C1A" w14:textId="77777777" w:rsidTr="00A65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5CCCFA8A" w14:textId="77777777" w:rsidR="00D973D7" w:rsidRPr="00A65973" w:rsidRDefault="00D973D7" w:rsidP="00074D05">
            <w:pPr>
              <w:pStyle w:val="BodyText"/>
              <w:spacing w:after="0" w:line="240" w:lineRule="auto"/>
              <w:jc w:val="both"/>
              <w:rPr>
                <w:rFonts w:ascii="Arial" w:hAnsi="Arial"/>
                <w:b w:val="0"/>
                <w:i/>
                <w:color w:val="868686" w:themeColor="accent4"/>
                <w:sz w:val="24"/>
                <w:szCs w:val="24"/>
                <w:lang w:val="en-NZ"/>
              </w:rPr>
            </w:pPr>
            <w:r w:rsidRPr="00A65973">
              <w:rPr>
                <w:rFonts w:ascii="Arial" w:hAnsi="Arial"/>
                <w:b w:val="0"/>
                <w:i/>
                <w:color w:val="868686" w:themeColor="accent4"/>
                <w:sz w:val="24"/>
                <w:szCs w:val="24"/>
                <w:lang w:val="en-NZ"/>
              </w:rPr>
              <w:t>3.6</w:t>
            </w:r>
          </w:p>
        </w:tc>
        <w:tc>
          <w:tcPr>
            <w:tcW w:w="5522" w:type="dxa"/>
          </w:tcPr>
          <w:p w14:paraId="3EB469A2" w14:textId="77777777" w:rsidR="00D973D7" w:rsidRPr="00A65973"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A65973">
              <w:rPr>
                <w:rFonts w:ascii="Arial" w:hAnsi="Arial"/>
                <w:b w:val="0"/>
                <w:i/>
                <w:color w:val="868686" w:themeColor="accent4"/>
                <w:sz w:val="24"/>
                <w:szCs w:val="24"/>
                <w:lang w:val="en-NZ"/>
              </w:rPr>
              <w:t>The Work Environment and Your Workstation</w:t>
            </w:r>
          </w:p>
        </w:tc>
      </w:tr>
    </w:tbl>
    <w:p w14:paraId="3D1F7987" w14:textId="77777777" w:rsidR="00D973D7" w:rsidRPr="006012C4" w:rsidRDefault="00D973D7" w:rsidP="00D973D7">
      <w:pPr>
        <w:pStyle w:val="Heading3"/>
        <w:spacing w:after="0" w:line="240" w:lineRule="auto"/>
        <w:rPr>
          <w:rFonts w:ascii="Arial" w:hAnsi="Arial"/>
          <w:b w:val="0"/>
          <w:color w:val="000000"/>
          <w:szCs w:val="22"/>
        </w:rPr>
      </w:pPr>
    </w:p>
    <w:p w14:paraId="5EB4C61A" w14:textId="77777777" w:rsidR="00D973D7" w:rsidRPr="00A65973" w:rsidRDefault="00D973D7" w:rsidP="00D973D7">
      <w:pPr>
        <w:jc w:val="both"/>
        <w:rPr>
          <w:rFonts w:ascii="Arial" w:eastAsia="Times New Roman" w:hAnsi="Arial"/>
          <w:sz w:val="22"/>
          <w:szCs w:val="22"/>
        </w:rPr>
      </w:pPr>
      <w:r w:rsidRPr="00A65973">
        <w:rPr>
          <w:rFonts w:ascii="Arial" w:eastAsia="Times New Roman" w:hAnsi="Arial" w:cs="Arial"/>
          <w:sz w:val="22"/>
          <w:szCs w:val="22"/>
        </w:rPr>
        <w:t xml:space="preserve">[organisation] </w:t>
      </w:r>
      <w:r w:rsidRPr="00A65973">
        <w:rPr>
          <w:rFonts w:ascii="Arial" w:eastAsia="Times New Roman" w:hAnsi="Arial"/>
          <w:sz w:val="22"/>
          <w:szCs w:val="22"/>
        </w:rPr>
        <w:t xml:space="preserve">strives to be compliant with the Accident Compensation Corporation’s recommendations in the ‘Guidelines for Using Computers’ (2010) publication.  This document is available to view in full at the Accident Compensation Corporation website: </w:t>
      </w:r>
      <w:hyperlink r:id="rId8" w:history="1">
        <w:r w:rsidRPr="00A65973">
          <w:rPr>
            <w:rStyle w:val="Hyperlink"/>
            <w:rFonts w:ascii="Arial" w:eastAsia="Times New Roman" w:hAnsi="Arial"/>
            <w:color w:val="C30B30" w:themeColor="accent3"/>
            <w:sz w:val="22"/>
            <w:szCs w:val="22"/>
          </w:rPr>
          <w:t>www.acc.co.nz</w:t>
        </w:r>
      </w:hyperlink>
      <w:r w:rsidRPr="00A65973">
        <w:rPr>
          <w:rFonts w:ascii="Arial" w:eastAsia="Times New Roman" w:hAnsi="Arial"/>
          <w:color w:val="C30B30" w:themeColor="accent3"/>
          <w:sz w:val="22"/>
          <w:szCs w:val="22"/>
        </w:rPr>
        <w:t>.</w:t>
      </w:r>
    </w:p>
    <w:p w14:paraId="5820BBF8" w14:textId="77777777" w:rsidR="00D973D7" w:rsidRPr="00A65973" w:rsidRDefault="00D973D7" w:rsidP="00D973D7">
      <w:pPr>
        <w:jc w:val="both"/>
        <w:rPr>
          <w:rFonts w:ascii="Arial" w:eastAsia="Times New Roman" w:hAnsi="Arial"/>
          <w:sz w:val="22"/>
          <w:szCs w:val="22"/>
        </w:rPr>
      </w:pPr>
      <w:r w:rsidRPr="00A65973">
        <w:rPr>
          <w:rFonts w:ascii="Arial" w:eastAsia="Times New Roman" w:hAnsi="Arial" w:cs="Arial"/>
          <w:sz w:val="22"/>
          <w:szCs w:val="22"/>
        </w:rPr>
        <w:t xml:space="preserve">[organisation] </w:t>
      </w:r>
      <w:r w:rsidRPr="00A65973">
        <w:rPr>
          <w:rFonts w:ascii="Arial" w:eastAsia="Times New Roman" w:hAnsi="Arial"/>
          <w:sz w:val="22"/>
          <w:szCs w:val="22"/>
        </w:rPr>
        <w:t>is obliged to provide you with a working environment that is safe and healthy with regard</w:t>
      </w:r>
      <w:r w:rsidR="00A65973">
        <w:rPr>
          <w:rFonts w:ascii="Arial" w:eastAsia="Times New Roman" w:hAnsi="Arial"/>
          <w:sz w:val="22"/>
          <w:szCs w:val="22"/>
        </w:rPr>
        <w:t>s</w:t>
      </w:r>
      <w:r w:rsidRPr="00A65973">
        <w:rPr>
          <w:rFonts w:ascii="Arial" w:eastAsia="Times New Roman" w:hAnsi="Arial"/>
          <w:sz w:val="22"/>
          <w:szCs w:val="22"/>
        </w:rPr>
        <w:t xml:space="preserve"> to: working space, location of workstations, lighting, décor, atmospheric conditions, noise, and housekeeping.  The specific requirements regarding these aspects can be found in the ‘Guidelines for Using Computers’ publication. </w:t>
      </w:r>
    </w:p>
    <w:p w14:paraId="7AD801D7" w14:textId="77777777" w:rsidR="00D973D7" w:rsidRDefault="00D973D7" w:rsidP="00D973D7">
      <w:pPr>
        <w:jc w:val="both"/>
        <w:rPr>
          <w:rFonts w:ascii="Arial" w:eastAsia="Times New Roman" w:hAnsi="Arial"/>
          <w:sz w:val="22"/>
          <w:szCs w:val="22"/>
        </w:rPr>
      </w:pPr>
      <w:r w:rsidRPr="00A65973">
        <w:rPr>
          <w:rFonts w:ascii="Arial" w:eastAsia="Times New Roman" w:hAnsi="Arial"/>
          <w:sz w:val="22"/>
          <w:szCs w:val="22"/>
        </w:rPr>
        <w:t>When sitting at a workstation; you should be able to comply with these recommendations:</w:t>
      </w:r>
    </w:p>
    <w:p w14:paraId="4BCB92C3" w14:textId="77777777" w:rsidR="00A65973" w:rsidRPr="00A65973" w:rsidRDefault="00A65973" w:rsidP="00D973D7">
      <w:pPr>
        <w:jc w:val="both"/>
        <w:rPr>
          <w:rFonts w:ascii="Arial" w:eastAsia="Times New Roman" w:hAnsi="Arial"/>
          <w:sz w:val="22"/>
          <w:szCs w:val="22"/>
        </w:rPr>
      </w:pPr>
    </w:p>
    <w:p w14:paraId="5BCA0DD7"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The feet are fully supported by the floor; if not, a suitable footrest should be used.</w:t>
      </w:r>
    </w:p>
    <w:p w14:paraId="7181EA7D"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The knees are the same height, or just below the hips, with the feet slightly forward of the knees.</w:t>
      </w:r>
    </w:p>
    <w:p w14:paraId="200DA124"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The thighs are well supported and approximately parallel to the floor.</w:t>
      </w:r>
    </w:p>
    <w:p w14:paraId="45EBB2ED"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The head is level or bent slightly forward and in line with the torso.</w:t>
      </w:r>
    </w:p>
    <w:p w14:paraId="7E3C078F"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The back is positioned so that the natural curves of the spine are maintained in both upper and lower back.</w:t>
      </w:r>
    </w:p>
    <w:p w14:paraId="5FFAF481"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The back is fully supported with appropriate lumbar support when sitting upright.</w:t>
      </w:r>
    </w:p>
    <w:p w14:paraId="3982E6EF"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Shoulders should be relaxed.</w:t>
      </w:r>
    </w:p>
    <w:p w14:paraId="6DE23224"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Elbows hang comfortably by your sides.</w:t>
      </w:r>
    </w:p>
    <w:p w14:paraId="19AA8EAF"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Elbows are close beside the body and approximately at right angles.</w:t>
      </w:r>
    </w:p>
    <w:p w14:paraId="3F308FF0"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The hand and forearm is supported.</w:t>
      </w:r>
    </w:p>
    <w:p w14:paraId="450EC527"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Wrists are as straight as possible, within 30 degrees up or down vertically.</w:t>
      </w:r>
    </w:p>
    <w:p w14:paraId="62AE3046"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Avoid sideways bending of the wrist.</w:t>
      </w:r>
    </w:p>
    <w:p w14:paraId="4F7ED5BB"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Direct pressure on the underside of the wrist should be avoided.</w:t>
      </w:r>
    </w:p>
    <w:p w14:paraId="4FDA3AC7"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Fingers should remain relaxed and slightly curved rather than excessively arched or extended.</w:t>
      </w:r>
    </w:p>
    <w:p w14:paraId="020DC7F4"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When in use, a mouse should be held loosely in the hand with the fingers and thumb resting against it.</w:t>
      </w:r>
    </w:p>
    <w:p w14:paraId="65BC7F14" w14:textId="02A00F47" w:rsidR="00AD6FD0" w:rsidRDefault="00AD6FD0">
      <w:pPr>
        <w:spacing w:line="259" w:lineRule="auto"/>
        <w:ind w:right="0"/>
        <w:rPr>
          <w:rFonts w:ascii="Arial" w:eastAsia="Times New Roman" w:hAnsi="Arial"/>
          <w:sz w:val="22"/>
          <w:szCs w:val="22"/>
        </w:rPr>
      </w:pPr>
      <w:r>
        <w:rPr>
          <w:rFonts w:ascii="Arial" w:eastAsia="Times New Roman" w:hAnsi="Arial"/>
          <w:sz w:val="22"/>
          <w:szCs w:val="22"/>
        </w:rPr>
        <w:br w:type="page"/>
      </w:r>
    </w:p>
    <w:p w14:paraId="0B641F40" w14:textId="3CB325D6" w:rsidR="00D973D7" w:rsidRDefault="00D973D7" w:rsidP="00D973D7">
      <w:pPr>
        <w:jc w:val="both"/>
        <w:rPr>
          <w:rFonts w:ascii="Arial" w:eastAsia="Times New Roman" w:hAnsi="Arial"/>
          <w:sz w:val="22"/>
          <w:szCs w:val="22"/>
        </w:rPr>
      </w:pPr>
      <w:r w:rsidRPr="00A65973">
        <w:rPr>
          <w:rFonts w:ascii="Arial" w:eastAsia="Times New Roman" w:hAnsi="Arial"/>
          <w:sz w:val="22"/>
          <w:szCs w:val="22"/>
        </w:rPr>
        <w:lastRenderedPageBreak/>
        <w:t>When standing at a workstation, you should be able to comply with these recommendations:</w:t>
      </w:r>
    </w:p>
    <w:p w14:paraId="3FBF6174" w14:textId="77777777" w:rsidR="00AD6FD0" w:rsidRPr="00A65973" w:rsidRDefault="00AD6FD0" w:rsidP="00D973D7">
      <w:pPr>
        <w:jc w:val="both"/>
        <w:rPr>
          <w:rFonts w:ascii="Arial" w:eastAsia="Times New Roman" w:hAnsi="Arial"/>
          <w:sz w:val="22"/>
          <w:szCs w:val="22"/>
        </w:rPr>
      </w:pPr>
    </w:p>
    <w:p w14:paraId="420CE417"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Follow the same guidelines for upper body posture as for the sitting position.</w:t>
      </w:r>
    </w:p>
    <w:p w14:paraId="03972BAA"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Provide sufficient knee and foot room.  It should be possible to move the feet forward or bend the knees.</w:t>
      </w:r>
    </w:p>
    <w:p w14:paraId="5972BC0C"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Provide sufficient space behind and to the side to allow you to move freely.</w:t>
      </w:r>
    </w:p>
    <w:p w14:paraId="21A50768"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Have a footrest that allows the user to raise one foot off the ground to provide some relief from the effects of standing continuously in the same posture.</w:t>
      </w:r>
    </w:p>
    <w:p w14:paraId="5319DB99"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Have a suitable chair allowing you the option to sit.</w:t>
      </w:r>
    </w:p>
    <w:p w14:paraId="220A6CFA"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The floor to be flat and free from tripping hazards.</w:t>
      </w:r>
    </w:p>
    <w:p w14:paraId="050377FC"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Have floor cushioning such as a rubber mat that is suitable for the set-up of your workstation.</w:t>
      </w:r>
    </w:p>
    <w:p w14:paraId="711EA4C2" w14:textId="77777777" w:rsidR="00D973D7" w:rsidRPr="00A65973" w:rsidRDefault="00D973D7" w:rsidP="00D973D7">
      <w:pPr>
        <w:jc w:val="both"/>
        <w:rPr>
          <w:rFonts w:ascii="Arial" w:eastAsia="Times New Roman" w:hAnsi="Arial"/>
          <w:sz w:val="22"/>
          <w:szCs w:val="22"/>
        </w:rPr>
      </w:pPr>
    </w:p>
    <w:p w14:paraId="3FA398BE" w14:textId="5FCBF1C6" w:rsidR="00D973D7" w:rsidRDefault="00D973D7" w:rsidP="00D973D7">
      <w:pPr>
        <w:jc w:val="both"/>
        <w:rPr>
          <w:rFonts w:ascii="Arial" w:eastAsia="Times New Roman" w:hAnsi="Arial"/>
          <w:sz w:val="22"/>
          <w:szCs w:val="22"/>
        </w:rPr>
      </w:pPr>
      <w:r w:rsidRPr="00A65973">
        <w:rPr>
          <w:rFonts w:ascii="Arial" w:eastAsia="Times New Roman" w:hAnsi="Arial"/>
          <w:sz w:val="22"/>
          <w:szCs w:val="22"/>
        </w:rPr>
        <w:t>Whether at a sitting or standing desk, you should ensure that your computer screen:</w:t>
      </w:r>
    </w:p>
    <w:p w14:paraId="2E071CE3" w14:textId="77777777" w:rsidR="00AD6FD0" w:rsidRPr="00A65973" w:rsidRDefault="00AD6FD0" w:rsidP="00D973D7">
      <w:pPr>
        <w:jc w:val="both"/>
        <w:rPr>
          <w:rFonts w:ascii="Arial" w:eastAsia="Times New Roman" w:hAnsi="Arial"/>
          <w:sz w:val="22"/>
          <w:szCs w:val="22"/>
        </w:rPr>
      </w:pPr>
    </w:p>
    <w:p w14:paraId="420CD1B3"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Has the top of the screen at or below eye level.</w:t>
      </w:r>
    </w:p>
    <w:p w14:paraId="00D5912E"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Has a viewing angle between 0 and 65 degrees from the horizontal.</w:t>
      </w:r>
    </w:p>
    <w:p w14:paraId="1C2F5154"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Is between 450mm and 700mm away from your eyes.</w:t>
      </w:r>
    </w:p>
    <w:p w14:paraId="5E4FBF28"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 xml:space="preserve">Is straight ahead of the user, and not more than 35 degrees from the vertical. </w:t>
      </w:r>
    </w:p>
    <w:p w14:paraId="34655D5A"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Should have a sharp and clear image that has no visible flicker.</w:t>
      </w:r>
    </w:p>
    <w:p w14:paraId="2FBB1293" w14:textId="77777777" w:rsidR="00D973D7" w:rsidRPr="00A65973" w:rsidRDefault="00D973D7" w:rsidP="00D973D7">
      <w:pPr>
        <w:jc w:val="both"/>
        <w:rPr>
          <w:rFonts w:ascii="Arial" w:eastAsia="Times New Roman" w:hAnsi="Arial"/>
          <w:sz w:val="22"/>
          <w:szCs w:val="22"/>
        </w:rPr>
      </w:pPr>
    </w:p>
    <w:p w14:paraId="36C452D1" w14:textId="77777777" w:rsidR="00D973D7" w:rsidRPr="00A65973" w:rsidRDefault="00D973D7" w:rsidP="00D973D7">
      <w:pPr>
        <w:jc w:val="both"/>
        <w:rPr>
          <w:rFonts w:ascii="Arial" w:eastAsia="Times New Roman" w:hAnsi="Arial"/>
          <w:sz w:val="22"/>
          <w:szCs w:val="22"/>
        </w:rPr>
      </w:pPr>
      <w:r w:rsidRPr="00A65973">
        <w:rPr>
          <w:rFonts w:ascii="Arial" w:eastAsia="Times New Roman" w:hAnsi="Arial"/>
          <w:sz w:val="22"/>
          <w:szCs w:val="22"/>
        </w:rPr>
        <w:t>If you are unable to meet these requirements with your current screen set-up, speak to your manager or Health and Safety Representative so corrective actions can be taken.</w:t>
      </w:r>
    </w:p>
    <w:p w14:paraId="24A9E55C" w14:textId="77777777" w:rsidR="00D973D7" w:rsidRPr="00A65973" w:rsidRDefault="00D973D7" w:rsidP="00D973D7">
      <w:pPr>
        <w:pStyle w:val="Heading3"/>
        <w:spacing w:after="0" w:line="240" w:lineRule="auto"/>
        <w:jc w:val="both"/>
        <w:rPr>
          <w:rFonts w:ascii="Arial" w:hAnsi="Arial"/>
          <w:b w:val="0"/>
          <w:szCs w:val="22"/>
        </w:rPr>
      </w:pPr>
    </w:p>
    <w:p w14:paraId="24D0AE33" w14:textId="5B10584B" w:rsidR="00D973D7" w:rsidRDefault="00D973D7" w:rsidP="00D973D7">
      <w:pPr>
        <w:jc w:val="both"/>
        <w:rPr>
          <w:rFonts w:ascii="Arial" w:eastAsia="Times New Roman" w:hAnsi="Arial"/>
          <w:sz w:val="22"/>
          <w:szCs w:val="22"/>
        </w:rPr>
      </w:pPr>
      <w:r w:rsidRPr="00A65973">
        <w:rPr>
          <w:rFonts w:ascii="Arial" w:eastAsia="Times New Roman" w:hAnsi="Arial" w:cs="Arial"/>
          <w:sz w:val="22"/>
          <w:szCs w:val="22"/>
        </w:rPr>
        <w:t xml:space="preserve">[organisation] </w:t>
      </w:r>
      <w:r w:rsidRPr="00A65973">
        <w:rPr>
          <w:rFonts w:ascii="Arial" w:eastAsia="Times New Roman" w:hAnsi="Arial"/>
          <w:sz w:val="22"/>
          <w:szCs w:val="22"/>
        </w:rPr>
        <w:t>will ensure, so far as reasonably practicable, that your workplace does not cause injury, illness or undue stress due to:</w:t>
      </w:r>
    </w:p>
    <w:p w14:paraId="1D18244B" w14:textId="77777777" w:rsidR="00AD6FD0" w:rsidRPr="00A65973" w:rsidRDefault="00AD6FD0" w:rsidP="00D973D7">
      <w:pPr>
        <w:jc w:val="both"/>
        <w:rPr>
          <w:rFonts w:ascii="Arial" w:eastAsia="Times New Roman" w:hAnsi="Arial"/>
          <w:sz w:val="22"/>
          <w:szCs w:val="22"/>
        </w:rPr>
      </w:pPr>
    </w:p>
    <w:p w14:paraId="43C38C06"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Working space: will allow for a full range of movement and unobstructed access to your workstation.</w:t>
      </w:r>
    </w:p>
    <w:p w14:paraId="3FDF91FB"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Location of workstation: will consider the impact of environmental factors on your health and safety.</w:t>
      </w:r>
    </w:p>
    <w:p w14:paraId="7EF00ED0"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Lighting: will be of the appropriate level, not flicker, and will be as uniform as possible.</w:t>
      </w:r>
    </w:p>
    <w:p w14:paraId="5A755073"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Décor: will not cause undue visual distress.</w:t>
      </w:r>
    </w:p>
    <w:p w14:paraId="619C349A"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Atmospheric conditions: temperature will be appropriate (generally 20-24 degrees), not vary unreasonably, have a relative humidity of not less than 40%, be free from noxious vapours, and with consistent air flow.</w:t>
      </w:r>
      <w:r w:rsidRPr="00A65973">
        <w:rPr>
          <w:rFonts w:ascii="Arial" w:hAnsi="Arial"/>
          <w:color w:val="868686" w:themeColor="accent4"/>
          <w:sz w:val="22"/>
          <w:szCs w:val="22"/>
          <w:lang w:val="en-NZ"/>
        </w:rPr>
        <w:tab/>
      </w:r>
    </w:p>
    <w:p w14:paraId="409AD635"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 xml:space="preserve">Noise: will be minimised and generally kept under 45 decibels.  </w:t>
      </w:r>
    </w:p>
    <w:p w14:paraId="0F187611"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Housekeeping: the workplace will be generally clean and tidy and free from tripping hazards.</w:t>
      </w:r>
    </w:p>
    <w:p w14:paraId="3876103D" w14:textId="77777777" w:rsidR="00D973D7" w:rsidRDefault="00D973D7" w:rsidP="00D973D7">
      <w:pPr>
        <w:pStyle w:val="Heading3"/>
        <w:spacing w:after="0" w:line="240" w:lineRule="auto"/>
        <w:jc w:val="both"/>
        <w:rPr>
          <w:rFonts w:ascii="Arial" w:hAnsi="Arial"/>
          <w:b w:val="0"/>
          <w:color w:val="000000"/>
          <w:szCs w:val="22"/>
        </w:rPr>
      </w:pPr>
    </w:p>
    <w:p w14:paraId="2459D87E" w14:textId="2D9593BD" w:rsidR="00AD6FD0" w:rsidRDefault="00AD6FD0">
      <w:pPr>
        <w:spacing w:line="259" w:lineRule="auto"/>
        <w:ind w:right="0"/>
      </w:pPr>
      <w:r>
        <w:br w:type="page"/>
      </w:r>
    </w:p>
    <w:tbl>
      <w:tblPr>
        <w:tblStyle w:val="GridTable1Light-Accent1"/>
        <w:tblW w:w="0" w:type="auto"/>
        <w:tblLook w:val="04A0" w:firstRow="1" w:lastRow="0" w:firstColumn="1" w:lastColumn="0" w:noHBand="0" w:noVBand="1"/>
      </w:tblPr>
      <w:tblGrid>
        <w:gridCol w:w="645"/>
        <w:gridCol w:w="5522"/>
      </w:tblGrid>
      <w:tr w:rsidR="00A65973" w:rsidRPr="00A65973" w14:paraId="4F7D445B" w14:textId="77777777" w:rsidTr="00A65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2DEF3391" w14:textId="77777777" w:rsidR="00D973D7" w:rsidRPr="00A65973" w:rsidRDefault="00D973D7" w:rsidP="00074D05">
            <w:pPr>
              <w:pStyle w:val="BodyText"/>
              <w:spacing w:after="0" w:line="240" w:lineRule="auto"/>
              <w:jc w:val="both"/>
              <w:rPr>
                <w:rFonts w:ascii="Arial" w:hAnsi="Arial"/>
                <w:b w:val="0"/>
                <w:i/>
                <w:color w:val="868686" w:themeColor="accent4"/>
                <w:sz w:val="24"/>
                <w:szCs w:val="24"/>
                <w:lang w:val="en-NZ"/>
              </w:rPr>
            </w:pPr>
            <w:r w:rsidRPr="00A65973">
              <w:rPr>
                <w:rFonts w:ascii="Arial" w:hAnsi="Arial"/>
                <w:b w:val="0"/>
                <w:i/>
                <w:color w:val="868686" w:themeColor="accent4"/>
                <w:sz w:val="24"/>
                <w:szCs w:val="24"/>
                <w:lang w:val="en-NZ"/>
              </w:rPr>
              <w:lastRenderedPageBreak/>
              <w:t>3.8</w:t>
            </w:r>
          </w:p>
        </w:tc>
        <w:tc>
          <w:tcPr>
            <w:tcW w:w="5522" w:type="dxa"/>
          </w:tcPr>
          <w:p w14:paraId="4C9A1DFD" w14:textId="77777777" w:rsidR="00D973D7" w:rsidRPr="00A65973"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A65973">
              <w:rPr>
                <w:rFonts w:ascii="Arial" w:hAnsi="Arial"/>
                <w:b w:val="0"/>
                <w:i/>
                <w:color w:val="868686" w:themeColor="accent4"/>
                <w:sz w:val="24"/>
                <w:szCs w:val="24"/>
                <w:lang w:val="en-NZ"/>
              </w:rPr>
              <w:t>Working Practices</w:t>
            </w:r>
          </w:p>
        </w:tc>
      </w:tr>
    </w:tbl>
    <w:p w14:paraId="13B441E9" w14:textId="77777777" w:rsidR="00D973D7" w:rsidRPr="006012C4" w:rsidRDefault="00D973D7" w:rsidP="00D973D7">
      <w:pPr>
        <w:pStyle w:val="Heading3"/>
        <w:spacing w:after="0" w:line="240" w:lineRule="auto"/>
        <w:jc w:val="both"/>
        <w:rPr>
          <w:rFonts w:ascii="Arial" w:hAnsi="Arial"/>
          <w:b w:val="0"/>
          <w:color w:val="000000"/>
          <w:szCs w:val="22"/>
        </w:rPr>
      </w:pPr>
    </w:p>
    <w:p w14:paraId="05513BE0" w14:textId="77777777" w:rsidR="00D973D7" w:rsidRPr="00A65973" w:rsidRDefault="00D973D7" w:rsidP="00D973D7">
      <w:pPr>
        <w:jc w:val="both"/>
        <w:rPr>
          <w:rFonts w:ascii="Arial" w:eastAsia="Times New Roman" w:hAnsi="Arial"/>
          <w:sz w:val="22"/>
          <w:szCs w:val="22"/>
        </w:rPr>
      </w:pPr>
      <w:r w:rsidRPr="00A65973">
        <w:rPr>
          <w:rFonts w:ascii="Arial" w:eastAsia="Times New Roman" w:hAnsi="Arial"/>
          <w:sz w:val="22"/>
          <w:szCs w:val="22"/>
        </w:rPr>
        <w:t>To prevent fatigue and discomfort, it is important to organise computer work appropriately.  You must learn and apply good working practises that include taking regular breaks, and mixing alternative work tasks with computer work throughout the day.  Good keying and mouse technique is also important.</w:t>
      </w:r>
    </w:p>
    <w:p w14:paraId="1872A4A5" w14:textId="77777777" w:rsidR="00D973D7" w:rsidRPr="00A65973" w:rsidRDefault="00D973D7" w:rsidP="00D973D7">
      <w:pPr>
        <w:jc w:val="both"/>
        <w:rPr>
          <w:rFonts w:ascii="Arial" w:eastAsia="Times New Roman" w:hAnsi="Arial"/>
          <w:sz w:val="22"/>
          <w:szCs w:val="22"/>
        </w:rPr>
      </w:pPr>
    </w:p>
    <w:p w14:paraId="0122FE20" w14:textId="3F9F038B" w:rsidR="00D973D7" w:rsidRDefault="00D973D7" w:rsidP="00D973D7">
      <w:pPr>
        <w:jc w:val="both"/>
        <w:rPr>
          <w:rFonts w:ascii="Arial" w:eastAsia="Times New Roman" w:hAnsi="Arial"/>
          <w:sz w:val="22"/>
          <w:szCs w:val="22"/>
        </w:rPr>
      </w:pPr>
      <w:r w:rsidRPr="00A65973">
        <w:rPr>
          <w:rFonts w:ascii="Arial" w:eastAsia="Times New Roman" w:hAnsi="Arial"/>
          <w:sz w:val="22"/>
          <w:szCs w:val="22"/>
        </w:rPr>
        <w:t>A ‘break away from the computer’ can be an alternative non-keyboard/mouse use task rather than a non-productive rest break.  Task breaks involving changes from regular work should:</w:t>
      </w:r>
    </w:p>
    <w:p w14:paraId="5257CBEE" w14:textId="77777777" w:rsidR="00AD6FD0" w:rsidRPr="00A65973" w:rsidRDefault="00AD6FD0" w:rsidP="00D973D7">
      <w:pPr>
        <w:jc w:val="both"/>
        <w:rPr>
          <w:rFonts w:ascii="Arial" w:eastAsia="Times New Roman" w:hAnsi="Arial"/>
          <w:sz w:val="22"/>
          <w:szCs w:val="22"/>
        </w:rPr>
      </w:pPr>
    </w:p>
    <w:p w14:paraId="367BBD3C"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Be frequent and be taken more often than the regular tea and lunch breaks.</w:t>
      </w:r>
    </w:p>
    <w:p w14:paraId="441775B3"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Be at least five to ten minutes every hour.</w:t>
      </w:r>
    </w:p>
    <w:p w14:paraId="530B1D3B"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Involve a complete break away from the computer.</w:t>
      </w:r>
    </w:p>
    <w:p w14:paraId="6C6D4C07"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Involve undertaking alternative tasks or exercises with the opportunity to move around the work environment.</w:t>
      </w:r>
    </w:p>
    <w:p w14:paraId="0B070400" w14:textId="77777777" w:rsidR="00F97733" w:rsidRDefault="00F97733" w:rsidP="00D973D7">
      <w:pPr>
        <w:jc w:val="both"/>
        <w:rPr>
          <w:rFonts w:ascii="Arial" w:eastAsia="Times New Roman" w:hAnsi="Arial"/>
          <w:sz w:val="22"/>
          <w:szCs w:val="22"/>
        </w:rPr>
      </w:pPr>
    </w:p>
    <w:p w14:paraId="27312EE5" w14:textId="77777777" w:rsidR="00D973D7" w:rsidRPr="00A65973" w:rsidRDefault="00D973D7" w:rsidP="00D973D7">
      <w:pPr>
        <w:jc w:val="both"/>
        <w:rPr>
          <w:rFonts w:ascii="Arial" w:eastAsia="Times New Roman" w:hAnsi="Arial"/>
          <w:sz w:val="22"/>
          <w:szCs w:val="22"/>
        </w:rPr>
      </w:pPr>
      <w:r w:rsidRPr="00A65973">
        <w:rPr>
          <w:rFonts w:ascii="Arial" w:eastAsia="Times New Roman" w:hAnsi="Arial"/>
          <w:sz w:val="22"/>
          <w:szCs w:val="22"/>
        </w:rPr>
        <w:t>Micropauses (brief pauses) are taken at the work station and built in to the natural rhythm of your work.  Micropauses are about relaxed work techniques rather than taking breaks.  Micropauses are of most value when working muscles are able to relax fully.  Recommendations for micropauses are:</w:t>
      </w:r>
    </w:p>
    <w:p w14:paraId="24E0D831" w14:textId="77777777" w:rsidR="00D973D7" w:rsidRPr="00A65973" w:rsidRDefault="00D973D7" w:rsidP="00D973D7">
      <w:pPr>
        <w:jc w:val="both"/>
        <w:rPr>
          <w:rFonts w:ascii="Arial" w:eastAsia="Times New Roman" w:hAnsi="Arial"/>
          <w:sz w:val="22"/>
          <w:szCs w:val="22"/>
        </w:rPr>
      </w:pPr>
    </w:p>
    <w:p w14:paraId="60D290D6"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There should be frequent and regular pauses built into the work.</w:t>
      </w:r>
    </w:p>
    <w:p w14:paraId="090B550F"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Taking the hands from the keyboard and hanging the arms down by the side.</w:t>
      </w:r>
    </w:p>
    <w:p w14:paraId="12CAE8D5"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Complete relaxation of the arms, shoulders, hands, and fingers.</w:t>
      </w:r>
    </w:p>
    <w:p w14:paraId="0D52F8B1"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Changing eye focus by looking at distant objects, at least two to three metres away.</w:t>
      </w:r>
    </w:p>
    <w:p w14:paraId="431B5273" w14:textId="77777777" w:rsidR="00D973D7" w:rsidRPr="00A65973" w:rsidRDefault="00D973D7" w:rsidP="00D973D7">
      <w:pPr>
        <w:rPr>
          <w:sz w:val="22"/>
          <w:szCs w:val="22"/>
        </w:rPr>
      </w:pPr>
    </w:p>
    <w:p w14:paraId="0A36EFCE" w14:textId="77777777" w:rsidR="00D973D7" w:rsidRPr="00A65973" w:rsidRDefault="00D973D7" w:rsidP="00D973D7">
      <w:pPr>
        <w:rPr>
          <w:rFonts w:ascii="Arial" w:eastAsia="Times New Roman" w:hAnsi="Arial"/>
          <w:sz w:val="22"/>
          <w:szCs w:val="22"/>
          <w:u w:val="single"/>
        </w:rPr>
      </w:pPr>
      <w:r w:rsidRPr="00A65973">
        <w:rPr>
          <w:rFonts w:ascii="Arial" w:eastAsia="Times New Roman" w:hAnsi="Arial"/>
          <w:sz w:val="22"/>
          <w:szCs w:val="22"/>
        </w:rPr>
        <w:t xml:space="preserve">You can find useful information on working in comfort and self-help to overcome pain and exercises to assist with good working practices at </w:t>
      </w:r>
      <w:r w:rsidRPr="00A65973">
        <w:rPr>
          <w:rFonts w:ascii="Arial" w:eastAsia="Times New Roman" w:hAnsi="Arial"/>
          <w:b/>
          <w:sz w:val="22"/>
          <w:szCs w:val="22"/>
        </w:rPr>
        <w:t>HabitAtWork Office 2.0</w:t>
      </w:r>
      <w:r w:rsidRPr="00A65973">
        <w:rPr>
          <w:rFonts w:ascii="Arial" w:eastAsia="Times New Roman" w:hAnsi="Arial"/>
          <w:sz w:val="22"/>
          <w:szCs w:val="22"/>
        </w:rPr>
        <w:t xml:space="preserve"> at </w:t>
      </w:r>
      <w:hyperlink r:id="rId9" w:history="1">
        <w:r w:rsidRPr="00A65973">
          <w:rPr>
            <w:rFonts w:ascii="Arial" w:eastAsia="Times New Roman" w:hAnsi="Arial"/>
            <w:color w:val="C30B30" w:themeColor="accent3"/>
            <w:sz w:val="22"/>
            <w:szCs w:val="22"/>
            <w:u w:val="single"/>
          </w:rPr>
          <w:t>www.habitatwork.co.nz</w:t>
        </w:r>
      </w:hyperlink>
    </w:p>
    <w:p w14:paraId="45FDC029" w14:textId="77777777" w:rsidR="00AD6FD0" w:rsidRPr="006012C4" w:rsidRDefault="00AD6FD0" w:rsidP="00D973D7">
      <w:pPr>
        <w:jc w:val="both"/>
        <w:rPr>
          <w:rFonts w:ascii="Arial" w:eastAsia="Times New Roman" w:hAnsi="Arial"/>
          <w:color w:val="000000"/>
          <w:sz w:val="22"/>
          <w:szCs w:val="22"/>
        </w:rPr>
      </w:pPr>
    </w:p>
    <w:tbl>
      <w:tblPr>
        <w:tblStyle w:val="GridTable1Light-Accent1"/>
        <w:tblW w:w="0" w:type="auto"/>
        <w:tblLook w:val="04A0" w:firstRow="1" w:lastRow="0" w:firstColumn="1" w:lastColumn="0" w:noHBand="0" w:noVBand="1"/>
      </w:tblPr>
      <w:tblGrid>
        <w:gridCol w:w="645"/>
        <w:gridCol w:w="5522"/>
      </w:tblGrid>
      <w:tr w:rsidR="00A65973" w:rsidRPr="00A65973" w14:paraId="35920844" w14:textId="77777777" w:rsidTr="00A65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564D1E50" w14:textId="77777777" w:rsidR="00D973D7" w:rsidRPr="00A65973" w:rsidRDefault="00D973D7" w:rsidP="00074D05">
            <w:pPr>
              <w:pStyle w:val="BodyText"/>
              <w:spacing w:after="0" w:line="240" w:lineRule="auto"/>
              <w:jc w:val="both"/>
              <w:rPr>
                <w:rFonts w:ascii="Arial" w:hAnsi="Arial"/>
                <w:b w:val="0"/>
                <w:i/>
                <w:color w:val="868686" w:themeColor="accent4"/>
                <w:sz w:val="24"/>
                <w:szCs w:val="24"/>
                <w:lang w:val="en-NZ"/>
              </w:rPr>
            </w:pPr>
            <w:r w:rsidRPr="00A65973">
              <w:rPr>
                <w:rFonts w:ascii="Arial" w:hAnsi="Arial"/>
                <w:b w:val="0"/>
                <w:i/>
                <w:color w:val="868686" w:themeColor="accent4"/>
                <w:sz w:val="24"/>
                <w:szCs w:val="24"/>
                <w:lang w:val="en-NZ"/>
              </w:rPr>
              <w:t>3.9</w:t>
            </w:r>
          </w:p>
        </w:tc>
        <w:tc>
          <w:tcPr>
            <w:tcW w:w="5522" w:type="dxa"/>
          </w:tcPr>
          <w:p w14:paraId="6790B58E" w14:textId="77777777" w:rsidR="00D973D7" w:rsidRPr="00A65973"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A65973">
              <w:rPr>
                <w:rFonts w:ascii="Arial" w:hAnsi="Arial"/>
                <w:b w:val="0"/>
                <w:i/>
                <w:color w:val="868686" w:themeColor="accent4"/>
                <w:sz w:val="24"/>
                <w:szCs w:val="24"/>
                <w:lang w:val="en-NZ"/>
              </w:rPr>
              <w:t>Reporting of Pain and Discomfort</w:t>
            </w:r>
          </w:p>
        </w:tc>
      </w:tr>
    </w:tbl>
    <w:p w14:paraId="3E53DFF6" w14:textId="77777777" w:rsidR="00D973D7" w:rsidRPr="006012C4" w:rsidRDefault="00D973D7" w:rsidP="00D973D7">
      <w:pPr>
        <w:jc w:val="both"/>
        <w:rPr>
          <w:rFonts w:ascii="Arial" w:eastAsia="Times New Roman" w:hAnsi="Arial"/>
          <w:color w:val="000000"/>
          <w:sz w:val="22"/>
          <w:szCs w:val="22"/>
        </w:rPr>
      </w:pPr>
    </w:p>
    <w:p w14:paraId="32C3B03E" w14:textId="77777777" w:rsidR="00D973D7" w:rsidRPr="00A65973" w:rsidRDefault="00D973D7" w:rsidP="00D973D7">
      <w:pPr>
        <w:jc w:val="both"/>
        <w:rPr>
          <w:rFonts w:ascii="Arial" w:eastAsia="Times New Roman" w:hAnsi="Arial"/>
          <w:sz w:val="22"/>
          <w:szCs w:val="22"/>
        </w:rPr>
      </w:pPr>
      <w:r w:rsidRPr="00A65973">
        <w:rPr>
          <w:rFonts w:ascii="Arial" w:eastAsia="Times New Roman" w:hAnsi="Arial"/>
          <w:sz w:val="22"/>
          <w:szCs w:val="22"/>
        </w:rPr>
        <w:t xml:space="preserve">Matters other than a work-related accident, injury, near miss, or illness are of relevance to </w:t>
      </w:r>
      <w:r w:rsidRPr="00A65973">
        <w:rPr>
          <w:rFonts w:ascii="Arial" w:eastAsia="Times New Roman" w:hAnsi="Arial" w:cs="Arial"/>
          <w:sz w:val="22"/>
          <w:szCs w:val="22"/>
        </w:rPr>
        <w:t>[organisation] in</w:t>
      </w:r>
      <w:r w:rsidRPr="00A65973">
        <w:rPr>
          <w:rFonts w:ascii="Arial" w:eastAsia="Times New Roman" w:hAnsi="Arial"/>
          <w:sz w:val="22"/>
          <w:szCs w:val="22"/>
        </w:rPr>
        <w:t xml:space="preserve"> providing and maintaining a safe and healthy workplace.  You should speak to your manager, Health and Safety Representative, or, (if you feel you cannot approach any of these people regarding the matter), another member of the management team, any time you experience pain or discomfort including:</w:t>
      </w:r>
    </w:p>
    <w:p w14:paraId="184D0621" w14:textId="77777777" w:rsidR="00D973D7" w:rsidRPr="00A65973" w:rsidRDefault="00D973D7" w:rsidP="00D973D7">
      <w:pPr>
        <w:jc w:val="both"/>
        <w:rPr>
          <w:rFonts w:ascii="Arial" w:eastAsia="Times New Roman" w:hAnsi="Arial"/>
          <w:sz w:val="22"/>
          <w:szCs w:val="22"/>
        </w:rPr>
      </w:pPr>
    </w:p>
    <w:p w14:paraId="5DF0DE07"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Persistent pain in the muscles or joints.</w:t>
      </w:r>
    </w:p>
    <w:p w14:paraId="7C829BAA"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Back pain.</w:t>
      </w:r>
    </w:p>
    <w:p w14:paraId="399AC2E4"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Visual discomfort.</w:t>
      </w:r>
    </w:p>
    <w:p w14:paraId="013381AB"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Symptoms of stress.</w:t>
      </w:r>
    </w:p>
    <w:p w14:paraId="3002329F"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Symptoms of fatigue.</w:t>
      </w:r>
    </w:p>
    <w:p w14:paraId="5F5CCBC3"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Psychological distress.</w:t>
      </w:r>
    </w:p>
    <w:p w14:paraId="0601E08E" w14:textId="77777777" w:rsidR="00D973D7" w:rsidRPr="00A65973"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A65973">
        <w:rPr>
          <w:rFonts w:ascii="Arial" w:hAnsi="Arial"/>
          <w:color w:val="868686" w:themeColor="accent4"/>
          <w:sz w:val="22"/>
          <w:szCs w:val="22"/>
          <w:lang w:val="en-NZ"/>
        </w:rPr>
        <w:t>Emotional distress.</w:t>
      </w:r>
    </w:p>
    <w:p w14:paraId="3D794FDA" w14:textId="77777777" w:rsidR="00D973D7" w:rsidRPr="00A65973" w:rsidRDefault="00D973D7" w:rsidP="00D973D7">
      <w:pPr>
        <w:jc w:val="both"/>
        <w:rPr>
          <w:rFonts w:ascii="Arial" w:eastAsia="Times New Roman" w:hAnsi="Arial"/>
          <w:sz w:val="22"/>
          <w:szCs w:val="22"/>
        </w:rPr>
      </w:pPr>
      <w:r w:rsidRPr="00A65973">
        <w:rPr>
          <w:rFonts w:ascii="Arial" w:eastAsia="Times New Roman" w:hAnsi="Arial"/>
          <w:sz w:val="22"/>
          <w:szCs w:val="22"/>
        </w:rPr>
        <w:lastRenderedPageBreak/>
        <w:t xml:space="preserve">The person you report this to will record the details of what you have reported, the matter will be investigated, and actions may result depending on the results of that investigation.  You may be asked to visit a medical professional as part of the investigation process.  </w:t>
      </w:r>
    </w:p>
    <w:p w14:paraId="71F93F4D" w14:textId="4FA211F6" w:rsidR="00864F8F" w:rsidRDefault="00864F8F">
      <w:pPr>
        <w:spacing w:line="259" w:lineRule="auto"/>
        <w:ind w:right="0"/>
        <w:rPr>
          <w:rFonts w:ascii="Arial" w:eastAsia="Times New Roman" w:hAnsi="Arial"/>
          <w:sz w:val="22"/>
          <w:szCs w:val="22"/>
        </w:rPr>
      </w:pPr>
      <w:r>
        <w:rPr>
          <w:rFonts w:ascii="Arial" w:eastAsia="Times New Roman" w:hAnsi="Arial"/>
          <w:sz w:val="22"/>
          <w:szCs w:val="22"/>
        </w:rPr>
        <w:br w:type="page"/>
      </w:r>
    </w:p>
    <w:tbl>
      <w:tblPr>
        <w:tblStyle w:val="GridTable1Light-Accent1"/>
        <w:tblW w:w="0" w:type="auto"/>
        <w:tblLook w:val="04A0" w:firstRow="1" w:lastRow="0" w:firstColumn="1" w:lastColumn="0" w:noHBand="0" w:noVBand="1"/>
      </w:tblPr>
      <w:tblGrid>
        <w:gridCol w:w="645"/>
        <w:gridCol w:w="7118"/>
      </w:tblGrid>
      <w:tr w:rsidR="00DE6E97" w:rsidRPr="00DE6E97" w14:paraId="4B529392" w14:textId="77777777" w:rsidTr="00DE6E97">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45" w:type="dxa"/>
          </w:tcPr>
          <w:p w14:paraId="72344C41" w14:textId="77777777" w:rsidR="00D973D7" w:rsidRPr="00DE6E97" w:rsidRDefault="00D973D7" w:rsidP="00074D05">
            <w:pPr>
              <w:pStyle w:val="BodyText"/>
              <w:spacing w:after="0" w:line="240" w:lineRule="auto"/>
              <w:jc w:val="both"/>
              <w:rPr>
                <w:rFonts w:ascii="Arial" w:hAnsi="Arial"/>
                <w:color w:val="868686" w:themeColor="accent4"/>
                <w:sz w:val="24"/>
                <w:szCs w:val="24"/>
                <w:lang w:val="en-NZ"/>
              </w:rPr>
            </w:pPr>
            <w:r w:rsidRPr="00DE6E97">
              <w:rPr>
                <w:rFonts w:ascii="Arial" w:hAnsi="Arial"/>
                <w:color w:val="868686" w:themeColor="accent4"/>
                <w:sz w:val="24"/>
                <w:szCs w:val="24"/>
                <w:lang w:val="en-NZ"/>
              </w:rPr>
              <w:lastRenderedPageBreak/>
              <w:t>4.0</w:t>
            </w:r>
          </w:p>
        </w:tc>
        <w:tc>
          <w:tcPr>
            <w:tcW w:w="7118" w:type="dxa"/>
          </w:tcPr>
          <w:p w14:paraId="5B5E4A3B" w14:textId="77777777" w:rsidR="00D973D7" w:rsidRPr="00DE6E97"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olor w:val="868686" w:themeColor="accent4"/>
                <w:sz w:val="24"/>
                <w:szCs w:val="24"/>
                <w:lang w:val="en-NZ"/>
              </w:rPr>
            </w:pPr>
            <w:r w:rsidRPr="00DE6E97">
              <w:rPr>
                <w:rFonts w:ascii="Arial" w:hAnsi="Arial"/>
                <w:color w:val="868686" w:themeColor="accent4"/>
                <w:sz w:val="24"/>
                <w:szCs w:val="24"/>
                <w:lang w:val="en-NZ"/>
              </w:rPr>
              <w:t>Sickness and Wellbeing in the Workplace</w:t>
            </w:r>
          </w:p>
        </w:tc>
      </w:tr>
    </w:tbl>
    <w:p w14:paraId="39F43596" w14:textId="77777777" w:rsidR="00D973D7" w:rsidRPr="006012C4" w:rsidRDefault="00D973D7" w:rsidP="00D973D7">
      <w:pPr>
        <w:jc w:val="both"/>
        <w:rPr>
          <w:rFonts w:ascii="Arial" w:eastAsia="Times New Roman" w:hAnsi="Arial"/>
          <w:color w:val="000000"/>
          <w:sz w:val="22"/>
          <w:szCs w:val="22"/>
        </w:rPr>
      </w:pPr>
    </w:p>
    <w:tbl>
      <w:tblPr>
        <w:tblStyle w:val="GridTable1Light-Accent1"/>
        <w:tblW w:w="0" w:type="auto"/>
        <w:tblLook w:val="04A0" w:firstRow="1" w:lastRow="0" w:firstColumn="1" w:lastColumn="0" w:noHBand="0" w:noVBand="1"/>
      </w:tblPr>
      <w:tblGrid>
        <w:gridCol w:w="645"/>
        <w:gridCol w:w="5522"/>
      </w:tblGrid>
      <w:tr w:rsidR="00DE6E97" w:rsidRPr="00DE6E97" w14:paraId="0E431253" w14:textId="77777777" w:rsidTr="00DE6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68B88465" w14:textId="77777777" w:rsidR="00D973D7" w:rsidRPr="00DE6E97" w:rsidRDefault="00D973D7" w:rsidP="00074D05">
            <w:pPr>
              <w:pStyle w:val="BodyText"/>
              <w:spacing w:after="0" w:line="240" w:lineRule="auto"/>
              <w:jc w:val="both"/>
              <w:rPr>
                <w:rFonts w:ascii="Arial" w:hAnsi="Arial"/>
                <w:b w:val="0"/>
                <w:i/>
                <w:color w:val="868686" w:themeColor="accent4"/>
                <w:sz w:val="24"/>
                <w:szCs w:val="24"/>
                <w:lang w:val="en-NZ"/>
              </w:rPr>
            </w:pPr>
            <w:r w:rsidRPr="00DE6E97">
              <w:rPr>
                <w:rFonts w:ascii="Arial" w:hAnsi="Arial"/>
                <w:b w:val="0"/>
                <w:i/>
                <w:color w:val="868686" w:themeColor="accent4"/>
                <w:sz w:val="24"/>
                <w:szCs w:val="24"/>
                <w:lang w:val="en-NZ"/>
              </w:rPr>
              <w:t>4.1</w:t>
            </w:r>
          </w:p>
        </w:tc>
        <w:tc>
          <w:tcPr>
            <w:tcW w:w="5522" w:type="dxa"/>
          </w:tcPr>
          <w:p w14:paraId="09BC0CC8" w14:textId="77777777" w:rsidR="00D973D7" w:rsidRPr="00DE6E97" w:rsidRDefault="00D973D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sidRPr="00DE6E97">
              <w:rPr>
                <w:rFonts w:ascii="Arial" w:hAnsi="Arial" w:cs="Arial"/>
                <w:b w:val="0"/>
                <w:i/>
                <w:color w:val="868686" w:themeColor="accent4"/>
                <w:sz w:val="24"/>
                <w:szCs w:val="24"/>
                <w:lang w:val="en-NZ"/>
              </w:rPr>
              <w:t>[organisation]</w:t>
            </w:r>
            <w:r w:rsidRPr="00DE6E97">
              <w:rPr>
                <w:rFonts w:ascii="Arial" w:hAnsi="Arial"/>
                <w:b w:val="0"/>
                <w:i/>
                <w:color w:val="868686" w:themeColor="accent4"/>
                <w:sz w:val="24"/>
                <w:szCs w:val="24"/>
                <w:lang w:val="en-NZ"/>
              </w:rPr>
              <w:t>'s Responsibilities</w:t>
            </w:r>
          </w:p>
        </w:tc>
      </w:tr>
    </w:tbl>
    <w:p w14:paraId="3E22C06F" w14:textId="77777777" w:rsidR="00D973D7" w:rsidRPr="006012C4" w:rsidRDefault="00D973D7" w:rsidP="00D973D7">
      <w:pPr>
        <w:jc w:val="both"/>
        <w:rPr>
          <w:rFonts w:ascii="Arial" w:eastAsia="Times New Roman" w:hAnsi="Arial"/>
          <w:color w:val="000000"/>
          <w:sz w:val="22"/>
          <w:szCs w:val="22"/>
        </w:rPr>
      </w:pPr>
    </w:p>
    <w:p w14:paraId="563D4AB3" w14:textId="77777777" w:rsidR="00D973D7" w:rsidRPr="00266038" w:rsidRDefault="00D973D7" w:rsidP="00D973D7">
      <w:pPr>
        <w:jc w:val="both"/>
        <w:rPr>
          <w:rFonts w:ascii="Arial" w:eastAsia="Times New Roman" w:hAnsi="Arial"/>
          <w:sz w:val="22"/>
          <w:szCs w:val="22"/>
        </w:rPr>
      </w:pPr>
      <w:r w:rsidRPr="00266038">
        <w:rPr>
          <w:rFonts w:ascii="Arial" w:eastAsia="Times New Roman" w:hAnsi="Arial" w:cs="Arial"/>
          <w:sz w:val="22"/>
          <w:szCs w:val="22"/>
        </w:rPr>
        <w:t xml:space="preserve">[organisation] </w:t>
      </w:r>
      <w:r w:rsidRPr="00266038">
        <w:rPr>
          <w:rFonts w:ascii="Arial" w:eastAsia="Times New Roman" w:hAnsi="Arial"/>
          <w:sz w:val="22"/>
          <w:szCs w:val="22"/>
        </w:rPr>
        <w:t>will ensure, so far as reasonably practicable, a safe and healthy workplace by:</w:t>
      </w:r>
    </w:p>
    <w:p w14:paraId="08678FD8" w14:textId="77777777" w:rsidR="00D973D7" w:rsidRPr="00DE6E97" w:rsidRDefault="00D973D7" w:rsidP="00D973D7">
      <w:pPr>
        <w:jc w:val="both"/>
        <w:rPr>
          <w:rFonts w:ascii="Arial" w:eastAsia="Times New Roman" w:hAnsi="Arial"/>
          <w:sz w:val="22"/>
          <w:szCs w:val="22"/>
        </w:rPr>
      </w:pPr>
    </w:p>
    <w:p w14:paraId="08060AA5" w14:textId="77777777" w:rsidR="00D973D7" w:rsidRPr="00DE6E97"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DE6E97">
        <w:rPr>
          <w:rFonts w:ascii="Arial" w:hAnsi="Arial"/>
          <w:color w:val="868686" w:themeColor="accent4"/>
          <w:sz w:val="22"/>
          <w:szCs w:val="22"/>
          <w:lang w:val="en-NZ"/>
        </w:rPr>
        <w:t>Encouraging workers who are sick to stay away from the workplace and to take the time to recover.</w:t>
      </w:r>
    </w:p>
    <w:p w14:paraId="6AD2FFC1" w14:textId="77777777" w:rsidR="00D973D7" w:rsidRPr="00DE6E97"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DE6E97">
        <w:rPr>
          <w:rFonts w:ascii="Arial" w:hAnsi="Arial"/>
          <w:color w:val="868686" w:themeColor="accent4"/>
          <w:sz w:val="22"/>
          <w:szCs w:val="22"/>
          <w:lang w:val="en-NZ"/>
        </w:rPr>
        <w:t xml:space="preserve">Encouraging workers who do not feel able to come to work for reasons other than sickness, to take the time to feel able to work, and talk to </w:t>
      </w:r>
      <w:r w:rsidRPr="00DE6E97">
        <w:rPr>
          <w:rFonts w:ascii="Arial" w:hAnsi="Arial" w:cs="Arial"/>
          <w:color w:val="868686" w:themeColor="accent4"/>
          <w:sz w:val="22"/>
          <w:szCs w:val="22"/>
          <w:lang w:val="en-NZ"/>
        </w:rPr>
        <w:t xml:space="preserve">[organisation] </w:t>
      </w:r>
      <w:r w:rsidRPr="00DE6E97">
        <w:rPr>
          <w:rFonts w:ascii="Arial" w:hAnsi="Arial"/>
          <w:color w:val="868686" w:themeColor="accent4"/>
          <w:sz w:val="22"/>
          <w:szCs w:val="22"/>
          <w:lang w:val="en-NZ"/>
        </w:rPr>
        <w:t>if they feel comfortable.</w:t>
      </w:r>
    </w:p>
    <w:p w14:paraId="3BAA8893" w14:textId="77777777" w:rsidR="00D973D7" w:rsidRPr="00DE6E97"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DE6E97">
        <w:rPr>
          <w:rFonts w:ascii="Arial" w:hAnsi="Arial"/>
          <w:color w:val="868686" w:themeColor="accent4"/>
          <w:sz w:val="22"/>
          <w:szCs w:val="22"/>
          <w:lang w:val="en-NZ"/>
        </w:rPr>
        <w:t>Sending workers who are sick and/or contagious, and who represent a risk to the health and safety of others, home to recover.</w:t>
      </w:r>
    </w:p>
    <w:p w14:paraId="184633D1" w14:textId="77777777" w:rsidR="00D973D7" w:rsidRPr="00DE6E97"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DE6E97">
        <w:rPr>
          <w:rFonts w:ascii="Arial" w:hAnsi="Arial"/>
          <w:color w:val="868686" w:themeColor="accent4"/>
          <w:sz w:val="22"/>
          <w:szCs w:val="22"/>
          <w:lang w:val="en-NZ"/>
        </w:rPr>
        <w:t>Allowing workers who may be contagious to work from home.</w:t>
      </w:r>
    </w:p>
    <w:p w14:paraId="583E862E" w14:textId="77777777" w:rsidR="00D973D7" w:rsidRPr="00DE6E97"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DE6E97">
        <w:rPr>
          <w:rFonts w:ascii="Arial" w:hAnsi="Arial"/>
          <w:color w:val="868686" w:themeColor="accent4"/>
          <w:sz w:val="22"/>
          <w:szCs w:val="22"/>
          <w:lang w:val="en-NZ"/>
        </w:rPr>
        <w:t>Having the workplace cleaned on a regular basis.</w:t>
      </w:r>
    </w:p>
    <w:p w14:paraId="71AE87D2" w14:textId="77777777" w:rsidR="00D973D7" w:rsidRPr="00DE6E97"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DE6E97">
        <w:rPr>
          <w:rFonts w:ascii="Arial" w:hAnsi="Arial"/>
          <w:color w:val="868686" w:themeColor="accent4"/>
          <w:sz w:val="22"/>
          <w:szCs w:val="22"/>
          <w:lang w:val="en-NZ"/>
        </w:rPr>
        <w:t>Providing additional cleaning materials for ad hoc cleaning.</w:t>
      </w:r>
    </w:p>
    <w:p w14:paraId="4F9D7FD2" w14:textId="77777777" w:rsidR="00D973D7" w:rsidRPr="00DE6E97"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DE6E97">
        <w:rPr>
          <w:rFonts w:ascii="Arial" w:hAnsi="Arial"/>
          <w:color w:val="868686" w:themeColor="accent4"/>
          <w:sz w:val="22"/>
          <w:szCs w:val="22"/>
          <w:lang w:val="en-NZ"/>
        </w:rPr>
        <w:t>Provide disposable tissues and hand sanitiser to workers.</w:t>
      </w:r>
    </w:p>
    <w:p w14:paraId="683D70EE" w14:textId="77777777" w:rsidR="00D973D7" w:rsidRPr="00DE6E97" w:rsidRDefault="00D973D7" w:rsidP="0030611B">
      <w:pPr>
        <w:pStyle w:val="Bullet2"/>
        <w:numPr>
          <w:ilvl w:val="0"/>
          <w:numId w:val="3"/>
        </w:numPr>
        <w:spacing w:after="0" w:line="240" w:lineRule="auto"/>
        <w:ind w:left="454" w:hanging="454"/>
        <w:jc w:val="both"/>
        <w:rPr>
          <w:rFonts w:ascii="Arial" w:hAnsi="Arial"/>
          <w:color w:val="868686" w:themeColor="accent4"/>
          <w:sz w:val="22"/>
          <w:szCs w:val="22"/>
          <w:lang w:val="en-NZ"/>
        </w:rPr>
      </w:pPr>
      <w:r w:rsidRPr="00DE6E97">
        <w:rPr>
          <w:rFonts w:ascii="Arial" w:hAnsi="Arial"/>
          <w:color w:val="868686" w:themeColor="accent4"/>
          <w:sz w:val="22"/>
          <w:szCs w:val="22"/>
          <w:lang w:val="en-NZ"/>
        </w:rPr>
        <w:t>Responding to identified health hazards using the same processes as for safety hazards.</w:t>
      </w:r>
    </w:p>
    <w:p w14:paraId="18224BE8" w14:textId="77777777" w:rsidR="00D973D7" w:rsidRDefault="00D973D7" w:rsidP="00D973D7">
      <w:pPr>
        <w:rPr>
          <w:rFonts w:ascii="Arial" w:eastAsia="Times New Roman" w:hAnsi="Arial"/>
          <w:b/>
          <w:i/>
          <w:color w:val="000000"/>
          <w:szCs w:val="24"/>
        </w:rPr>
      </w:pPr>
    </w:p>
    <w:tbl>
      <w:tblPr>
        <w:tblStyle w:val="GridTable1Light-Accent1"/>
        <w:tblW w:w="0" w:type="auto"/>
        <w:tblLook w:val="04A0" w:firstRow="1" w:lastRow="0" w:firstColumn="1" w:lastColumn="0" w:noHBand="0" w:noVBand="1"/>
      </w:tblPr>
      <w:tblGrid>
        <w:gridCol w:w="645"/>
        <w:gridCol w:w="5522"/>
      </w:tblGrid>
      <w:tr w:rsidR="00DE6E97" w:rsidRPr="00DE6E97" w14:paraId="4E1218FA" w14:textId="77777777" w:rsidTr="00074D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76C6B6E7" w14:textId="77777777" w:rsidR="00DE6E97" w:rsidRPr="00DE6E97" w:rsidRDefault="00DE6E97" w:rsidP="00074D05">
            <w:pPr>
              <w:pStyle w:val="BodyText"/>
              <w:spacing w:after="0" w:line="240" w:lineRule="auto"/>
              <w:jc w:val="both"/>
              <w:rPr>
                <w:rFonts w:ascii="Arial" w:hAnsi="Arial"/>
                <w:b w:val="0"/>
                <w:i/>
                <w:color w:val="868686" w:themeColor="accent4"/>
                <w:sz w:val="24"/>
                <w:szCs w:val="24"/>
                <w:lang w:val="en-NZ"/>
              </w:rPr>
            </w:pPr>
            <w:r>
              <w:rPr>
                <w:rFonts w:ascii="Arial" w:hAnsi="Arial"/>
                <w:b w:val="0"/>
                <w:i/>
                <w:color w:val="868686" w:themeColor="accent4"/>
                <w:sz w:val="24"/>
                <w:szCs w:val="24"/>
                <w:lang w:val="en-NZ"/>
              </w:rPr>
              <w:t>4.2</w:t>
            </w:r>
          </w:p>
        </w:tc>
        <w:tc>
          <w:tcPr>
            <w:tcW w:w="5522" w:type="dxa"/>
          </w:tcPr>
          <w:p w14:paraId="4063C1E4" w14:textId="77777777" w:rsidR="00DE6E97" w:rsidRPr="00DE6E97" w:rsidRDefault="00DE6E97" w:rsidP="00074D05">
            <w:pPr>
              <w:pStyle w:val="BodyText"/>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b w:val="0"/>
                <w:i/>
                <w:color w:val="868686" w:themeColor="accent4"/>
                <w:sz w:val="24"/>
                <w:szCs w:val="24"/>
                <w:lang w:val="en-NZ"/>
              </w:rPr>
            </w:pPr>
            <w:r>
              <w:rPr>
                <w:rFonts w:ascii="Arial" w:hAnsi="Arial"/>
                <w:b w:val="0"/>
                <w:i/>
                <w:color w:val="868686" w:themeColor="accent4"/>
                <w:sz w:val="24"/>
                <w:szCs w:val="24"/>
                <w:lang w:val="en-NZ"/>
              </w:rPr>
              <w:t>Worker</w:t>
            </w:r>
            <w:r w:rsidRPr="00DE6E97">
              <w:rPr>
                <w:rFonts w:ascii="Arial" w:hAnsi="Arial"/>
                <w:b w:val="0"/>
                <w:i/>
                <w:color w:val="868686" w:themeColor="accent4"/>
                <w:sz w:val="24"/>
                <w:szCs w:val="24"/>
                <w:lang w:val="en-NZ"/>
              </w:rPr>
              <w:t>'s Responsibilities</w:t>
            </w:r>
          </w:p>
        </w:tc>
      </w:tr>
    </w:tbl>
    <w:p w14:paraId="2754FDCC" w14:textId="77777777" w:rsidR="00DE6E97" w:rsidRPr="006012C4" w:rsidRDefault="00DE6E97" w:rsidP="00D973D7">
      <w:pPr>
        <w:rPr>
          <w:rFonts w:ascii="Arial" w:eastAsia="Times New Roman" w:hAnsi="Arial"/>
          <w:b/>
          <w:i/>
          <w:color w:val="000000"/>
          <w:szCs w:val="24"/>
        </w:rPr>
      </w:pPr>
    </w:p>
    <w:p w14:paraId="02993FD3" w14:textId="77777777" w:rsidR="00D973D7" w:rsidRPr="00DE6E97" w:rsidRDefault="00D973D7" w:rsidP="00D973D7">
      <w:pPr>
        <w:jc w:val="both"/>
        <w:rPr>
          <w:rFonts w:ascii="Arial" w:eastAsia="Times New Roman" w:hAnsi="Arial"/>
          <w:sz w:val="22"/>
          <w:szCs w:val="22"/>
        </w:rPr>
      </w:pPr>
      <w:r w:rsidRPr="00DE6E97">
        <w:rPr>
          <w:rFonts w:ascii="Arial" w:eastAsia="Times New Roman" w:hAnsi="Arial"/>
          <w:sz w:val="22"/>
          <w:szCs w:val="22"/>
        </w:rPr>
        <w:t>As a worker, you must take reasonable care that your acts or omissions do not adversely affect the health and safety of others, and that includes not exposing others to potentially contagious illnesses.  Your role in preventing sickness in the workplace includes:</w:t>
      </w:r>
    </w:p>
    <w:p w14:paraId="4C32246B" w14:textId="77777777" w:rsidR="00DE6E97" w:rsidRDefault="00DE6E97" w:rsidP="00DE6E97">
      <w:pPr>
        <w:pStyle w:val="ListParagraph"/>
        <w:spacing w:after="0" w:line="240" w:lineRule="auto"/>
        <w:ind w:left="360" w:right="0"/>
        <w:jc w:val="both"/>
        <w:rPr>
          <w:rFonts w:ascii="Arial" w:hAnsi="Arial"/>
          <w:sz w:val="22"/>
          <w:szCs w:val="22"/>
        </w:rPr>
      </w:pPr>
    </w:p>
    <w:p w14:paraId="3AAC0181" w14:textId="77777777" w:rsidR="00D973D7" w:rsidRPr="00DE6E97" w:rsidRDefault="00D973D7" w:rsidP="0030611B">
      <w:pPr>
        <w:pStyle w:val="ListParagraph"/>
        <w:numPr>
          <w:ilvl w:val="0"/>
          <w:numId w:val="9"/>
        </w:numPr>
        <w:spacing w:after="0" w:line="240" w:lineRule="auto"/>
        <w:ind w:right="0"/>
        <w:jc w:val="both"/>
        <w:rPr>
          <w:rFonts w:ascii="Arial" w:hAnsi="Arial"/>
          <w:sz w:val="22"/>
          <w:szCs w:val="22"/>
        </w:rPr>
      </w:pPr>
      <w:r w:rsidRPr="00DE6E97">
        <w:rPr>
          <w:rFonts w:ascii="Arial" w:hAnsi="Arial"/>
          <w:sz w:val="22"/>
          <w:szCs w:val="22"/>
        </w:rPr>
        <w:t>Staying away from work if you know you are sick with a condition that could potentially be contagious.  (Note, not all medical conditions require you to be absent from the workplace.  If there is any doubt, you should consult your medical professional and then contact your manager or Health and Safety Representative for further advice).</w:t>
      </w:r>
    </w:p>
    <w:p w14:paraId="73C27A2B" w14:textId="77777777" w:rsidR="00D973D7" w:rsidRPr="00DE6E97" w:rsidRDefault="00D973D7" w:rsidP="0030611B">
      <w:pPr>
        <w:pStyle w:val="Bullet2"/>
        <w:numPr>
          <w:ilvl w:val="0"/>
          <w:numId w:val="9"/>
        </w:numPr>
        <w:spacing w:after="0" w:line="240" w:lineRule="auto"/>
        <w:jc w:val="both"/>
        <w:rPr>
          <w:rFonts w:ascii="Arial" w:hAnsi="Arial"/>
          <w:color w:val="868686" w:themeColor="accent4"/>
          <w:sz w:val="22"/>
          <w:szCs w:val="22"/>
          <w:lang w:val="en-NZ"/>
        </w:rPr>
      </w:pPr>
      <w:r w:rsidRPr="00DE6E97">
        <w:rPr>
          <w:rFonts w:ascii="Arial" w:hAnsi="Arial"/>
          <w:color w:val="868686" w:themeColor="accent4"/>
          <w:sz w:val="22"/>
          <w:szCs w:val="22"/>
          <w:lang w:val="en-NZ"/>
        </w:rPr>
        <w:t>Taking the opportunity to work from home if you have been exposed to a contagious illness yet feel able to work.</w:t>
      </w:r>
    </w:p>
    <w:p w14:paraId="06D5A854" w14:textId="77777777" w:rsidR="00D973D7" w:rsidRPr="00DE6E97" w:rsidRDefault="00D973D7" w:rsidP="0030611B">
      <w:pPr>
        <w:pStyle w:val="Bullet2"/>
        <w:numPr>
          <w:ilvl w:val="0"/>
          <w:numId w:val="9"/>
        </w:numPr>
        <w:spacing w:after="0" w:line="240" w:lineRule="auto"/>
        <w:jc w:val="both"/>
        <w:rPr>
          <w:rFonts w:ascii="Arial" w:hAnsi="Arial"/>
          <w:color w:val="868686" w:themeColor="accent4"/>
          <w:sz w:val="22"/>
          <w:szCs w:val="22"/>
          <w:lang w:val="en-NZ"/>
        </w:rPr>
      </w:pPr>
      <w:r w:rsidRPr="00DE6E97">
        <w:rPr>
          <w:rFonts w:ascii="Arial" w:hAnsi="Arial"/>
          <w:color w:val="868686" w:themeColor="accent4"/>
          <w:sz w:val="22"/>
          <w:szCs w:val="22"/>
          <w:lang w:val="en-NZ"/>
        </w:rPr>
        <w:t>Keep your workspace in a clean state, with special attention to food waste and organic rubbish.</w:t>
      </w:r>
    </w:p>
    <w:p w14:paraId="4DA756C9" w14:textId="77777777" w:rsidR="00D973D7" w:rsidRPr="00DE6E97" w:rsidRDefault="00D973D7" w:rsidP="0030611B">
      <w:pPr>
        <w:pStyle w:val="Bullet2"/>
        <w:numPr>
          <w:ilvl w:val="0"/>
          <w:numId w:val="9"/>
        </w:numPr>
        <w:spacing w:after="0" w:line="240" w:lineRule="auto"/>
        <w:jc w:val="both"/>
        <w:rPr>
          <w:rFonts w:ascii="Arial" w:hAnsi="Arial"/>
          <w:color w:val="868686" w:themeColor="accent4"/>
          <w:sz w:val="22"/>
          <w:szCs w:val="22"/>
          <w:lang w:val="en-NZ"/>
        </w:rPr>
      </w:pPr>
      <w:r w:rsidRPr="00DE6E97">
        <w:rPr>
          <w:rFonts w:ascii="Arial" w:hAnsi="Arial"/>
          <w:color w:val="868686" w:themeColor="accent4"/>
          <w:sz w:val="22"/>
          <w:szCs w:val="22"/>
          <w:lang w:val="en-NZ"/>
        </w:rPr>
        <w:t xml:space="preserve">Report any health hazards in the same manner you would report a safety hazard. </w:t>
      </w:r>
    </w:p>
    <w:p w14:paraId="27B946AC" w14:textId="77777777" w:rsidR="00D973D7" w:rsidRPr="00C377D5" w:rsidRDefault="00D973D7" w:rsidP="00D973D7"/>
    <w:p w14:paraId="15CD066F" w14:textId="77777777" w:rsidR="00864F8F" w:rsidRDefault="00864F8F">
      <w:pPr>
        <w:spacing w:line="259" w:lineRule="auto"/>
        <w:ind w:right="0"/>
        <w:rPr>
          <w:rFonts w:ascii="Arial" w:eastAsia="Times New Roman" w:hAnsi="Arial"/>
          <w:b/>
          <w:i/>
          <w:color w:val="000000"/>
          <w:szCs w:val="24"/>
        </w:rPr>
      </w:pPr>
      <w:r>
        <w:rPr>
          <w:rFonts w:ascii="Arial" w:eastAsia="Times New Roman" w:hAnsi="Arial"/>
          <w:b/>
          <w:i/>
          <w:color w:val="000000"/>
          <w:szCs w:val="24"/>
        </w:rPr>
        <w:br w:type="page"/>
      </w:r>
    </w:p>
    <w:p w14:paraId="0EE148AF" w14:textId="77777777" w:rsidR="00D973D7" w:rsidRPr="00DE6E97" w:rsidRDefault="00D973D7" w:rsidP="00D973D7">
      <w:pPr>
        <w:jc w:val="center"/>
        <w:rPr>
          <w:rFonts w:ascii="Arial" w:eastAsia="Times New Roman" w:hAnsi="Arial"/>
          <w:b/>
          <w:sz w:val="24"/>
          <w:szCs w:val="24"/>
        </w:rPr>
      </w:pPr>
      <w:r w:rsidRPr="00DE6E97">
        <w:rPr>
          <w:rFonts w:ascii="Arial" w:eastAsia="Times New Roman" w:hAnsi="Arial"/>
          <w:b/>
          <w:sz w:val="24"/>
          <w:szCs w:val="24"/>
        </w:rPr>
        <w:lastRenderedPageBreak/>
        <w:t>Health and Safety Contacts and Additional Information</w:t>
      </w:r>
    </w:p>
    <w:p w14:paraId="73AE1F2A" w14:textId="77777777" w:rsidR="00D973D7" w:rsidRPr="00C377D5" w:rsidRDefault="00D973D7" w:rsidP="00D973D7">
      <w:pPr>
        <w:jc w:val="both"/>
        <w:rPr>
          <w:rFonts w:ascii="Arial" w:eastAsia="Times New Roman" w:hAnsi="Arial"/>
          <w:color w:val="000000"/>
          <w:sz w:val="22"/>
          <w:szCs w:val="22"/>
        </w:rPr>
      </w:pPr>
    </w:p>
    <w:tbl>
      <w:tblPr>
        <w:tblStyle w:val="GridTable4"/>
        <w:tblW w:w="9067" w:type="dxa"/>
        <w:tblLook w:val="0620" w:firstRow="1" w:lastRow="0" w:firstColumn="0" w:lastColumn="0" w:noHBand="1" w:noVBand="1"/>
      </w:tblPr>
      <w:tblGrid>
        <w:gridCol w:w="4248"/>
        <w:gridCol w:w="4819"/>
      </w:tblGrid>
      <w:tr w:rsidR="005F2584" w14:paraId="648B711D" w14:textId="77777777" w:rsidTr="00AD6FD0">
        <w:trPr>
          <w:cnfStyle w:val="100000000000" w:firstRow="1" w:lastRow="0" w:firstColumn="0" w:lastColumn="0" w:oddVBand="0" w:evenVBand="0" w:oddHBand="0" w:evenHBand="0" w:firstRowFirstColumn="0" w:firstRowLastColumn="0" w:lastRowFirstColumn="0" w:lastRowLastColumn="0"/>
        </w:trPr>
        <w:tc>
          <w:tcPr>
            <w:tcW w:w="4248" w:type="dxa"/>
          </w:tcPr>
          <w:p w14:paraId="3926B730" w14:textId="66E5E5F3" w:rsidR="005F2584" w:rsidRPr="004D375C" w:rsidRDefault="00C53EB0" w:rsidP="00C53EB0">
            <w:pPr>
              <w:pStyle w:val="TableHeadingWhite"/>
            </w:pPr>
            <w:r>
              <w:t>Questions</w:t>
            </w:r>
          </w:p>
        </w:tc>
        <w:tc>
          <w:tcPr>
            <w:tcW w:w="4819" w:type="dxa"/>
          </w:tcPr>
          <w:p w14:paraId="1D4E6BD4" w14:textId="20543E6E" w:rsidR="005F2584" w:rsidRDefault="00C53EB0" w:rsidP="00C53EB0">
            <w:pPr>
              <w:pStyle w:val="TableHeadingWhite"/>
            </w:pPr>
            <w:r>
              <w:t>Answers</w:t>
            </w:r>
          </w:p>
        </w:tc>
      </w:tr>
      <w:tr w:rsidR="005F2584" w14:paraId="160D8669" w14:textId="77777777" w:rsidTr="00AD6FD0">
        <w:trPr>
          <w:trHeight w:val="748"/>
        </w:trPr>
        <w:tc>
          <w:tcPr>
            <w:tcW w:w="4248" w:type="dxa"/>
          </w:tcPr>
          <w:p w14:paraId="547F6237" w14:textId="77777777" w:rsidR="005F2584" w:rsidRPr="00AD5186" w:rsidRDefault="005F2584" w:rsidP="00C53EB0">
            <w:pPr>
              <w:pStyle w:val="TableBody"/>
              <w:rPr>
                <w:sz w:val="22"/>
              </w:rPr>
            </w:pPr>
            <w:r w:rsidRPr="00DE6E97">
              <w:rPr>
                <w:sz w:val="22"/>
                <w:szCs w:val="22"/>
              </w:rPr>
              <w:t>Who is your nearest trained first aider?</w:t>
            </w:r>
          </w:p>
        </w:tc>
        <w:tc>
          <w:tcPr>
            <w:tcW w:w="4819" w:type="dxa"/>
          </w:tcPr>
          <w:p w14:paraId="35E7BB69" w14:textId="77777777" w:rsidR="005F2584" w:rsidRPr="00AD5186" w:rsidRDefault="005F2584" w:rsidP="00C53EB0">
            <w:pPr>
              <w:pStyle w:val="TableBody"/>
              <w:rPr>
                <w:sz w:val="22"/>
              </w:rPr>
            </w:pPr>
          </w:p>
        </w:tc>
      </w:tr>
      <w:tr w:rsidR="005F2584" w14:paraId="7EB3A85F" w14:textId="77777777" w:rsidTr="00AD6FD0">
        <w:trPr>
          <w:trHeight w:val="748"/>
        </w:trPr>
        <w:tc>
          <w:tcPr>
            <w:tcW w:w="4248" w:type="dxa"/>
          </w:tcPr>
          <w:p w14:paraId="1FEA26C4" w14:textId="77777777" w:rsidR="005F2584" w:rsidRPr="00AD5186" w:rsidRDefault="005F2584" w:rsidP="00C53EB0">
            <w:pPr>
              <w:pStyle w:val="TableBody"/>
              <w:rPr>
                <w:sz w:val="22"/>
              </w:rPr>
            </w:pPr>
            <w:r w:rsidRPr="00DE6E97">
              <w:rPr>
                <w:sz w:val="22"/>
                <w:szCs w:val="22"/>
              </w:rPr>
              <w:t>Where is your nearest first aid kit?</w:t>
            </w:r>
          </w:p>
        </w:tc>
        <w:tc>
          <w:tcPr>
            <w:tcW w:w="4819" w:type="dxa"/>
          </w:tcPr>
          <w:p w14:paraId="74DDDEA7" w14:textId="77777777" w:rsidR="005F2584" w:rsidRPr="00AD5186" w:rsidRDefault="005F2584" w:rsidP="00C53EB0">
            <w:pPr>
              <w:pStyle w:val="TableBody"/>
              <w:rPr>
                <w:sz w:val="22"/>
              </w:rPr>
            </w:pPr>
          </w:p>
        </w:tc>
      </w:tr>
      <w:tr w:rsidR="005F2584" w14:paraId="46F1518D" w14:textId="77777777" w:rsidTr="00AD6FD0">
        <w:trPr>
          <w:trHeight w:val="748"/>
        </w:trPr>
        <w:tc>
          <w:tcPr>
            <w:tcW w:w="4248" w:type="dxa"/>
          </w:tcPr>
          <w:p w14:paraId="4D4F4084" w14:textId="77777777" w:rsidR="005F2584" w:rsidRPr="00AD5186" w:rsidRDefault="005F2584" w:rsidP="00C53EB0">
            <w:pPr>
              <w:pStyle w:val="TableBody"/>
              <w:rPr>
                <w:sz w:val="22"/>
              </w:rPr>
            </w:pPr>
            <w:r w:rsidRPr="00DE6E97">
              <w:rPr>
                <w:sz w:val="22"/>
                <w:szCs w:val="22"/>
              </w:rPr>
              <w:t>Where is your nearest Automated External Defibrillator?</w:t>
            </w:r>
          </w:p>
        </w:tc>
        <w:tc>
          <w:tcPr>
            <w:tcW w:w="4819" w:type="dxa"/>
          </w:tcPr>
          <w:p w14:paraId="746AF977" w14:textId="77777777" w:rsidR="005F2584" w:rsidRPr="00AD5186" w:rsidRDefault="005F2584" w:rsidP="00C53EB0">
            <w:pPr>
              <w:pStyle w:val="TableBody"/>
              <w:rPr>
                <w:sz w:val="22"/>
              </w:rPr>
            </w:pPr>
          </w:p>
        </w:tc>
      </w:tr>
      <w:tr w:rsidR="005F2584" w14:paraId="5E65FED0" w14:textId="77777777" w:rsidTr="00AD6FD0">
        <w:trPr>
          <w:trHeight w:val="748"/>
        </w:trPr>
        <w:tc>
          <w:tcPr>
            <w:tcW w:w="4248" w:type="dxa"/>
          </w:tcPr>
          <w:p w14:paraId="32D269DC" w14:textId="77777777" w:rsidR="005F2584" w:rsidRPr="00AD5186" w:rsidRDefault="005F2584" w:rsidP="00C53EB0">
            <w:pPr>
              <w:pStyle w:val="TableBody"/>
              <w:rPr>
                <w:sz w:val="22"/>
              </w:rPr>
            </w:pPr>
            <w:r w:rsidRPr="00DE6E97">
              <w:rPr>
                <w:sz w:val="22"/>
                <w:szCs w:val="22"/>
              </w:rPr>
              <w:t>Where is your nearest fire alarm button?</w:t>
            </w:r>
          </w:p>
        </w:tc>
        <w:tc>
          <w:tcPr>
            <w:tcW w:w="4819" w:type="dxa"/>
          </w:tcPr>
          <w:p w14:paraId="4D33FC61" w14:textId="77777777" w:rsidR="005F2584" w:rsidRPr="00AD5186" w:rsidRDefault="005F2584" w:rsidP="00C53EB0">
            <w:pPr>
              <w:pStyle w:val="TableBody"/>
              <w:rPr>
                <w:sz w:val="22"/>
              </w:rPr>
            </w:pPr>
          </w:p>
        </w:tc>
      </w:tr>
      <w:tr w:rsidR="005F2584" w14:paraId="03085193" w14:textId="77777777" w:rsidTr="00AD6FD0">
        <w:trPr>
          <w:trHeight w:val="748"/>
        </w:trPr>
        <w:tc>
          <w:tcPr>
            <w:tcW w:w="4248" w:type="dxa"/>
          </w:tcPr>
          <w:p w14:paraId="09ED48C8" w14:textId="77777777" w:rsidR="005F2584" w:rsidRPr="00DE6E97" w:rsidRDefault="005F2584" w:rsidP="00C53EB0">
            <w:pPr>
              <w:pStyle w:val="TableBody"/>
              <w:rPr>
                <w:sz w:val="22"/>
                <w:szCs w:val="22"/>
              </w:rPr>
            </w:pPr>
            <w:r w:rsidRPr="00DE6E97">
              <w:rPr>
                <w:sz w:val="22"/>
                <w:szCs w:val="22"/>
              </w:rPr>
              <w:t>Where is your nearest fire extinguisher?</w:t>
            </w:r>
          </w:p>
        </w:tc>
        <w:tc>
          <w:tcPr>
            <w:tcW w:w="4819" w:type="dxa"/>
          </w:tcPr>
          <w:p w14:paraId="6F0DE49D" w14:textId="77777777" w:rsidR="005F2584" w:rsidRPr="00AD5186" w:rsidRDefault="005F2584" w:rsidP="00C53EB0">
            <w:pPr>
              <w:pStyle w:val="TableBody"/>
              <w:rPr>
                <w:sz w:val="22"/>
              </w:rPr>
            </w:pPr>
          </w:p>
        </w:tc>
      </w:tr>
      <w:tr w:rsidR="005F2584" w14:paraId="2EFE2C7F" w14:textId="77777777" w:rsidTr="00AD6FD0">
        <w:trPr>
          <w:trHeight w:val="748"/>
        </w:trPr>
        <w:tc>
          <w:tcPr>
            <w:tcW w:w="4248" w:type="dxa"/>
          </w:tcPr>
          <w:p w14:paraId="712E35AA" w14:textId="77777777" w:rsidR="005F2584" w:rsidRPr="00AD5186" w:rsidRDefault="005F2584" w:rsidP="00C53EB0">
            <w:pPr>
              <w:pStyle w:val="TableBody"/>
              <w:rPr>
                <w:sz w:val="22"/>
              </w:rPr>
            </w:pPr>
            <w:r w:rsidRPr="00DE6E97">
              <w:rPr>
                <w:sz w:val="22"/>
                <w:szCs w:val="22"/>
              </w:rPr>
              <w:t>Where is your nearest fire exit?</w:t>
            </w:r>
          </w:p>
        </w:tc>
        <w:tc>
          <w:tcPr>
            <w:tcW w:w="4819" w:type="dxa"/>
          </w:tcPr>
          <w:p w14:paraId="14CD9C9F" w14:textId="77777777" w:rsidR="005F2584" w:rsidRPr="00AD5186" w:rsidRDefault="005F2584" w:rsidP="00C53EB0">
            <w:pPr>
              <w:pStyle w:val="TableBody"/>
              <w:rPr>
                <w:sz w:val="22"/>
              </w:rPr>
            </w:pPr>
          </w:p>
        </w:tc>
      </w:tr>
      <w:tr w:rsidR="005F2584" w14:paraId="479EB18B" w14:textId="77777777" w:rsidTr="00AD6FD0">
        <w:trPr>
          <w:trHeight w:val="748"/>
        </w:trPr>
        <w:tc>
          <w:tcPr>
            <w:tcW w:w="4248" w:type="dxa"/>
          </w:tcPr>
          <w:p w14:paraId="67FDC878" w14:textId="77777777" w:rsidR="005F2584" w:rsidRPr="00AD5186" w:rsidRDefault="005F2584" w:rsidP="00C53EB0">
            <w:pPr>
              <w:pStyle w:val="TableBody"/>
              <w:rPr>
                <w:sz w:val="22"/>
              </w:rPr>
            </w:pPr>
            <w:r w:rsidRPr="00DE6E97">
              <w:rPr>
                <w:sz w:val="22"/>
                <w:szCs w:val="22"/>
              </w:rPr>
              <w:t>Who are the fire wardens on your floor?</w:t>
            </w:r>
          </w:p>
        </w:tc>
        <w:tc>
          <w:tcPr>
            <w:tcW w:w="4819" w:type="dxa"/>
          </w:tcPr>
          <w:p w14:paraId="0E00969D" w14:textId="77777777" w:rsidR="005F2584" w:rsidRPr="00AD5186" w:rsidRDefault="005F2584" w:rsidP="00C53EB0">
            <w:pPr>
              <w:pStyle w:val="TableBody"/>
              <w:rPr>
                <w:sz w:val="22"/>
              </w:rPr>
            </w:pPr>
          </w:p>
        </w:tc>
      </w:tr>
      <w:tr w:rsidR="005F2584" w14:paraId="41AD0B4D" w14:textId="77777777" w:rsidTr="00AD6FD0">
        <w:trPr>
          <w:trHeight w:val="748"/>
        </w:trPr>
        <w:tc>
          <w:tcPr>
            <w:tcW w:w="4248" w:type="dxa"/>
          </w:tcPr>
          <w:p w14:paraId="2E0DF74A" w14:textId="77777777" w:rsidR="005F2584" w:rsidRPr="00AD5186" w:rsidRDefault="005F2584" w:rsidP="00C53EB0">
            <w:pPr>
              <w:pStyle w:val="TableBody"/>
              <w:rPr>
                <w:sz w:val="22"/>
              </w:rPr>
            </w:pPr>
            <w:r w:rsidRPr="00DE6E97">
              <w:rPr>
                <w:sz w:val="22"/>
                <w:szCs w:val="22"/>
              </w:rPr>
              <w:t>Where is your evacuation point?</w:t>
            </w:r>
          </w:p>
        </w:tc>
        <w:tc>
          <w:tcPr>
            <w:tcW w:w="4819" w:type="dxa"/>
          </w:tcPr>
          <w:p w14:paraId="68D4AAE5" w14:textId="77777777" w:rsidR="005F2584" w:rsidRPr="00AD5186" w:rsidRDefault="005F2584" w:rsidP="00C53EB0">
            <w:pPr>
              <w:pStyle w:val="TableBody"/>
              <w:rPr>
                <w:sz w:val="22"/>
              </w:rPr>
            </w:pPr>
          </w:p>
        </w:tc>
      </w:tr>
      <w:tr w:rsidR="005F2584" w14:paraId="2CB3EB4E" w14:textId="77777777" w:rsidTr="00AD6FD0">
        <w:tc>
          <w:tcPr>
            <w:tcW w:w="4248" w:type="dxa"/>
          </w:tcPr>
          <w:p w14:paraId="26976955" w14:textId="77777777" w:rsidR="005F2584" w:rsidRDefault="005F2584" w:rsidP="00C53EB0">
            <w:pPr>
              <w:pStyle w:val="TableBody"/>
              <w:rPr>
                <w:sz w:val="22"/>
                <w:szCs w:val="22"/>
              </w:rPr>
            </w:pPr>
            <w:r w:rsidRPr="00DE6E97">
              <w:rPr>
                <w:sz w:val="22"/>
                <w:szCs w:val="22"/>
              </w:rPr>
              <w:t>Where is the hazard register kept?</w:t>
            </w:r>
          </w:p>
          <w:p w14:paraId="19B0ABFC" w14:textId="77777777" w:rsidR="005F2584" w:rsidRPr="00AD5186" w:rsidRDefault="005F2584" w:rsidP="00C53EB0">
            <w:pPr>
              <w:pStyle w:val="TableBody"/>
              <w:rPr>
                <w:sz w:val="22"/>
              </w:rPr>
            </w:pPr>
          </w:p>
        </w:tc>
        <w:tc>
          <w:tcPr>
            <w:tcW w:w="4819" w:type="dxa"/>
          </w:tcPr>
          <w:p w14:paraId="29C2AEAD" w14:textId="77777777" w:rsidR="005F2584" w:rsidRPr="00AD5186" w:rsidRDefault="005F2584" w:rsidP="00C53EB0">
            <w:pPr>
              <w:pStyle w:val="TableBody"/>
              <w:rPr>
                <w:sz w:val="22"/>
              </w:rPr>
            </w:pPr>
          </w:p>
        </w:tc>
      </w:tr>
      <w:tr w:rsidR="005F2584" w14:paraId="762D3CC6" w14:textId="77777777" w:rsidTr="00AD6FD0">
        <w:tc>
          <w:tcPr>
            <w:tcW w:w="4248" w:type="dxa"/>
          </w:tcPr>
          <w:p w14:paraId="0D56DB9E" w14:textId="77777777" w:rsidR="005F2584" w:rsidRDefault="005F2584" w:rsidP="00C53EB0">
            <w:pPr>
              <w:pStyle w:val="TableBody"/>
              <w:rPr>
                <w:sz w:val="22"/>
                <w:szCs w:val="22"/>
              </w:rPr>
            </w:pPr>
            <w:r w:rsidRPr="00DE6E97">
              <w:rPr>
                <w:sz w:val="22"/>
                <w:szCs w:val="22"/>
              </w:rPr>
              <w:t>Where is the accident register kept?</w:t>
            </w:r>
          </w:p>
          <w:p w14:paraId="5833EC6D" w14:textId="77777777" w:rsidR="005F2584" w:rsidRPr="00AD5186" w:rsidRDefault="005F2584" w:rsidP="00C53EB0">
            <w:pPr>
              <w:pStyle w:val="TableBody"/>
              <w:rPr>
                <w:sz w:val="22"/>
              </w:rPr>
            </w:pPr>
          </w:p>
        </w:tc>
        <w:tc>
          <w:tcPr>
            <w:tcW w:w="4819" w:type="dxa"/>
          </w:tcPr>
          <w:p w14:paraId="5B01FBFF" w14:textId="77777777" w:rsidR="005F2584" w:rsidRPr="00AD5186" w:rsidRDefault="005F2584" w:rsidP="00C53EB0">
            <w:pPr>
              <w:pStyle w:val="TableBody"/>
              <w:rPr>
                <w:sz w:val="22"/>
              </w:rPr>
            </w:pPr>
          </w:p>
        </w:tc>
      </w:tr>
      <w:tr w:rsidR="005F2584" w14:paraId="59FDC1CC" w14:textId="77777777" w:rsidTr="00AD6FD0">
        <w:tc>
          <w:tcPr>
            <w:tcW w:w="4248" w:type="dxa"/>
          </w:tcPr>
          <w:p w14:paraId="408181A6" w14:textId="77777777" w:rsidR="005F2584" w:rsidRDefault="005F2584" w:rsidP="00C53EB0">
            <w:pPr>
              <w:pStyle w:val="TableBody"/>
              <w:rPr>
                <w:sz w:val="22"/>
                <w:szCs w:val="22"/>
              </w:rPr>
            </w:pPr>
            <w:r w:rsidRPr="00DE6E97">
              <w:rPr>
                <w:sz w:val="22"/>
                <w:szCs w:val="22"/>
              </w:rPr>
              <w:t xml:space="preserve">Who </w:t>
            </w:r>
            <w:r>
              <w:rPr>
                <w:sz w:val="22"/>
                <w:szCs w:val="22"/>
              </w:rPr>
              <w:t>is</w:t>
            </w:r>
            <w:r w:rsidRPr="00DE6E97">
              <w:rPr>
                <w:sz w:val="22"/>
                <w:szCs w:val="22"/>
              </w:rPr>
              <w:t xml:space="preserve"> your Health and Safety Committee Representative</w:t>
            </w:r>
            <w:r>
              <w:rPr>
                <w:sz w:val="22"/>
                <w:szCs w:val="22"/>
              </w:rPr>
              <w:t>(</w:t>
            </w:r>
            <w:r w:rsidRPr="00DE6E97">
              <w:rPr>
                <w:sz w:val="22"/>
                <w:szCs w:val="22"/>
              </w:rPr>
              <w:t>s</w:t>
            </w:r>
            <w:r>
              <w:rPr>
                <w:sz w:val="22"/>
                <w:szCs w:val="22"/>
              </w:rPr>
              <w:t>)</w:t>
            </w:r>
            <w:r w:rsidRPr="00DE6E97">
              <w:rPr>
                <w:sz w:val="22"/>
                <w:szCs w:val="22"/>
              </w:rPr>
              <w:t>?</w:t>
            </w:r>
          </w:p>
          <w:p w14:paraId="435791C0" w14:textId="77777777" w:rsidR="005F2584" w:rsidRPr="00AD5186" w:rsidRDefault="005F2584" w:rsidP="00C53EB0">
            <w:pPr>
              <w:pStyle w:val="TableBody"/>
              <w:rPr>
                <w:sz w:val="22"/>
              </w:rPr>
            </w:pPr>
          </w:p>
        </w:tc>
        <w:tc>
          <w:tcPr>
            <w:tcW w:w="4819" w:type="dxa"/>
          </w:tcPr>
          <w:p w14:paraId="117F416E" w14:textId="77777777" w:rsidR="005F2584" w:rsidRPr="00AD5186" w:rsidRDefault="005F2584" w:rsidP="00C53EB0">
            <w:pPr>
              <w:pStyle w:val="TableBody"/>
              <w:rPr>
                <w:sz w:val="22"/>
              </w:rPr>
            </w:pPr>
          </w:p>
        </w:tc>
      </w:tr>
    </w:tbl>
    <w:p w14:paraId="3C457B3F" w14:textId="77777777" w:rsidR="00D973D7" w:rsidRPr="00C377D5" w:rsidRDefault="00D973D7" w:rsidP="00D973D7">
      <w:pPr>
        <w:rPr>
          <w:rFonts w:ascii="Arial" w:eastAsia="Times New Roman" w:hAnsi="Arial"/>
          <w:b/>
          <w:i/>
          <w:color w:val="000000"/>
          <w:szCs w:val="24"/>
        </w:rPr>
      </w:pPr>
    </w:p>
    <w:p w14:paraId="5095ED70" w14:textId="3323E82A" w:rsidR="00864F8F" w:rsidRDefault="00864F8F">
      <w:pPr>
        <w:spacing w:line="259" w:lineRule="auto"/>
        <w:ind w:right="0"/>
        <w:rPr>
          <w:rFonts w:ascii="Arial" w:eastAsia="Times New Roman" w:hAnsi="Arial"/>
          <w:b/>
          <w:i/>
          <w:color w:val="000000"/>
          <w:szCs w:val="24"/>
        </w:rPr>
      </w:pPr>
      <w:r>
        <w:rPr>
          <w:rFonts w:ascii="Arial" w:eastAsia="Times New Roman" w:hAnsi="Arial"/>
          <w:b/>
          <w:i/>
          <w:color w:val="000000"/>
          <w:szCs w:val="24"/>
        </w:rPr>
        <w:br w:type="page"/>
      </w:r>
    </w:p>
    <w:p w14:paraId="66E8FDA2" w14:textId="77777777" w:rsidR="00F97733" w:rsidRDefault="00F97733" w:rsidP="00D973D7">
      <w:pPr>
        <w:jc w:val="center"/>
        <w:rPr>
          <w:rFonts w:ascii="Arial" w:eastAsia="Times New Roman" w:hAnsi="Arial"/>
          <w:b/>
          <w:i/>
          <w:sz w:val="24"/>
          <w:szCs w:val="24"/>
        </w:rPr>
      </w:pPr>
    </w:p>
    <w:p w14:paraId="13571FCC" w14:textId="77777777" w:rsidR="00D973D7" w:rsidRPr="00DE6E97" w:rsidRDefault="00D973D7" w:rsidP="00D973D7">
      <w:pPr>
        <w:jc w:val="center"/>
        <w:rPr>
          <w:rFonts w:ascii="Arial" w:eastAsia="Times New Roman" w:hAnsi="Arial"/>
          <w:b/>
          <w:i/>
          <w:sz w:val="24"/>
          <w:szCs w:val="24"/>
        </w:rPr>
      </w:pPr>
      <w:r w:rsidRPr="00DE6E97">
        <w:rPr>
          <w:rFonts w:ascii="Arial" w:eastAsia="Times New Roman" w:hAnsi="Arial"/>
          <w:b/>
          <w:i/>
          <w:sz w:val="24"/>
          <w:szCs w:val="24"/>
        </w:rPr>
        <w:t>Worker Acknowledgement Checklist</w:t>
      </w:r>
    </w:p>
    <w:p w14:paraId="106B96D3" w14:textId="77777777" w:rsidR="00D973D7" w:rsidRPr="00C377D5" w:rsidRDefault="00D973D7" w:rsidP="00D973D7">
      <w:pPr>
        <w:jc w:val="both"/>
        <w:rPr>
          <w:rFonts w:ascii="Arial" w:eastAsia="Times New Roman" w:hAnsi="Arial"/>
          <w:color w:val="000000"/>
          <w:sz w:val="22"/>
          <w:szCs w:val="22"/>
        </w:rPr>
      </w:pPr>
    </w:p>
    <w:p w14:paraId="0A85DB98" w14:textId="77777777" w:rsidR="00D973D7" w:rsidRPr="00DE6E97" w:rsidRDefault="00D973D7" w:rsidP="00D973D7">
      <w:pPr>
        <w:jc w:val="both"/>
        <w:rPr>
          <w:rFonts w:ascii="Arial" w:eastAsia="Times New Roman" w:hAnsi="Arial"/>
          <w:sz w:val="22"/>
          <w:szCs w:val="22"/>
        </w:rPr>
      </w:pPr>
      <w:r w:rsidRPr="00DE6E97">
        <w:rPr>
          <w:rFonts w:ascii="Arial" w:eastAsia="Times New Roman" w:hAnsi="Arial"/>
          <w:sz w:val="22"/>
          <w:szCs w:val="22"/>
        </w:rPr>
        <w:t xml:space="preserve">Sign the following checklist to confirm that you understand and will comply with the health and safety requirements of each section of this handbook.  If you have any questions or if anything is unclear please ask your manager or Health and Safety Representative before signing.  </w:t>
      </w:r>
    </w:p>
    <w:p w14:paraId="4C461FDF" w14:textId="6DFA91B0" w:rsidR="00D973D7" w:rsidRDefault="00D973D7" w:rsidP="00D973D7">
      <w:pPr>
        <w:jc w:val="both"/>
        <w:rPr>
          <w:rFonts w:ascii="Arial" w:eastAsia="Times New Roman" w:hAnsi="Arial"/>
          <w:color w:val="000000"/>
          <w:sz w:val="22"/>
          <w:szCs w:val="22"/>
        </w:rPr>
      </w:pPr>
    </w:p>
    <w:tbl>
      <w:tblPr>
        <w:tblStyle w:val="GridTable4"/>
        <w:tblW w:w="9628" w:type="dxa"/>
        <w:tblLook w:val="0620" w:firstRow="1" w:lastRow="0" w:firstColumn="0" w:lastColumn="0" w:noHBand="1" w:noVBand="1"/>
      </w:tblPr>
      <w:tblGrid>
        <w:gridCol w:w="4815"/>
        <w:gridCol w:w="2410"/>
        <w:gridCol w:w="2403"/>
      </w:tblGrid>
      <w:tr w:rsidR="00C53EB0" w14:paraId="37B5B854" w14:textId="0E492068" w:rsidTr="00AD6FD0">
        <w:trPr>
          <w:cnfStyle w:val="100000000000" w:firstRow="1" w:lastRow="0" w:firstColumn="0" w:lastColumn="0" w:oddVBand="0" w:evenVBand="0" w:oddHBand="0" w:evenHBand="0" w:firstRowFirstColumn="0" w:firstRowLastColumn="0" w:lastRowFirstColumn="0" w:lastRowLastColumn="0"/>
        </w:trPr>
        <w:tc>
          <w:tcPr>
            <w:tcW w:w="4815" w:type="dxa"/>
          </w:tcPr>
          <w:p w14:paraId="50521FF7" w14:textId="7938F072" w:rsidR="00C53EB0" w:rsidRPr="004D375C" w:rsidRDefault="00C53EB0" w:rsidP="00C53EB0">
            <w:pPr>
              <w:pStyle w:val="TableHeadingWhite"/>
            </w:pPr>
            <w:r>
              <w:t>Section</w:t>
            </w:r>
          </w:p>
        </w:tc>
        <w:tc>
          <w:tcPr>
            <w:tcW w:w="2410" w:type="dxa"/>
          </w:tcPr>
          <w:p w14:paraId="79A12FDA" w14:textId="4D644B11" w:rsidR="00C53EB0" w:rsidRDefault="00C53EB0" w:rsidP="00C53EB0">
            <w:pPr>
              <w:pStyle w:val="TableHeadingWhite"/>
            </w:pPr>
            <w:r>
              <w:t>Signed</w:t>
            </w:r>
          </w:p>
        </w:tc>
        <w:tc>
          <w:tcPr>
            <w:tcW w:w="2403" w:type="dxa"/>
          </w:tcPr>
          <w:p w14:paraId="266CDC85" w14:textId="0B00AD1A" w:rsidR="00C53EB0" w:rsidRDefault="00C53EB0" w:rsidP="00C53EB0">
            <w:pPr>
              <w:pStyle w:val="TableHeadingWhite"/>
            </w:pPr>
            <w:r>
              <w:t>Date</w:t>
            </w:r>
          </w:p>
        </w:tc>
      </w:tr>
      <w:tr w:rsidR="00C53EB0" w14:paraId="70F316F2" w14:textId="75241D40" w:rsidTr="00AD6FD0">
        <w:trPr>
          <w:trHeight w:val="748"/>
        </w:trPr>
        <w:tc>
          <w:tcPr>
            <w:tcW w:w="4815" w:type="dxa"/>
          </w:tcPr>
          <w:p w14:paraId="516D4B5A" w14:textId="4D578080" w:rsidR="00C53EB0" w:rsidRPr="00AD5186" w:rsidRDefault="00C53EB0" w:rsidP="00C53EB0">
            <w:pPr>
              <w:pStyle w:val="TableBody"/>
              <w:numPr>
                <w:ilvl w:val="0"/>
                <w:numId w:val="10"/>
              </w:numPr>
              <w:rPr>
                <w:sz w:val="22"/>
              </w:rPr>
            </w:pPr>
            <w:r>
              <w:rPr>
                <w:sz w:val="22"/>
              </w:rPr>
              <w:t>Health and Safety Culture and Responsibilities</w:t>
            </w:r>
          </w:p>
        </w:tc>
        <w:tc>
          <w:tcPr>
            <w:tcW w:w="2410" w:type="dxa"/>
          </w:tcPr>
          <w:p w14:paraId="68F0978E" w14:textId="77777777" w:rsidR="00C53EB0" w:rsidRPr="00AD5186" w:rsidRDefault="00C53EB0" w:rsidP="00C53EB0">
            <w:pPr>
              <w:pStyle w:val="TableBody"/>
              <w:rPr>
                <w:sz w:val="22"/>
              </w:rPr>
            </w:pPr>
          </w:p>
        </w:tc>
        <w:tc>
          <w:tcPr>
            <w:tcW w:w="2403" w:type="dxa"/>
          </w:tcPr>
          <w:p w14:paraId="0583178A" w14:textId="77777777" w:rsidR="00C53EB0" w:rsidRPr="00AD5186" w:rsidRDefault="00C53EB0" w:rsidP="00C53EB0">
            <w:pPr>
              <w:pStyle w:val="TableBody"/>
              <w:rPr>
                <w:sz w:val="22"/>
              </w:rPr>
            </w:pPr>
          </w:p>
        </w:tc>
      </w:tr>
      <w:tr w:rsidR="00C53EB0" w14:paraId="197F3983" w14:textId="0A3A35BD" w:rsidTr="00AD6FD0">
        <w:trPr>
          <w:trHeight w:val="748"/>
        </w:trPr>
        <w:tc>
          <w:tcPr>
            <w:tcW w:w="4815" w:type="dxa"/>
          </w:tcPr>
          <w:p w14:paraId="38C4457D" w14:textId="328EDE55" w:rsidR="00C53EB0" w:rsidRPr="00AD5186" w:rsidRDefault="00C53EB0" w:rsidP="00C53EB0">
            <w:pPr>
              <w:pStyle w:val="TableBody"/>
              <w:numPr>
                <w:ilvl w:val="0"/>
                <w:numId w:val="10"/>
              </w:numPr>
              <w:rPr>
                <w:sz w:val="22"/>
              </w:rPr>
            </w:pPr>
            <w:r>
              <w:rPr>
                <w:sz w:val="22"/>
              </w:rPr>
              <w:t>Health and Safety procedures, including the Health and Safety Plan</w:t>
            </w:r>
          </w:p>
        </w:tc>
        <w:tc>
          <w:tcPr>
            <w:tcW w:w="2410" w:type="dxa"/>
          </w:tcPr>
          <w:p w14:paraId="5CAAA4C0" w14:textId="77777777" w:rsidR="00C53EB0" w:rsidRPr="00AD5186" w:rsidRDefault="00C53EB0" w:rsidP="00C53EB0">
            <w:pPr>
              <w:pStyle w:val="TableBody"/>
              <w:rPr>
                <w:sz w:val="22"/>
              </w:rPr>
            </w:pPr>
          </w:p>
        </w:tc>
        <w:tc>
          <w:tcPr>
            <w:tcW w:w="2403" w:type="dxa"/>
          </w:tcPr>
          <w:p w14:paraId="762C5C7D" w14:textId="77777777" w:rsidR="00C53EB0" w:rsidRPr="00AD5186" w:rsidRDefault="00C53EB0" w:rsidP="00C53EB0">
            <w:pPr>
              <w:pStyle w:val="TableBody"/>
              <w:rPr>
                <w:sz w:val="22"/>
              </w:rPr>
            </w:pPr>
          </w:p>
        </w:tc>
      </w:tr>
      <w:tr w:rsidR="00C53EB0" w14:paraId="53F8F591" w14:textId="2E6F20F2" w:rsidTr="00AD6FD0">
        <w:trPr>
          <w:trHeight w:val="748"/>
        </w:trPr>
        <w:tc>
          <w:tcPr>
            <w:tcW w:w="4815" w:type="dxa"/>
          </w:tcPr>
          <w:p w14:paraId="40CE0F50" w14:textId="65888F7A" w:rsidR="00C53EB0" w:rsidRPr="00AD5186" w:rsidRDefault="00C53EB0" w:rsidP="00C53EB0">
            <w:pPr>
              <w:pStyle w:val="TableBody"/>
              <w:numPr>
                <w:ilvl w:val="0"/>
                <w:numId w:val="10"/>
              </w:numPr>
              <w:rPr>
                <w:sz w:val="22"/>
              </w:rPr>
            </w:pPr>
            <w:r>
              <w:rPr>
                <w:sz w:val="22"/>
              </w:rPr>
              <w:t>Workplace Injury Prevention</w:t>
            </w:r>
          </w:p>
        </w:tc>
        <w:tc>
          <w:tcPr>
            <w:tcW w:w="2410" w:type="dxa"/>
          </w:tcPr>
          <w:p w14:paraId="3C2E36CC" w14:textId="77777777" w:rsidR="00C53EB0" w:rsidRPr="00AD5186" w:rsidRDefault="00C53EB0" w:rsidP="00C53EB0">
            <w:pPr>
              <w:pStyle w:val="TableBody"/>
              <w:rPr>
                <w:sz w:val="22"/>
              </w:rPr>
            </w:pPr>
          </w:p>
        </w:tc>
        <w:tc>
          <w:tcPr>
            <w:tcW w:w="2403" w:type="dxa"/>
          </w:tcPr>
          <w:p w14:paraId="784FA553" w14:textId="77777777" w:rsidR="00C53EB0" w:rsidRPr="00AD5186" w:rsidRDefault="00C53EB0" w:rsidP="00C53EB0">
            <w:pPr>
              <w:pStyle w:val="TableBody"/>
              <w:rPr>
                <w:sz w:val="22"/>
              </w:rPr>
            </w:pPr>
          </w:p>
        </w:tc>
      </w:tr>
      <w:tr w:rsidR="00C53EB0" w14:paraId="20040E32" w14:textId="3ADF9645" w:rsidTr="00AD6FD0">
        <w:trPr>
          <w:trHeight w:val="748"/>
        </w:trPr>
        <w:tc>
          <w:tcPr>
            <w:tcW w:w="4815" w:type="dxa"/>
          </w:tcPr>
          <w:p w14:paraId="10F1A421" w14:textId="38A78FE2" w:rsidR="00C53EB0" w:rsidRPr="00AD5186" w:rsidRDefault="00C53EB0" w:rsidP="00C53EB0">
            <w:pPr>
              <w:pStyle w:val="TableBody"/>
              <w:numPr>
                <w:ilvl w:val="0"/>
                <w:numId w:val="10"/>
              </w:numPr>
              <w:rPr>
                <w:sz w:val="22"/>
              </w:rPr>
            </w:pPr>
            <w:r>
              <w:rPr>
                <w:sz w:val="22"/>
              </w:rPr>
              <w:t>Sickness in the Workplace</w:t>
            </w:r>
          </w:p>
        </w:tc>
        <w:tc>
          <w:tcPr>
            <w:tcW w:w="2410" w:type="dxa"/>
          </w:tcPr>
          <w:p w14:paraId="21324169" w14:textId="77777777" w:rsidR="00C53EB0" w:rsidRPr="00AD5186" w:rsidRDefault="00C53EB0" w:rsidP="00C53EB0">
            <w:pPr>
              <w:pStyle w:val="TableBody"/>
              <w:rPr>
                <w:sz w:val="22"/>
              </w:rPr>
            </w:pPr>
          </w:p>
        </w:tc>
        <w:tc>
          <w:tcPr>
            <w:tcW w:w="2403" w:type="dxa"/>
          </w:tcPr>
          <w:p w14:paraId="2E949DF9" w14:textId="77777777" w:rsidR="00C53EB0" w:rsidRPr="00AD5186" w:rsidRDefault="00C53EB0" w:rsidP="00C53EB0">
            <w:pPr>
              <w:pStyle w:val="TableBody"/>
              <w:rPr>
                <w:sz w:val="22"/>
              </w:rPr>
            </w:pPr>
          </w:p>
        </w:tc>
      </w:tr>
    </w:tbl>
    <w:p w14:paraId="7996C5CE" w14:textId="77777777" w:rsidR="00C53EB0" w:rsidRPr="00C377D5" w:rsidRDefault="00C53EB0" w:rsidP="00D973D7">
      <w:pPr>
        <w:jc w:val="both"/>
        <w:rPr>
          <w:rFonts w:ascii="Arial" w:eastAsia="Times New Roman" w:hAnsi="Arial"/>
          <w:color w:val="000000"/>
          <w:sz w:val="22"/>
          <w:szCs w:val="22"/>
        </w:rPr>
      </w:pPr>
    </w:p>
    <w:p w14:paraId="29E6CADC" w14:textId="77777777" w:rsidR="00D973D7" w:rsidRPr="00C377D5" w:rsidRDefault="00D973D7" w:rsidP="00D973D7">
      <w:pPr>
        <w:jc w:val="both"/>
        <w:rPr>
          <w:rFonts w:ascii="Arial" w:eastAsia="Times New Roman" w:hAnsi="Arial"/>
          <w:color w:val="000000"/>
          <w:sz w:val="22"/>
          <w:szCs w:val="22"/>
        </w:rPr>
      </w:pPr>
    </w:p>
    <w:p w14:paraId="16011EB5" w14:textId="77777777" w:rsidR="00D973D7" w:rsidRPr="00DE6E97" w:rsidRDefault="00D973D7" w:rsidP="00D973D7">
      <w:pPr>
        <w:rPr>
          <w:rFonts w:ascii="Arial" w:eastAsia="Times New Roman" w:hAnsi="Arial"/>
          <w:b/>
          <w:i/>
          <w:sz w:val="22"/>
          <w:szCs w:val="22"/>
        </w:rPr>
      </w:pPr>
      <w:r w:rsidRPr="00DE6E97">
        <w:rPr>
          <w:rFonts w:ascii="Arial" w:eastAsia="Times New Roman" w:hAnsi="Arial"/>
          <w:b/>
          <w:i/>
          <w:sz w:val="22"/>
          <w:szCs w:val="22"/>
        </w:rPr>
        <w:t>Employee Confirmation</w:t>
      </w:r>
    </w:p>
    <w:p w14:paraId="4403D5DA" w14:textId="77777777" w:rsidR="00D973D7" w:rsidRPr="00DE6E97" w:rsidRDefault="00D973D7" w:rsidP="00D973D7">
      <w:pPr>
        <w:rPr>
          <w:rFonts w:ascii="Arial" w:eastAsia="Times New Roman" w:hAnsi="Arial"/>
          <w:i/>
          <w:color w:val="000000"/>
          <w:sz w:val="22"/>
          <w:szCs w:val="22"/>
        </w:rPr>
      </w:pPr>
    </w:p>
    <w:p w14:paraId="622FECB4" w14:textId="77777777" w:rsidR="00D973D7" w:rsidRPr="00DE6E97" w:rsidRDefault="00D973D7" w:rsidP="00D973D7">
      <w:pPr>
        <w:rPr>
          <w:rFonts w:ascii="Arial" w:eastAsia="Times New Roman" w:hAnsi="Arial"/>
          <w:i/>
          <w:sz w:val="22"/>
          <w:szCs w:val="22"/>
        </w:rPr>
      </w:pPr>
      <w:r w:rsidRPr="00DE6E97">
        <w:rPr>
          <w:rFonts w:ascii="Arial" w:eastAsia="Times New Roman" w:hAnsi="Arial"/>
          <w:i/>
          <w:sz w:val="22"/>
          <w:szCs w:val="22"/>
        </w:rPr>
        <w:t>I confirm that I understand and agree to comply with [organisation]’s health and safety policies and procedures in this handbook.</w:t>
      </w:r>
    </w:p>
    <w:p w14:paraId="63988D6E" w14:textId="77777777" w:rsidR="00D973D7" w:rsidRPr="00DE6E97" w:rsidRDefault="00D973D7" w:rsidP="00D973D7">
      <w:pPr>
        <w:rPr>
          <w:rFonts w:ascii="Arial" w:eastAsia="Times New Roman" w:hAnsi="Arial"/>
          <w:i/>
          <w:color w:val="000000"/>
          <w:sz w:val="22"/>
          <w:szCs w:val="22"/>
        </w:rPr>
      </w:pPr>
    </w:p>
    <w:p w14:paraId="6E769F35" w14:textId="77777777" w:rsidR="00D973D7" w:rsidRPr="00DE6E97" w:rsidRDefault="00D973D7" w:rsidP="00D973D7">
      <w:pPr>
        <w:rPr>
          <w:rFonts w:ascii="Arial" w:eastAsia="Times New Roman" w:hAnsi="Arial"/>
          <w:b/>
          <w:i/>
          <w:sz w:val="22"/>
          <w:szCs w:val="22"/>
        </w:rPr>
      </w:pPr>
      <w:r w:rsidRPr="00DE6E97">
        <w:rPr>
          <w:rFonts w:ascii="Arial" w:eastAsia="Times New Roman" w:hAnsi="Arial"/>
          <w:b/>
          <w:i/>
          <w:sz w:val="22"/>
          <w:szCs w:val="22"/>
        </w:rPr>
        <w:t>Employee Name:</w:t>
      </w:r>
    </w:p>
    <w:p w14:paraId="57C6A3D2" w14:textId="77777777" w:rsidR="00D973D7" w:rsidRPr="00DE6E97" w:rsidRDefault="00D973D7" w:rsidP="00D973D7">
      <w:pPr>
        <w:rPr>
          <w:rFonts w:ascii="Arial" w:eastAsia="Times New Roman" w:hAnsi="Arial"/>
          <w:b/>
          <w:i/>
          <w:sz w:val="22"/>
          <w:szCs w:val="22"/>
        </w:rPr>
      </w:pPr>
    </w:p>
    <w:p w14:paraId="7A879AF5" w14:textId="77777777" w:rsidR="00D973D7" w:rsidRPr="00DE6E97" w:rsidRDefault="00D973D7" w:rsidP="00D973D7">
      <w:pPr>
        <w:rPr>
          <w:rFonts w:ascii="Arial" w:eastAsia="Times New Roman" w:hAnsi="Arial"/>
          <w:b/>
          <w:i/>
          <w:sz w:val="22"/>
          <w:szCs w:val="22"/>
        </w:rPr>
      </w:pPr>
    </w:p>
    <w:p w14:paraId="68E9BE72" w14:textId="77777777" w:rsidR="00864F8F" w:rsidRDefault="00D973D7" w:rsidP="00D973D7">
      <w:pPr>
        <w:rPr>
          <w:rFonts w:ascii="Arial" w:eastAsia="Times New Roman" w:hAnsi="Arial"/>
          <w:b/>
          <w:i/>
          <w:sz w:val="22"/>
          <w:szCs w:val="22"/>
        </w:rPr>
      </w:pPr>
      <w:r w:rsidRPr="00DE6E97">
        <w:rPr>
          <w:rFonts w:ascii="Arial" w:eastAsia="Times New Roman" w:hAnsi="Arial"/>
          <w:b/>
          <w:i/>
          <w:sz w:val="22"/>
          <w:szCs w:val="22"/>
        </w:rPr>
        <w:t>Signed:                                                                            Date:</w:t>
      </w:r>
    </w:p>
    <w:p w14:paraId="7C6A5C58" w14:textId="77777777" w:rsidR="00864F8F" w:rsidRDefault="00864F8F">
      <w:pPr>
        <w:spacing w:line="259" w:lineRule="auto"/>
        <w:ind w:right="0"/>
        <w:rPr>
          <w:rFonts w:ascii="Arial" w:eastAsia="Times New Roman" w:hAnsi="Arial"/>
          <w:b/>
          <w:i/>
          <w:sz w:val="22"/>
          <w:szCs w:val="22"/>
        </w:rPr>
      </w:pPr>
      <w:r>
        <w:rPr>
          <w:rFonts w:ascii="Arial" w:eastAsia="Times New Roman" w:hAnsi="Arial"/>
          <w:b/>
          <w:i/>
          <w:sz w:val="22"/>
          <w:szCs w:val="22"/>
        </w:rPr>
        <w:br w:type="page"/>
      </w:r>
    </w:p>
    <w:p w14:paraId="149206C4" w14:textId="765BA0B9" w:rsidR="00D973D7" w:rsidRPr="00E67F43" w:rsidRDefault="00D973D7" w:rsidP="00D973D7">
      <w:pPr>
        <w:jc w:val="center"/>
        <w:rPr>
          <w:rFonts w:ascii="Arial" w:eastAsia="Times New Roman" w:hAnsi="Arial"/>
          <w:b/>
          <w:i/>
          <w:sz w:val="24"/>
          <w:szCs w:val="24"/>
        </w:rPr>
      </w:pPr>
      <w:r w:rsidRPr="00E67F43">
        <w:rPr>
          <w:rFonts w:ascii="Arial" w:eastAsia="Times New Roman" w:hAnsi="Arial"/>
          <w:b/>
          <w:i/>
          <w:sz w:val="24"/>
          <w:szCs w:val="24"/>
        </w:rPr>
        <w:lastRenderedPageBreak/>
        <w:t>Worker Health and Safety Training Checklist</w:t>
      </w:r>
    </w:p>
    <w:p w14:paraId="411A4181" w14:textId="51657224" w:rsidR="00D973D7" w:rsidRDefault="00D973D7" w:rsidP="00D973D7">
      <w:pPr>
        <w:rPr>
          <w:rFonts w:ascii="Arial" w:eastAsia="Times New Roman" w:hAnsi="Arial"/>
          <w:sz w:val="22"/>
          <w:szCs w:val="22"/>
        </w:rPr>
      </w:pPr>
      <w:r w:rsidRPr="00E67F43">
        <w:rPr>
          <w:rFonts w:ascii="Arial" w:eastAsia="Times New Roman" w:hAnsi="Arial"/>
          <w:sz w:val="22"/>
          <w:szCs w:val="22"/>
        </w:rPr>
        <w:t>Sign the following checklist to confirm you are confident in the application of the health and safety procedures.  If you have any questions, please ask your manager or Health and Safety Representative before signing.</w:t>
      </w:r>
    </w:p>
    <w:tbl>
      <w:tblPr>
        <w:tblStyle w:val="GridTable4"/>
        <w:tblW w:w="9628" w:type="dxa"/>
        <w:tblLook w:val="0620" w:firstRow="1" w:lastRow="0" w:firstColumn="0" w:lastColumn="0" w:noHBand="1" w:noVBand="1"/>
      </w:tblPr>
      <w:tblGrid>
        <w:gridCol w:w="5240"/>
        <w:gridCol w:w="2410"/>
        <w:gridCol w:w="1978"/>
      </w:tblGrid>
      <w:tr w:rsidR="00C53EB0" w14:paraId="6194E6D9" w14:textId="77777777" w:rsidTr="00AD6FD0">
        <w:trPr>
          <w:cnfStyle w:val="100000000000" w:firstRow="1" w:lastRow="0" w:firstColumn="0" w:lastColumn="0" w:oddVBand="0" w:evenVBand="0" w:oddHBand="0" w:evenHBand="0" w:firstRowFirstColumn="0" w:firstRowLastColumn="0" w:lastRowFirstColumn="0" w:lastRowLastColumn="0"/>
        </w:trPr>
        <w:tc>
          <w:tcPr>
            <w:tcW w:w="5240" w:type="dxa"/>
          </w:tcPr>
          <w:p w14:paraId="77F51AE9" w14:textId="27868C63" w:rsidR="00C53EB0" w:rsidRPr="004D375C" w:rsidRDefault="00C53EB0" w:rsidP="00C53EB0">
            <w:pPr>
              <w:pStyle w:val="TableHeadingWhite"/>
            </w:pPr>
            <w:r>
              <w:t>Procedure</w:t>
            </w:r>
          </w:p>
        </w:tc>
        <w:tc>
          <w:tcPr>
            <w:tcW w:w="2410" w:type="dxa"/>
          </w:tcPr>
          <w:p w14:paraId="111656C8" w14:textId="77777777" w:rsidR="00C53EB0" w:rsidRDefault="00C53EB0" w:rsidP="00C53EB0">
            <w:pPr>
              <w:pStyle w:val="TableHeadingWhite"/>
            </w:pPr>
            <w:r>
              <w:t>Signed</w:t>
            </w:r>
          </w:p>
        </w:tc>
        <w:tc>
          <w:tcPr>
            <w:tcW w:w="1978" w:type="dxa"/>
          </w:tcPr>
          <w:p w14:paraId="210BED22" w14:textId="77777777" w:rsidR="00C53EB0" w:rsidRDefault="00C53EB0" w:rsidP="00C53EB0">
            <w:pPr>
              <w:pStyle w:val="TableHeadingWhite"/>
            </w:pPr>
            <w:r>
              <w:t>Date</w:t>
            </w:r>
          </w:p>
        </w:tc>
      </w:tr>
      <w:tr w:rsidR="00C53EB0" w14:paraId="4A6B22BD" w14:textId="77777777" w:rsidTr="00AD6FD0">
        <w:trPr>
          <w:trHeight w:val="588"/>
        </w:trPr>
        <w:tc>
          <w:tcPr>
            <w:tcW w:w="5240" w:type="dxa"/>
          </w:tcPr>
          <w:p w14:paraId="28690733" w14:textId="5CF73BCC" w:rsidR="00C53EB0" w:rsidRPr="00AD5186" w:rsidRDefault="00C53EB0" w:rsidP="00C53EB0">
            <w:pPr>
              <w:pStyle w:val="TableBody"/>
              <w:rPr>
                <w:sz w:val="22"/>
              </w:rPr>
            </w:pPr>
            <w:r>
              <w:rPr>
                <w:sz w:val="22"/>
              </w:rPr>
              <w:t>I know how to report a hazard when I see one.</w:t>
            </w:r>
          </w:p>
        </w:tc>
        <w:tc>
          <w:tcPr>
            <w:tcW w:w="2410" w:type="dxa"/>
          </w:tcPr>
          <w:p w14:paraId="6045E660" w14:textId="77777777" w:rsidR="00C53EB0" w:rsidRPr="00AD5186" w:rsidRDefault="00C53EB0" w:rsidP="00C53EB0">
            <w:pPr>
              <w:pStyle w:val="TableBody"/>
              <w:rPr>
                <w:sz w:val="22"/>
              </w:rPr>
            </w:pPr>
          </w:p>
        </w:tc>
        <w:tc>
          <w:tcPr>
            <w:tcW w:w="1978" w:type="dxa"/>
          </w:tcPr>
          <w:p w14:paraId="74A3C936" w14:textId="77777777" w:rsidR="00C53EB0" w:rsidRPr="00AD5186" w:rsidRDefault="00C53EB0" w:rsidP="00C53EB0">
            <w:pPr>
              <w:pStyle w:val="TableBody"/>
              <w:rPr>
                <w:sz w:val="22"/>
              </w:rPr>
            </w:pPr>
          </w:p>
        </w:tc>
      </w:tr>
      <w:tr w:rsidR="00C53EB0" w14:paraId="3FDA6AC6" w14:textId="77777777" w:rsidTr="00AD6FD0">
        <w:trPr>
          <w:trHeight w:val="697"/>
        </w:trPr>
        <w:tc>
          <w:tcPr>
            <w:tcW w:w="5240" w:type="dxa"/>
          </w:tcPr>
          <w:p w14:paraId="0B208BE6" w14:textId="1A898DCE" w:rsidR="00C53EB0" w:rsidRPr="00AD5186" w:rsidRDefault="00C53EB0" w:rsidP="00C53EB0">
            <w:pPr>
              <w:pStyle w:val="TableBody"/>
              <w:rPr>
                <w:sz w:val="22"/>
              </w:rPr>
            </w:pPr>
            <w:r>
              <w:rPr>
                <w:sz w:val="22"/>
              </w:rPr>
              <w:t>I know how to report an accident, injury, or near miss.</w:t>
            </w:r>
          </w:p>
        </w:tc>
        <w:tc>
          <w:tcPr>
            <w:tcW w:w="2410" w:type="dxa"/>
          </w:tcPr>
          <w:p w14:paraId="7AA3A4DB" w14:textId="77777777" w:rsidR="00C53EB0" w:rsidRPr="00AD5186" w:rsidRDefault="00C53EB0" w:rsidP="00C53EB0">
            <w:pPr>
              <w:pStyle w:val="TableBody"/>
              <w:rPr>
                <w:sz w:val="22"/>
              </w:rPr>
            </w:pPr>
          </w:p>
        </w:tc>
        <w:tc>
          <w:tcPr>
            <w:tcW w:w="1978" w:type="dxa"/>
          </w:tcPr>
          <w:p w14:paraId="72F86F80" w14:textId="77777777" w:rsidR="00C53EB0" w:rsidRPr="00AD5186" w:rsidRDefault="00C53EB0" w:rsidP="00C53EB0">
            <w:pPr>
              <w:pStyle w:val="TableBody"/>
              <w:rPr>
                <w:sz w:val="22"/>
              </w:rPr>
            </w:pPr>
          </w:p>
        </w:tc>
      </w:tr>
      <w:tr w:rsidR="00C53EB0" w14:paraId="33727FF1" w14:textId="77777777" w:rsidTr="00AD6FD0">
        <w:trPr>
          <w:trHeight w:val="748"/>
        </w:trPr>
        <w:tc>
          <w:tcPr>
            <w:tcW w:w="5240" w:type="dxa"/>
          </w:tcPr>
          <w:p w14:paraId="393F0FB6" w14:textId="35458AE6" w:rsidR="00C53EB0" w:rsidRPr="00AD5186" w:rsidRDefault="00C53EB0" w:rsidP="00C53EB0">
            <w:pPr>
              <w:pStyle w:val="TableBody"/>
              <w:rPr>
                <w:sz w:val="22"/>
              </w:rPr>
            </w:pPr>
            <w:r>
              <w:rPr>
                <w:sz w:val="22"/>
              </w:rPr>
              <w:t xml:space="preserve">I know how to access the Health and Safety documentation </w:t>
            </w:r>
            <w:r w:rsidRPr="00C53EB0">
              <w:rPr>
                <w:sz w:val="22"/>
                <w:highlight w:val="yellow"/>
              </w:rPr>
              <w:t>in location/ on the network drive.</w:t>
            </w:r>
          </w:p>
        </w:tc>
        <w:tc>
          <w:tcPr>
            <w:tcW w:w="2410" w:type="dxa"/>
          </w:tcPr>
          <w:p w14:paraId="434A9488" w14:textId="77777777" w:rsidR="00C53EB0" w:rsidRPr="00AD5186" w:rsidRDefault="00C53EB0" w:rsidP="00C53EB0">
            <w:pPr>
              <w:pStyle w:val="TableBody"/>
              <w:rPr>
                <w:sz w:val="22"/>
              </w:rPr>
            </w:pPr>
          </w:p>
        </w:tc>
        <w:tc>
          <w:tcPr>
            <w:tcW w:w="1978" w:type="dxa"/>
          </w:tcPr>
          <w:p w14:paraId="1F30EFF6" w14:textId="77777777" w:rsidR="00C53EB0" w:rsidRPr="00AD5186" w:rsidRDefault="00C53EB0" w:rsidP="00C53EB0">
            <w:pPr>
              <w:pStyle w:val="TableBody"/>
              <w:rPr>
                <w:sz w:val="22"/>
              </w:rPr>
            </w:pPr>
          </w:p>
        </w:tc>
      </w:tr>
      <w:tr w:rsidR="00C53EB0" w14:paraId="4F50A0F0" w14:textId="77777777" w:rsidTr="00AD6FD0">
        <w:trPr>
          <w:trHeight w:val="505"/>
        </w:trPr>
        <w:tc>
          <w:tcPr>
            <w:tcW w:w="5240" w:type="dxa"/>
          </w:tcPr>
          <w:p w14:paraId="44BB55A7" w14:textId="1F394804" w:rsidR="00C53EB0" w:rsidRPr="00AD5186" w:rsidRDefault="00C53EB0" w:rsidP="00C53EB0">
            <w:pPr>
              <w:pStyle w:val="TableBody"/>
              <w:rPr>
                <w:sz w:val="22"/>
              </w:rPr>
            </w:pPr>
            <w:r>
              <w:rPr>
                <w:sz w:val="22"/>
              </w:rPr>
              <w:t>I know all my evacuation paths from the building.</w:t>
            </w:r>
          </w:p>
        </w:tc>
        <w:tc>
          <w:tcPr>
            <w:tcW w:w="2410" w:type="dxa"/>
          </w:tcPr>
          <w:p w14:paraId="61D1D403" w14:textId="77777777" w:rsidR="00C53EB0" w:rsidRPr="00AD5186" w:rsidRDefault="00C53EB0" w:rsidP="00C53EB0">
            <w:pPr>
              <w:pStyle w:val="TableBody"/>
              <w:rPr>
                <w:sz w:val="22"/>
              </w:rPr>
            </w:pPr>
          </w:p>
        </w:tc>
        <w:tc>
          <w:tcPr>
            <w:tcW w:w="1978" w:type="dxa"/>
          </w:tcPr>
          <w:p w14:paraId="49BF69F4" w14:textId="77777777" w:rsidR="00C53EB0" w:rsidRPr="00AD5186" w:rsidRDefault="00C53EB0" w:rsidP="00C53EB0">
            <w:pPr>
              <w:pStyle w:val="TableBody"/>
              <w:rPr>
                <w:sz w:val="22"/>
              </w:rPr>
            </w:pPr>
          </w:p>
        </w:tc>
      </w:tr>
      <w:tr w:rsidR="00C53EB0" w14:paraId="7ECDAD7E" w14:textId="77777777" w:rsidTr="00AD6FD0">
        <w:trPr>
          <w:trHeight w:val="533"/>
        </w:trPr>
        <w:tc>
          <w:tcPr>
            <w:tcW w:w="5240" w:type="dxa"/>
          </w:tcPr>
          <w:p w14:paraId="214BC2B7" w14:textId="4FE05596" w:rsidR="00C53EB0" w:rsidRPr="00AD5186" w:rsidRDefault="00C53EB0" w:rsidP="00C53EB0">
            <w:pPr>
              <w:pStyle w:val="TableBody"/>
              <w:rPr>
                <w:sz w:val="22"/>
              </w:rPr>
            </w:pPr>
            <w:r>
              <w:rPr>
                <w:sz w:val="22"/>
              </w:rPr>
              <w:t>I know where the evacuation assembly point is.</w:t>
            </w:r>
          </w:p>
        </w:tc>
        <w:tc>
          <w:tcPr>
            <w:tcW w:w="2410" w:type="dxa"/>
          </w:tcPr>
          <w:p w14:paraId="7279AFC2" w14:textId="77777777" w:rsidR="00C53EB0" w:rsidRPr="00AD5186" w:rsidRDefault="00C53EB0" w:rsidP="00C53EB0">
            <w:pPr>
              <w:pStyle w:val="TableBody"/>
              <w:rPr>
                <w:sz w:val="22"/>
              </w:rPr>
            </w:pPr>
          </w:p>
        </w:tc>
        <w:tc>
          <w:tcPr>
            <w:tcW w:w="1978" w:type="dxa"/>
          </w:tcPr>
          <w:p w14:paraId="4158980B" w14:textId="77777777" w:rsidR="00C53EB0" w:rsidRPr="00AD5186" w:rsidRDefault="00C53EB0" w:rsidP="00C53EB0">
            <w:pPr>
              <w:pStyle w:val="TableBody"/>
              <w:rPr>
                <w:sz w:val="22"/>
              </w:rPr>
            </w:pPr>
          </w:p>
        </w:tc>
      </w:tr>
      <w:tr w:rsidR="00C53EB0" w14:paraId="70D79FDE" w14:textId="77777777" w:rsidTr="00AD6FD0">
        <w:trPr>
          <w:trHeight w:val="555"/>
        </w:trPr>
        <w:tc>
          <w:tcPr>
            <w:tcW w:w="5240" w:type="dxa"/>
          </w:tcPr>
          <w:p w14:paraId="432AC478" w14:textId="45E9E4C8" w:rsidR="00C53EB0" w:rsidRPr="00AD5186" w:rsidRDefault="00C53EB0" w:rsidP="00C53EB0">
            <w:pPr>
              <w:pStyle w:val="TableBody"/>
              <w:rPr>
                <w:sz w:val="22"/>
              </w:rPr>
            </w:pPr>
            <w:r>
              <w:rPr>
                <w:sz w:val="22"/>
              </w:rPr>
              <w:t>I know the location of the firefighting equipment.</w:t>
            </w:r>
          </w:p>
        </w:tc>
        <w:tc>
          <w:tcPr>
            <w:tcW w:w="2410" w:type="dxa"/>
          </w:tcPr>
          <w:p w14:paraId="5AC00C47" w14:textId="77777777" w:rsidR="00C53EB0" w:rsidRPr="00AD5186" w:rsidRDefault="00C53EB0" w:rsidP="00C53EB0">
            <w:pPr>
              <w:pStyle w:val="TableBody"/>
              <w:rPr>
                <w:sz w:val="22"/>
              </w:rPr>
            </w:pPr>
          </w:p>
        </w:tc>
        <w:tc>
          <w:tcPr>
            <w:tcW w:w="1978" w:type="dxa"/>
          </w:tcPr>
          <w:p w14:paraId="14A3F416" w14:textId="77777777" w:rsidR="00C53EB0" w:rsidRPr="00AD5186" w:rsidRDefault="00C53EB0" w:rsidP="00C53EB0">
            <w:pPr>
              <w:pStyle w:val="TableBody"/>
              <w:rPr>
                <w:sz w:val="22"/>
              </w:rPr>
            </w:pPr>
          </w:p>
        </w:tc>
      </w:tr>
      <w:tr w:rsidR="00C53EB0" w14:paraId="037F357E" w14:textId="77777777" w:rsidTr="00AD6FD0">
        <w:trPr>
          <w:trHeight w:val="585"/>
        </w:trPr>
        <w:tc>
          <w:tcPr>
            <w:tcW w:w="5240" w:type="dxa"/>
          </w:tcPr>
          <w:p w14:paraId="4AA316A5" w14:textId="77AA3A6B" w:rsidR="00C53EB0" w:rsidRPr="00AD5186" w:rsidRDefault="00C53EB0" w:rsidP="00C53EB0">
            <w:pPr>
              <w:pStyle w:val="TableBody"/>
              <w:rPr>
                <w:sz w:val="22"/>
              </w:rPr>
            </w:pPr>
            <w:r>
              <w:rPr>
                <w:sz w:val="22"/>
              </w:rPr>
              <w:t>I know the location of the first aid kits</w:t>
            </w:r>
          </w:p>
        </w:tc>
        <w:tc>
          <w:tcPr>
            <w:tcW w:w="2410" w:type="dxa"/>
          </w:tcPr>
          <w:p w14:paraId="6DA88677" w14:textId="77777777" w:rsidR="00C53EB0" w:rsidRPr="00AD5186" w:rsidRDefault="00C53EB0" w:rsidP="00C53EB0">
            <w:pPr>
              <w:pStyle w:val="TableBody"/>
              <w:rPr>
                <w:sz w:val="22"/>
              </w:rPr>
            </w:pPr>
          </w:p>
        </w:tc>
        <w:tc>
          <w:tcPr>
            <w:tcW w:w="1978" w:type="dxa"/>
          </w:tcPr>
          <w:p w14:paraId="753B6ADA" w14:textId="77777777" w:rsidR="00C53EB0" w:rsidRPr="00AD5186" w:rsidRDefault="00C53EB0" w:rsidP="00C53EB0">
            <w:pPr>
              <w:pStyle w:val="TableBody"/>
              <w:rPr>
                <w:sz w:val="22"/>
              </w:rPr>
            </w:pPr>
          </w:p>
        </w:tc>
      </w:tr>
      <w:tr w:rsidR="00C53EB0" w14:paraId="54016D57" w14:textId="77777777" w:rsidTr="00AD6FD0">
        <w:trPr>
          <w:trHeight w:val="748"/>
        </w:trPr>
        <w:tc>
          <w:tcPr>
            <w:tcW w:w="5240" w:type="dxa"/>
          </w:tcPr>
          <w:p w14:paraId="7B5EA5E0" w14:textId="60F1A1AB" w:rsidR="00C53EB0" w:rsidRPr="00AD5186" w:rsidRDefault="00C53EB0" w:rsidP="00C53EB0">
            <w:pPr>
              <w:pStyle w:val="TableBody"/>
              <w:rPr>
                <w:sz w:val="22"/>
              </w:rPr>
            </w:pPr>
            <w:r>
              <w:rPr>
                <w:sz w:val="22"/>
              </w:rPr>
              <w:t>I know the location of the nearest Automated External Defibrilator.</w:t>
            </w:r>
          </w:p>
        </w:tc>
        <w:tc>
          <w:tcPr>
            <w:tcW w:w="2410" w:type="dxa"/>
          </w:tcPr>
          <w:p w14:paraId="790E69C6" w14:textId="77777777" w:rsidR="00C53EB0" w:rsidRPr="00AD5186" w:rsidRDefault="00C53EB0" w:rsidP="00C53EB0">
            <w:pPr>
              <w:pStyle w:val="TableBody"/>
              <w:rPr>
                <w:sz w:val="22"/>
              </w:rPr>
            </w:pPr>
          </w:p>
        </w:tc>
        <w:tc>
          <w:tcPr>
            <w:tcW w:w="1978" w:type="dxa"/>
          </w:tcPr>
          <w:p w14:paraId="38FCC43F" w14:textId="77777777" w:rsidR="00C53EB0" w:rsidRPr="00AD5186" w:rsidRDefault="00C53EB0" w:rsidP="00C53EB0">
            <w:pPr>
              <w:pStyle w:val="TableBody"/>
              <w:rPr>
                <w:sz w:val="22"/>
              </w:rPr>
            </w:pPr>
          </w:p>
        </w:tc>
      </w:tr>
    </w:tbl>
    <w:p w14:paraId="5955EFE5" w14:textId="77777777" w:rsidR="000E4E85" w:rsidRDefault="000E4E85" w:rsidP="00D973D7">
      <w:pPr>
        <w:rPr>
          <w:rFonts w:ascii="Arial" w:eastAsia="Times New Roman" w:hAnsi="Arial" w:cs="Arial"/>
          <w:b/>
          <w:i/>
          <w:sz w:val="22"/>
          <w:szCs w:val="22"/>
        </w:rPr>
      </w:pPr>
    </w:p>
    <w:p w14:paraId="70B8DBE8" w14:textId="0415F49D" w:rsidR="00D973D7" w:rsidRPr="00E67F43" w:rsidRDefault="00D973D7" w:rsidP="00D973D7">
      <w:pPr>
        <w:rPr>
          <w:rFonts w:ascii="Arial" w:eastAsia="Times New Roman" w:hAnsi="Arial" w:cs="Arial"/>
          <w:b/>
          <w:i/>
          <w:sz w:val="22"/>
          <w:szCs w:val="22"/>
        </w:rPr>
      </w:pPr>
      <w:r w:rsidRPr="00E67F43">
        <w:rPr>
          <w:rFonts w:ascii="Arial" w:eastAsia="Times New Roman" w:hAnsi="Arial" w:cs="Arial"/>
          <w:b/>
          <w:i/>
          <w:sz w:val="22"/>
          <w:szCs w:val="22"/>
        </w:rPr>
        <w:t>Employee’s Induction Acknowledgement</w:t>
      </w:r>
    </w:p>
    <w:p w14:paraId="7ED94BB0" w14:textId="77777777" w:rsidR="00D973D7" w:rsidRPr="00E67F43" w:rsidRDefault="00D973D7" w:rsidP="00D973D7">
      <w:pPr>
        <w:rPr>
          <w:rFonts w:ascii="Arial" w:eastAsia="Times New Roman" w:hAnsi="Arial" w:cs="Arial"/>
          <w:sz w:val="22"/>
          <w:szCs w:val="22"/>
        </w:rPr>
      </w:pPr>
      <w:r w:rsidRPr="00E67F43">
        <w:rPr>
          <w:rFonts w:ascii="Arial" w:eastAsia="Times New Roman" w:hAnsi="Arial" w:cs="Arial"/>
          <w:sz w:val="22"/>
          <w:szCs w:val="22"/>
        </w:rPr>
        <w:t xml:space="preserve">I confirm that the health and safety procedures have been explained to me and that I understand them. </w:t>
      </w:r>
    </w:p>
    <w:p w14:paraId="4A05808D" w14:textId="77777777" w:rsidR="00D973D7" w:rsidRPr="00E67F43" w:rsidRDefault="00D973D7" w:rsidP="00D973D7">
      <w:pPr>
        <w:rPr>
          <w:rFonts w:ascii="Arial" w:eastAsia="Times New Roman" w:hAnsi="Arial" w:cs="Arial"/>
          <w:sz w:val="22"/>
          <w:szCs w:val="22"/>
        </w:rPr>
      </w:pPr>
    </w:p>
    <w:p w14:paraId="502171C5" w14:textId="29C8FE76" w:rsidR="00E67F43" w:rsidRPr="009839D1" w:rsidRDefault="00D973D7" w:rsidP="00D973D7">
      <w:pPr>
        <w:rPr>
          <w:rFonts w:ascii="Arial" w:eastAsia="Times New Roman" w:hAnsi="Arial" w:cs="Arial"/>
          <w:i/>
          <w:sz w:val="22"/>
          <w:szCs w:val="22"/>
        </w:rPr>
      </w:pPr>
      <w:r w:rsidRPr="009839D1">
        <w:rPr>
          <w:rFonts w:ascii="Arial" w:eastAsia="Times New Roman" w:hAnsi="Arial" w:cs="Arial"/>
          <w:i/>
          <w:sz w:val="22"/>
          <w:szCs w:val="22"/>
        </w:rPr>
        <w:t xml:space="preserve">Employee </w:t>
      </w:r>
      <w:r w:rsidR="00E67F43" w:rsidRPr="009839D1">
        <w:rPr>
          <w:rFonts w:ascii="Arial" w:eastAsia="Times New Roman" w:hAnsi="Arial" w:cs="Arial"/>
          <w:i/>
          <w:sz w:val="22"/>
          <w:szCs w:val="22"/>
        </w:rPr>
        <w:t>Name</w:t>
      </w:r>
      <w:r w:rsidR="00CC59CA" w:rsidRPr="009839D1">
        <w:rPr>
          <w:rFonts w:ascii="Arial" w:eastAsia="Times New Roman" w:hAnsi="Arial" w:cs="Arial"/>
          <w:i/>
          <w:sz w:val="22"/>
          <w:szCs w:val="22"/>
        </w:rPr>
        <w:t>:</w:t>
      </w:r>
      <w:r w:rsidRPr="009839D1">
        <w:rPr>
          <w:rFonts w:ascii="Arial" w:eastAsia="Times New Roman" w:hAnsi="Arial" w:cs="Arial"/>
          <w:i/>
          <w:sz w:val="22"/>
          <w:szCs w:val="22"/>
        </w:rPr>
        <w:t xml:space="preserve">                              </w:t>
      </w:r>
      <w:r w:rsidR="00E67F43" w:rsidRPr="009839D1">
        <w:rPr>
          <w:rFonts w:ascii="Arial" w:eastAsia="Times New Roman" w:hAnsi="Arial" w:cs="Arial"/>
          <w:i/>
          <w:sz w:val="22"/>
          <w:szCs w:val="22"/>
        </w:rPr>
        <w:t xml:space="preserve">   </w:t>
      </w:r>
      <w:r w:rsidRPr="009839D1">
        <w:rPr>
          <w:rFonts w:ascii="Arial" w:eastAsia="Times New Roman" w:hAnsi="Arial" w:cs="Arial"/>
          <w:i/>
          <w:sz w:val="22"/>
          <w:szCs w:val="22"/>
        </w:rPr>
        <w:t xml:space="preserve">      </w:t>
      </w:r>
      <w:r w:rsidR="00D30E0D" w:rsidRPr="009839D1">
        <w:rPr>
          <w:rFonts w:ascii="Arial" w:eastAsia="Times New Roman" w:hAnsi="Arial" w:cs="Arial"/>
          <w:i/>
          <w:sz w:val="22"/>
          <w:szCs w:val="22"/>
        </w:rPr>
        <w:t xml:space="preserve">  </w:t>
      </w:r>
      <w:r w:rsidRPr="009839D1">
        <w:rPr>
          <w:rFonts w:ascii="Arial" w:eastAsia="Times New Roman" w:hAnsi="Arial" w:cs="Arial"/>
          <w:i/>
          <w:sz w:val="22"/>
          <w:szCs w:val="22"/>
        </w:rPr>
        <w:t xml:space="preserve"> Employee </w:t>
      </w:r>
      <w:r w:rsidR="00E67F43" w:rsidRPr="009839D1">
        <w:rPr>
          <w:rFonts w:ascii="Arial" w:eastAsia="Times New Roman" w:hAnsi="Arial" w:cs="Arial"/>
          <w:i/>
          <w:sz w:val="22"/>
          <w:szCs w:val="22"/>
        </w:rPr>
        <w:t>Signature</w:t>
      </w:r>
      <w:r w:rsidR="00CC59CA" w:rsidRPr="009839D1">
        <w:rPr>
          <w:rFonts w:ascii="Arial" w:eastAsia="Times New Roman" w:hAnsi="Arial" w:cs="Arial"/>
          <w:i/>
          <w:sz w:val="22"/>
          <w:szCs w:val="22"/>
        </w:rPr>
        <w:t>:</w:t>
      </w:r>
      <w:r w:rsidRPr="009839D1">
        <w:rPr>
          <w:rFonts w:ascii="Arial" w:eastAsia="Times New Roman" w:hAnsi="Arial" w:cs="Arial"/>
          <w:i/>
          <w:sz w:val="22"/>
          <w:szCs w:val="22"/>
        </w:rPr>
        <w:t xml:space="preserve"> </w:t>
      </w:r>
    </w:p>
    <w:p w14:paraId="2E167686" w14:textId="77777777" w:rsidR="00E67F43" w:rsidRPr="009839D1" w:rsidRDefault="00E67F43" w:rsidP="00D973D7">
      <w:pPr>
        <w:rPr>
          <w:rFonts w:ascii="Arial" w:eastAsia="Times New Roman" w:hAnsi="Arial" w:cs="Arial"/>
          <w:i/>
          <w:sz w:val="22"/>
          <w:szCs w:val="22"/>
        </w:rPr>
      </w:pPr>
    </w:p>
    <w:p w14:paraId="2ECDB1FF" w14:textId="2492A76E" w:rsidR="00D973D7" w:rsidRPr="009839D1" w:rsidRDefault="00D973D7" w:rsidP="00D973D7">
      <w:pPr>
        <w:rPr>
          <w:rFonts w:ascii="Arial" w:eastAsia="Times New Roman" w:hAnsi="Arial" w:cs="Arial"/>
          <w:i/>
          <w:sz w:val="22"/>
          <w:szCs w:val="22"/>
        </w:rPr>
      </w:pPr>
      <w:r w:rsidRPr="009839D1">
        <w:rPr>
          <w:rFonts w:ascii="Arial" w:eastAsia="Times New Roman" w:hAnsi="Arial" w:cs="Arial"/>
          <w:i/>
          <w:sz w:val="22"/>
          <w:szCs w:val="22"/>
        </w:rPr>
        <w:t>Date Completed</w:t>
      </w:r>
      <w:r w:rsidR="00CC59CA" w:rsidRPr="009839D1">
        <w:rPr>
          <w:rFonts w:ascii="Arial" w:eastAsia="Times New Roman" w:hAnsi="Arial" w:cs="Arial"/>
          <w:i/>
          <w:sz w:val="22"/>
          <w:szCs w:val="22"/>
        </w:rPr>
        <w:t>:</w:t>
      </w:r>
      <w:r w:rsidRPr="009839D1">
        <w:rPr>
          <w:rFonts w:ascii="Arial" w:eastAsia="Times New Roman" w:hAnsi="Arial" w:cs="Arial"/>
          <w:i/>
          <w:sz w:val="22"/>
          <w:szCs w:val="22"/>
        </w:rPr>
        <w:t xml:space="preserve">  </w:t>
      </w:r>
    </w:p>
    <w:p w14:paraId="243249C6" w14:textId="77777777" w:rsidR="00D973D7" w:rsidRDefault="00D30E0D" w:rsidP="00D973D7">
      <w:pPr>
        <w:rPr>
          <w:rFonts w:ascii="Arial" w:eastAsia="Times New Roman" w:hAnsi="Arial" w:cs="Arial"/>
          <w:b/>
          <w:i/>
          <w:szCs w:val="24"/>
        </w:rPr>
      </w:pPr>
      <w:r>
        <w:rPr>
          <w:rFonts w:ascii="Arial" w:eastAsia="Times New Roman" w:hAnsi="Arial" w:cs="Arial"/>
          <w:b/>
          <w:i/>
          <w:szCs w:val="24"/>
        </w:rPr>
        <w:t xml:space="preserve">                                       _________________________________________________</w:t>
      </w:r>
    </w:p>
    <w:p w14:paraId="46123A6B" w14:textId="77777777" w:rsidR="00D973D7" w:rsidRPr="00BC66CF" w:rsidRDefault="00D973D7" w:rsidP="00D973D7">
      <w:pPr>
        <w:rPr>
          <w:rFonts w:ascii="Arial" w:eastAsia="Times New Roman" w:hAnsi="Arial"/>
          <w:b/>
          <w:i/>
          <w:sz w:val="22"/>
          <w:szCs w:val="22"/>
        </w:rPr>
      </w:pPr>
      <w:r w:rsidRPr="00BC66CF">
        <w:rPr>
          <w:rFonts w:ascii="Arial" w:eastAsia="Times New Roman" w:hAnsi="Arial" w:cs="Arial"/>
          <w:b/>
          <w:i/>
          <w:sz w:val="22"/>
          <w:szCs w:val="22"/>
        </w:rPr>
        <w:t>[organisation]’s</w:t>
      </w:r>
      <w:r w:rsidRPr="00BC66CF">
        <w:rPr>
          <w:rFonts w:ascii="Arial" w:eastAsia="Times New Roman" w:hAnsi="Arial" w:cs="Arial"/>
          <w:sz w:val="22"/>
          <w:szCs w:val="22"/>
        </w:rPr>
        <w:t xml:space="preserve"> </w:t>
      </w:r>
      <w:r w:rsidRPr="00BC66CF">
        <w:rPr>
          <w:rFonts w:ascii="Arial" w:eastAsia="Times New Roman" w:hAnsi="Arial"/>
          <w:b/>
          <w:i/>
          <w:sz w:val="22"/>
          <w:szCs w:val="22"/>
        </w:rPr>
        <w:t>Induction Acknowledgment</w:t>
      </w:r>
    </w:p>
    <w:p w14:paraId="09F2262B" w14:textId="77777777" w:rsidR="006F404B" w:rsidRDefault="006F404B" w:rsidP="00D973D7">
      <w:pPr>
        <w:jc w:val="both"/>
        <w:rPr>
          <w:rFonts w:ascii="Arial" w:eastAsia="Times New Roman" w:hAnsi="Arial"/>
          <w:sz w:val="22"/>
          <w:szCs w:val="22"/>
        </w:rPr>
      </w:pPr>
    </w:p>
    <w:p w14:paraId="7E117340" w14:textId="1E9309F8" w:rsidR="00D973D7" w:rsidRPr="00D30E0D" w:rsidRDefault="00D973D7" w:rsidP="00D973D7">
      <w:pPr>
        <w:jc w:val="both"/>
        <w:rPr>
          <w:rFonts w:ascii="Arial" w:eastAsia="Times New Roman" w:hAnsi="Arial"/>
          <w:sz w:val="22"/>
          <w:szCs w:val="22"/>
        </w:rPr>
      </w:pPr>
      <w:r w:rsidRPr="00D30E0D">
        <w:rPr>
          <w:rFonts w:ascii="Arial" w:eastAsia="Times New Roman" w:hAnsi="Arial"/>
          <w:sz w:val="22"/>
          <w:szCs w:val="22"/>
        </w:rPr>
        <w:t>The immediate manager of the worker will sign this document confirming a full Health and Safety induction has been completed and that the Worker Checklists are completed and signed off by the worker.  The signed checklists should then be recorded in the worker's personnel file.</w:t>
      </w:r>
    </w:p>
    <w:p w14:paraId="16C06762" w14:textId="77777777" w:rsidR="000E4E85" w:rsidRDefault="000E4E85" w:rsidP="00D973D7">
      <w:pPr>
        <w:rPr>
          <w:rFonts w:ascii="Arial" w:eastAsia="Times New Roman" w:hAnsi="Arial"/>
          <w:b/>
          <w:sz w:val="22"/>
          <w:szCs w:val="22"/>
        </w:rPr>
      </w:pPr>
    </w:p>
    <w:p w14:paraId="06D2B796" w14:textId="4F2AFE15" w:rsidR="00D30E0D" w:rsidRPr="009839D1" w:rsidRDefault="00D973D7" w:rsidP="00D973D7">
      <w:pPr>
        <w:rPr>
          <w:rFonts w:ascii="Arial" w:eastAsia="Times New Roman" w:hAnsi="Arial"/>
          <w:i/>
          <w:sz w:val="22"/>
          <w:szCs w:val="22"/>
        </w:rPr>
      </w:pPr>
      <w:r w:rsidRPr="009839D1">
        <w:rPr>
          <w:rFonts w:ascii="Arial" w:eastAsia="Times New Roman" w:hAnsi="Arial"/>
          <w:i/>
          <w:sz w:val="22"/>
          <w:szCs w:val="22"/>
        </w:rPr>
        <w:t>Manager Signature</w:t>
      </w:r>
      <w:r w:rsidR="00CC59CA" w:rsidRPr="009839D1">
        <w:rPr>
          <w:rFonts w:ascii="Arial" w:eastAsia="Times New Roman" w:hAnsi="Arial"/>
          <w:i/>
          <w:sz w:val="22"/>
          <w:szCs w:val="22"/>
        </w:rPr>
        <w:t>:</w:t>
      </w:r>
      <w:r w:rsidRPr="009839D1">
        <w:rPr>
          <w:rFonts w:ascii="Arial" w:eastAsia="Times New Roman" w:hAnsi="Arial"/>
          <w:i/>
          <w:sz w:val="22"/>
          <w:szCs w:val="22"/>
        </w:rPr>
        <w:tab/>
      </w:r>
      <w:r w:rsidRPr="009839D1">
        <w:rPr>
          <w:rFonts w:ascii="Arial" w:eastAsia="Times New Roman" w:hAnsi="Arial"/>
          <w:i/>
          <w:sz w:val="22"/>
          <w:szCs w:val="22"/>
        </w:rPr>
        <w:tab/>
      </w:r>
      <w:r w:rsidRPr="009839D1">
        <w:rPr>
          <w:rFonts w:ascii="Arial" w:eastAsia="Times New Roman" w:hAnsi="Arial"/>
          <w:i/>
          <w:sz w:val="22"/>
          <w:szCs w:val="22"/>
        </w:rPr>
        <w:tab/>
      </w:r>
      <w:r w:rsidRPr="009839D1">
        <w:rPr>
          <w:rFonts w:ascii="Arial" w:eastAsia="Times New Roman" w:hAnsi="Arial"/>
          <w:i/>
          <w:sz w:val="22"/>
          <w:szCs w:val="22"/>
        </w:rPr>
        <w:tab/>
      </w:r>
      <w:r w:rsidR="00D30E0D" w:rsidRPr="009839D1">
        <w:rPr>
          <w:rFonts w:ascii="Arial" w:eastAsia="Times New Roman" w:hAnsi="Arial"/>
          <w:i/>
          <w:sz w:val="22"/>
          <w:szCs w:val="22"/>
        </w:rPr>
        <w:t xml:space="preserve">     </w:t>
      </w:r>
      <w:r w:rsidRPr="009839D1">
        <w:rPr>
          <w:rFonts w:ascii="Arial" w:eastAsia="Times New Roman" w:hAnsi="Arial"/>
          <w:i/>
          <w:sz w:val="22"/>
          <w:szCs w:val="22"/>
        </w:rPr>
        <w:t>Manager Name</w:t>
      </w:r>
      <w:r w:rsidR="00CC59CA" w:rsidRPr="009839D1">
        <w:rPr>
          <w:rFonts w:ascii="Arial" w:eastAsia="Times New Roman" w:hAnsi="Arial"/>
          <w:i/>
          <w:sz w:val="22"/>
          <w:szCs w:val="22"/>
        </w:rPr>
        <w:t>:</w:t>
      </w:r>
      <w:r w:rsidRPr="009839D1">
        <w:rPr>
          <w:rFonts w:ascii="Arial" w:eastAsia="Times New Roman" w:hAnsi="Arial"/>
          <w:i/>
          <w:sz w:val="22"/>
          <w:szCs w:val="22"/>
        </w:rPr>
        <w:tab/>
      </w:r>
      <w:r w:rsidRPr="009839D1">
        <w:rPr>
          <w:rFonts w:ascii="Arial" w:eastAsia="Times New Roman" w:hAnsi="Arial"/>
          <w:i/>
          <w:sz w:val="22"/>
          <w:szCs w:val="22"/>
        </w:rPr>
        <w:tab/>
      </w:r>
    </w:p>
    <w:p w14:paraId="5CD9B328" w14:textId="77777777" w:rsidR="00D30E0D" w:rsidRPr="009839D1" w:rsidRDefault="00D30E0D" w:rsidP="00D973D7">
      <w:pPr>
        <w:rPr>
          <w:rFonts w:ascii="Arial" w:eastAsia="Times New Roman" w:hAnsi="Arial"/>
          <w:i/>
          <w:sz w:val="22"/>
          <w:szCs w:val="22"/>
        </w:rPr>
      </w:pPr>
    </w:p>
    <w:p w14:paraId="7A48D7DC" w14:textId="48A18659" w:rsidR="00074D05" w:rsidRPr="009839D1" w:rsidRDefault="00D973D7" w:rsidP="00D973D7">
      <w:pPr>
        <w:rPr>
          <w:rFonts w:ascii="Arial" w:hAnsi="Arial"/>
          <w:i/>
        </w:rPr>
      </w:pPr>
      <w:r w:rsidRPr="009839D1">
        <w:rPr>
          <w:rFonts w:ascii="Arial" w:eastAsia="Times New Roman" w:hAnsi="Arial"/>
          <w:i/>
          <w:sz w:val="22"/>
          <w:szCs w:val="22"/>
        </w:rPr>
        <w:t>Date Completed</w:t>
      </w:r>
      <w:r w:rsidR="00CC59CA" w:rsidRPr="009839D1">
        <w:rPr>
          <w:rFonts w:ascii="Arial" w:eastAsia="Times New Roman" w:hAnsi="Arial"/>
          <w:i/>
          <w:sz w:val="22"/>
          <w:szCs w:val="22"/>
        </w:rPr>
        <w:t>:</w:t>
      </w:r>
      <w:bookmarkStart w:id="1" w:name="_GoBack"/>
      <w:bookmarkEnd w:id="1"/>
    </w:p>
    <w:sectPr w:rsidR="00074D05" w:rsidRPr="009839D1" w:rsidSect="0098709F">
      <w:headerReference w:type="default" r:id="rId10"/>
      <w:footerReference w:type="default" r:id="rId11"/>
      <w:headerReference w:type="first" r:id="rId12"/>
      <w:footerReference w:type="first" r:id="rId13"/>
      <w:pgSz w:w="11906" w:h="16838"/>
      <w:pgMar w:top="851" w:right="1134" w:bottom="1440" w:left="1134" w:header="79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951E" w14:textId="77777777" w:rsidR="0096342A" w:rsidRDefault="0096342A" w:rsidP="001007FB">
      <w:r>
        <w:separator/>
      </w:r>
    </w:p>
  </w:endnote>
  <w:endnote w:type="continuationSeparator" w:id="0">
    <w:p w14:paraId="7CB25AAE" w14:textId="77777777" w:rsidR="0096342A" w:rsidRDefault="0096342A" w:rsidP="0010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kOT-Light">
    <w:altName w:val="Calibri"/>
    <w:panose1 w:val="00000000000000000000"/>
    <w:charset w:val="00"/>
    <w:family w:val="swiss"/>
    <w:notTrueType/>
    <w:pitch w:val="variable"/>
    <w:sig w:usb0="A00000EF" w:usb1="5000FCFB" w:usb2="00000000" w:usb3="00000000" w:csb0="00000001" w:csb1="00000000"/>
  </w:font>
  <w:font w:name="SPARCSans-Light">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SPARCSans-Roman">
    <w:altName w:val="Courier New"/>
    <w:charset w:val="00"/>
    <w:family w:val="auto"/>
    <w:pitch w:val="variable"/>
    <w:sig w:usb0="03000000" w:usb1="00000000" w:usb2="00000000" w:usb3="00000000" w:csb0="00000001" w:csb1="00000000"/>
  </w:font>
  <w:font w:name="SPARCSans-BoldItalic">
    <w:altName w:val="Courier New"/>
    <w:charset w:val="00"/>
    <w:family w:val="auto"/>
    <w:pitch w:val="variable"/>
    <w:sig w:usb0="00000000" w:usb1="00000000" w:usb2="00000000" w:usb3="00000000" w:csb0="00000001" w:csb1="00000000"/>
  </w:font>
  <w:font w:name="SPARCSans-LightItalic">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DEAB" w14:textId="0F61E8D6" w:rsidR="00D80DD1" w:rsidRPr="001007FB" w:rsidRDefault="00D80DD1" w:rsidP="004D375C">
    <w:pPr>
      <w:pStyle w:val="Footer"/>
    </w:pPr>
    <w:r>
      <w:rPr>
        <w:noProof/>
      </w:rPr>
      <w:drawing>
        <wp:anchor distT="0" distB="0" distL="114300" distR="114300" simplePos="0" relativeHeight="251665408" behindDoc="1" locked="0" layoutInCell="1" allowOverlap="1" wp14:anchorId="753C69C4" wp14:editId="29B283A8">
          <wp:simplePos x="0" y="0"/>
          <wp:positionH relativeFrom="column">
            <wp:posOffset>635</wp:posOffset>
          </wp:positionH>
          <wp:positionV relativeFrom="page">
            <wp:posOffset>10018890</wp:posOffset>
          </wp:positionV>
          <wp:extent cx="1402080" cy="271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rt NZ Copyright.png"/>
                  <pic:cNvPicPr/>
                </pic:nvPicPr>
                <pic:blipFill>
                  <a:blip r:embed="rId1">
                    <a:extLst>
                      <a:ext uri="{28A0092B-C50C-407E-A947-70E740481C1C}">
                        <a14:useLocalDpi xmlns:a14="http://schemas.microsoft.com/office/drawing/2010/main" val="0"/>
                      </a:ext>
                    </a:extLst>
                  </a:blip>
                  <a:stretch>
                    <a:fillRect/>
                  </a:stretch>
                </pic:blipFill>
                <pic:spPr>
                  <a:xfrm>
                    <a:off x="0" y="0"/>
                    <a:ext cx="1402080" cy="271145"/>
                  </a:xfrm>
                  <a:prstGeom prst="rect">
                    <a:avLst/>
                  </a:prstGeom>
                </pic:spPr>
              </pic:pic>
            </a:graphicData>
          </a:graphic>
        </wp:anchor>
      </w:drawing>
    </w:r>
    <w:r>
      <w:rPr>
        <w:noProof/>
      </w:rPr>
      <mc:AlternateContent>
        <mc:Choice Requires="wps">
          <w:drawing>
            <wp:anchor distT="0" distB="0" distL="114300" distR="114300" simplePos="0" relativeHeight="251667456" behindDoc="1" locked="0" layoutInCell="1" allowOverlap="1" wp14:anchorId="40719CD2" wp14:editId="619A077E">
              <wp:simplePos x="0" y="0"/>
              <wp:positionH relativeFrom="column">
                <wp:posOffset>0</wp:posOffset>
              </wp:positionH>
              <wp:positionV relativeFrom="page">
                <wp:posOffset>9965830</wp:posOffset>
              </wp:positionV>
              <wp:extent cx="613791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37910" cy="0"/>
                      </a:xfrm>
                      <a:prstGeom prst="line">
                        <a:avLst/>
                      </a:prstGeom>
                      <a:ln w="952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32865F" id="Straight Connector 10" o:spid="_x0000_s1026" style="position:absolute;z-index:-2516490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4.7pt" to="483.3pt,7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" strokecolor="#868686 [3207]">
              <v:stroke joinstyle="miter"/>
              <w10:wrap anchory="page"/>
            </v:line>
          </w:pict>
        </mc:Fallback>
      </mc:AlternateContent>
    </w:r>
    <w:r>
      <w:ptab w:relativeTo="margin" w:alignment="right" w:leader="none"/>
    </w:r>
    <w:r w:rsidRPr="001007FB">
      <w:fldChar w:fldCharType="begin"/>
    </w:r>
    <w:r w:rsidRPr="001007FB">
      <w:instrText xml:space="preserve"> PAGE   \* MERGEFORMAT </w:instrText>
    </w:r>
    <w:r w:rsidRPr="001007FB">
      <w:fldChar w:fldCharType="separate"/>
    </w:r>
    <w:r w:rsidR="004B1D02">
      <w:rPr>
        <w:noProof/>
      </w:rPr>
      <w:t>21</w:t>
    </w:r>
    <w:r w:rsidRPr="001007F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ED60" w14:textId="77777777" w:rsidR="00D80DD1" w:rsidRDefault="00D80DD1">
    <w:pPr>
      <w:pStyle w:val="Footer"/>
    </w:pPr>
    <w:r>
      <w:rPr>
        <w:noProof/>
      </w:rPr>
      <w:drawing>
        <wp:anchor distT="0" distB="0" distL="114300" distR="114300" simplePos="0" relativeHeight="251669504" behindDoc="0" locked="0" layoutInCell="1" allowOverlap="1" wp14:anchorId="2A2F23BE" wp14:editId="6D7AF781">
          <wp:simplePos x="0" y="0"/>
          <wp:positionH relativeFrom="margin">
            <wp:posOffset>-2638</wp:posOffset>
          </wp:positionH>
          <wp:positionV relativeFrom="page">
            <wp:posOffset>9010650</wp:posOffset>
          </wp:positionV>
          <wp:extent cx="878840" cy="9505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NZ Logo.png"/>
                  <pic:cNvPicPr/>
                </pic:nvPicPr>
                <pic:blipFill>
                  <a:blip r:embed="rId1">
                    <a:extLst>
                      <a:ext uri="{28A0092B-C50C-407E-A947-70E740481C1C}">
                        <a14:useLocalDpi xmlns:a14="http://schemas.microsoft.com/office/drawing/2010/main" val="0"/>
                      </a:ext>
                    </a:extLst>
                  </a:blip>
                  <a:stretch>
                    <a:fillRect/>
                  </a:stretch>
                </pic:blipFill>
                <pic:spPr>
                  <a:xfrm>
                    <a:off x="0" y="0"/>
                    <a:ext cx="878840" cy="9505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D1166" w14:textId="77777777" w:rsidR="0096342A" w:rsidRDefault="0096342A" w:rsidP="001007FB">
      <w:r>
        <w:separator/>
      </w:r>
    </w:p>
  </w:footnote>
  <w:footnote w:type="continuationSeparator" w:id="0">
    <w:p w14:paraId="53A2AA5A" w14:textId="77777777" w:rsidR="0096342A" w:rsidRDefault="0096342A" w:rsidP="0010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9FEC" w14:textId="77777777" w:rsidR="00D80DD1" w:rsidRDefault="00D80DD1" w:rsidP="0098709F">
    <w:pPr>
      <w:pStyle w:val="Header"/>
    </w:pPr>
  </w:p>
  <w:p w14:paraId="401808A9" w14:textId="77777777" w:rsidR="00D80DD1" w:rsidRDefault="00D80DD1" w:rsidP="0098709F">
    <w:pPr>
      <w:pStyle w:val="Header"/>
    </w:pPr>
  </w:p>
  <w:p w14:paraId="751112C2" w14:textId="77777777" w:rsidR="00D80DD1" w:rsidRDefault="00D80DD1" w:rsidP="0098709F">
    <w:pPr>
      <w:pStyle w:val="Header"/>
    </w:pPr>
    <w:r>
      <w:rPr>
        <w:noProof/>
      </w:rPr>
      <mc:AlternateContent>
        <mc:Choice Requires="wps">
          <w:drawing>
            <wp:anchor distT="0" distB="0" distL="114300" distR="114300" simplePos="0" relativeHeight="251659264" behindDoc="1" locked="0" layoutInCell="1" allowOverlap="1" wp14:anchorId="5A5FA435" wp14:editId="222B6131">
              <wp:simplePos x="0" y="0"/>
              <wp:positionH relativeFrom="column">
                <wp:posOffset>-635</wp:posOffset>
              </wp:positionH>
              <wp:positionV relativeFrom="page">
                <wp:posOffset>719878</wp:posOffset>
              </wp:positionV>
              <wp:extent cx="613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38000" cy="0"/>
                      </a:xfrm>
                      <a:prstGeom prst="line">
                        <a:avLst/>
                      </a:prstGeom>
                      <a:ln w="952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B1E971"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56.7pt" to="483.2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" strokecolor="#868686 [3207]">
              <v:stroke joinstyle="miter"/>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C6F66" w14:textId="77777777" w:rsidR="00D80DD1" w:rsidRDefault="00D80DD1" w:rsidP="0098709F">
    <w:pPr>
      <w:pStyle w:val="Header"/>
    </w:pPr>
    <w:r>
      <w:rPr>
        <w:noProof/>
      </w:rPr>
      <w:drawing>
        <wp:anchor distT="0" distB="0" distL="114300" distR="114300" simplePos="0" relativeHeight="251670528" behindDoc="1" locked="0" layoutInCell="1" allowOverlap="1" wp14:anchorId="6D1E597E" wp14:editId="405C261E">
          <wp:simplePos x="0" y="0"/>
          <wp:positionH relativeFrom="page">
            <wp:posOffset>0</wp:posOffset>
          </wp:positionH>
          <wp:positionV relativeFrom="page">
            <wp:posOffset>3896751</wp:posOffset>
          </wp:positionV>
          <wp:extent cx="7555865" cy="5992837"/>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 Page 1.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555865" cy="59928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7B4"/>
    <w:multiLevelType w:val="multilevel"/>
    <w:tmpl w:val="67661CA8"/>
    <w:lvl w:ilvl="0">
      <w:start w:val="1"/>
      <w:numFmt w:val="bullet"/>
      <w:pStyle w:val="ListBullet"/>
      <w:lvlText w:val=""/>
      <w:lvlJc w:val="left"/>
      <w:pPr>
        <w:ind w:left="170" w:hanging="170"/>
      </w:pPr>
      <w:rPr>
        <w:rFonts w:ascii="Symbol" w:hAnsi="Symbol" w:hint="default"/>
        <w:color w:val="auto"/>
      </w:rPr>
    </w:lvl>
    <w:lvl w:ilvl="1">
      <w:start w:val="1"/>
      <w:numFmt w:val="bullet"/>
      <w:pStyle w:val="ListBullet2"/>
      <w:lvlText w:val=""/>
      <w:lvlJc w:val="left"/>
      <w:pPr>
        <w:ind w:left="340" w:hanging="170"/>
      </w:pPr>
      <w:rPr>
        <w:rFonts w:ascii="Symbol" w:hAnsi="Symbol" w:hint="default"/>
        <w:color w:val="auto"/>
      </w:rPr>
    </w:lvl>
    <w:lvl w:ilvl="2">
      <w:start w:val="1"/>
      <w:numFmt w:val="decimal"/>
      <w:pStyle w:val="ListNumber"/>
      <w:lvlText w:val="%3."/>
      <w:lvlJc w:val="left"/>
      <w:pPr>
        <w:ind w:left="170" w:hanging="17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CB5EA1"/>
    <w:multiLevelType w:val="hybridMultilevel"/>
    <w:tmpl w:val="2C54E152"/>
    <w:lvl w:ilvl="0" w:tplc="A30C8D46">
      <w:start w:val="1"/>
      <w:numFmt w:val="decimal"/>
      <w:lvlText w:val="%1."/>
      <w:lvlJc w:val="left"/>
      <w:pPr>
        <w:tabs>
          <w:tab w:val="num" w:pos="471"/>
        </w:tabs>
        <w:ind w:left="471" w:hanging="471"/>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1615BC8"/>
    <w:multiLevelType w:val="hybridMultilevel"/>
    <w:tmpl w:val="C478B490"/>
    <w:lvl w:ilvl="0" w:tplc="11E4995C">
      <w:start w:val="1"/>
      <w:numFmt w:val="bullet"/>
      <w:lvlText w:val=""/>
      <w:lvlJc w:val="left"/>
      <w:pPr>
        <w:tabs>
          <w:tab w:val="num" w:pos="471"/>
        </w:tabs>
        <w:ind w:left="471" w:hanging="471"/>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CD4CD5"/>
    <w:multiLevelType w:val="hybridMultilevel"/>
    <w:tmpl w:val="A84278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9323B52"/>
    <w:multiLevelType w:val="hybridMultilevel"/>
    <w:tmpl w:val="099AB4CE"/>
    <w:lvl w:ilvl="0" w:tplc="4ECAFD88">
      <w:start w:val="1"/>
      <w:numFmt w:val="bullet"/>
      <w:lvlText w:val=""/>
      <w:lvlJc w:val="left"/>
      <w:pPr>
        <w:tabs>
          <w:tab w:val="num" w:pos="471"/>
        </w:tabs>
        <w:ind w:left="471" w:hanging="471"/>
      </w:pPr>
      <w:rPr>
        <w:rFonts w:ascii="Symbol" w:hAnsi="Symbol" w:hint="default"/>
      </w:rPr>
    </w:lvl>
    <w:lvl w:ilvl="1" w:tplc="14090003" w:tentative="1">
      <w:start w:val="1"/>
      <w:numFmt w:val="bullet"/>
      <w:lvlText w:val="o"/>
      <w:lvlJc w:val="left"/>
      <w:pPr>
        <w:ind w:left="1380" w:hanging="360"/>
      </w:pPr>
      <w:rPr>
        <w:rFonts w:ascii="Courier New" w:hAnsi="Courier New" w:cs="Courier New" w:hint="default"/>
      </w:rPr>
    </w:lvl>
    <w:lvl w:ilvl="2" w:tplc="14090005" w:tentative="1">
      <w:start w:val="1"/>
      <w:numFmt w:val="bullet"/>
      <w:lvlText w:val=""/>
      <w:lvlJc w:val="left"/>
      <w:pPr>
        <w:ind w:left="2100" w:hanging="360"/>
      </w:pPr>
      <w:rPr>
        <w:rFonts w:ascii="Wingdings" w:hAnsi="Wingdings" w:hint="default"/>
      </w:rPr>
    </w:lvl>
    <w:lvl w:ilvl="3" w:tplc="14090001" w:tentative="1">
      <w:start w:val="1"/>
      <w:numFmt w:val="bullet"/>
      <w:lvlText w:val=""/>
      <w:lvlJc w:val="left"/>
      <w:pPr>
        <w:ind w:left="2820" w:hanging="360"/>
      </w:pPr>
      <w:rPr>
        <w:rFonts w:ascii="Symbol" w:hAnsi="Symbol" w:hint="default"/>
      </w:rPr>
    </w:lvl>
    <w:lvl w:ilvl="4" w:tplc="14090003" w:tentative="1">
      <w:start w:val="1"/>
      <w:numFmt w:val="bullet"/>
      <w:lvlText w:val="o"/>
      <w:lvlJc w:val="left"/>
      <w:pPr>
        <w:ind w:left="3540" w:hanging="360"/>
      </w:pPr>
      <w:rPr>
        <w:rFonts w:ascii="Courier New" w:hAnsi="Courier New" w:cs="Courier New" w:hint="default"/>
      </w:rPr>
    </w:lvl>
    <w:lvl w:ilvl="5" w:tplc="14090005" w:tentative="1">
      <w:start w:val="1"/>
      <w:numFmt w:val="bullet"/>
      <w:lvlText w:val=""/>
      <w:lvlJc w:val="left"/>
      <w:pPr>
        <w:ind w:left="4260" w:hanging="360"/>
      </w:pPr>
      <w:rPr>
        <w:rFonts w:ascii="Wingdings" w:hAnsi="Wingdings" w:hint="default"/>
      </w:rPr>
    </w:lvl>
    <w:lvl w:ilvl="6" w:tplc="14090001" w:tentative="1">
      <w:start w:val="1"/>
      <w:numFmt w:val="bullet"/>
      <w:lvlText w:val=""/>
      <w:lvlJc w:val="left"/>
      <w:pPr>
        <w:ind w:left="4980" w:hanging="360"/>
      </w:pPr>
      <w:rPr>
        <w:rFonts w:ascii="Symbol" w:hAnsi="Symbol" w:hint="default"/>
      </w:rPr>
    </w:lvl>
    <w:lvl w:ilvl="7" w:tplc="14090003" w:tentative="1">
      <w:start w:val="1"/>
      <w:numFmt w:val="bullet"/>
      <w:lvlText w:val="o"/>
      <w:lvlJc w:val="left"/>
      <w:pPr>
        <w:ind w:left="5700" w:hanging="360"/>
      </w:pPr>
      <w:rPr>
        <w:rFonts w:ascii="Courier New" w:hAnsi="Courier New" w:cs="Courier New" w:hint="default"/>
      </w:rPr>
    </w:lvl>
    <w:lvl w:ilvl="8" w:tplc="14090005" w:tentative="1">
      <w:start w:val="1"/>
      <w:numFmt w:val="bullet"/>
      <w:lvlText w:val=""/>
      <w:lvlJc w:val="left"/>
      <w:pPr>
        <w:ind w:left="6420" w:hanging="360"/>
      </w:pPr>
      <w:rPr>
        <w:rFonts w:ascii="Wingdings" w:hAnsi="Wingdings" w:hint="default"/>
      </w:rPr>
    </w:lvl>
  </w:abstractNum>
  <w:abstractNum w:abstractNumId="5" w15:restartNumberingAfterBreak="0">
    <w:nsid w:val="2D6C3D5C"/>
    <w:multiLevelType w:val="hybridMultilevel"/>
    <w:tmpl w:val="463281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7E57B78"/>
    <w:multiLevelType w:val="hybridMultilevel"/>
    <w:tmpl w:val="C548CC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8AA6552"/>
    <w:multiLevelType w:val="hybridMultilevel"/>
    <w:tmpl w:val="C548CC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1BF46A6"/>
    <w:multiLevelType w:val="hybridMultilevel"/>
    <w:tmpl w:val="72CEC8FE"/>
    <w:lvl w:ilvl="0" w:tplc="DBC82930">
      <w:start w:val="1"/>
      <w:numFmt w:val="bullet"/>
      <w:lvlText w:val=""/>
      <w:lvlJc w:val="left"/>
      <w:pPr>
        <w:tabs>
          <w:tab w:val="num" w:pos="471"/>
        </w:tabs>
        <w:ind w:left="471" w:hanging="471"/>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233102E"/>
    <w:multiLevelType w:val="hybridMultilevel"/>
    <w:tmpl w:val="C364641C"/>
    <w:lvl w:ilvl="0" w:tplc="893C407C">
      <w:start w:val="1"/>
      <w:numFmt w:val="bullet"/>
      <w:lvlText w:val=""/>
      <w:lvlJc w:val="left"/>
      <w:pPr>
        <w:tabs>
          <w:tab w:val="num" w:pos="471"/>
        </w:tabs>
        <w:ind w:left="471" w:hanging="471"/>
      </w:pPr>
      <w:rPr>
        <w:rFonts w:ascii="Symbol" w:hAnsi="Symbol" w:hint="default"/>
      </w:rPr>
    </w:lvl>
    <w:lvl w:ilvl="1" w:tplc="F2C646B4">
      <w:start w:val="1"/>
      <w:numFmt w:val="bullet"/>
      <w:lvlText w:val="-"/>
      <w:lvlJc w:val="left"/>
      <w:pPr>
        <w:tabs>
          <w:tab w:val="num" w:pos="851"/>
        </w:tabs>
        <w:ind w:left="851" w:hanging="38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2283F80"/>
    <w:multiLevelType w:val="hybridMultilevel"/>
    <w:tmpl w:val="D6C860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0"/>
    <w:lvlOverride w:ilvl="0">
      <w:lvl w:ilvl="0">
        <w:start w:val="1"/>
        <w:numFmt w:val="bullet"/>
        <w:pStyle w:val="ListBullet"/>
        <w:lvlText w:val=""/>
        <w:lvlJc w:val="left"/>
        <w:pPr>
          <w:ind w:left="170" w:hanging="170"/>
        </w:pPr>
        <w:rPr>
          <w:rFonts w:ascii="Symbol" w:hAnsi="Symbol" w:hint="default"/>
          <w:color w:val="auto"/>
        </w:rPr>
      </w:lvl>
    </w:lvlOverride>
    <w:lvlOverride w:ilvl="1">
      <w:lvl w:ilvl="1">
        <w:start w:val="1"/>
        <w:numFmt w:val="bullet"/>
        <w:pStyle w:val="ListBullet2"/>
        <w:lvlText w:val=""/>
        <w:lvlJc w:val="left"/>
        <w:pPr>
          <w:ind w:left="340" w:hanging="170"/>
        </w:pPr>
        <w:rPr>
          <w:rFonts w:ascii="Symbol" w:hAnsi="Symbol" w:hint="default"/>
          <w:color w:val="auto"/>
        </w:rPr>
      </w:lvl>
    </w:lvlOverride>
    <w:lvlOverride w:ilvl="2">
      <w:lvl w:ilvl="2">
        <w:start w:val="1"/>
        <w:numFmt w:val="decimal"/>
        <w:pStyle w:val="ListNumber"/>
        <w:lvlText w:val="%3."/>
        <w:lvlJc w:val="left"/>
        <w:pPr>
          <w:ind w:left="227" w:hanging="22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8"/>
  </w:num>
  <w:num w:numId="4">
    <w:abstractNumId w:val="9"/>
  </w:num>
  <w:num w:numId="5">
    <w:abstractNumId w:val="1"/>
  </w:num>
  <w:num w:numId="6">
    <w:abstractNumId w:val="5"/>
  </w:num>
  <w:num w:numId="7">
    <w:abstractNumId w:val="2"/>
  </w:num>
  <w:num w:numId="8">
    <w:abstractNumId w:val="4"/>
  </w:num>
  <w:num w:numId="9">
    <w:abstractNumId w:val="3"/>
  </w:num>
  <w:num w:numId="10">
    <w:abstractNumId w:val="6"/>
  </w:num>
  <w:num w:numId="11">
    <w:abstractNumId w:val="7"/>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33"/>
    <w:rsid w:val="00074D05"/>
    <w:rsid w:val="000868FD"/>
    <w:rsid w:val="000A77AE"/>
    <w:rsid w:val="000C2896"/>
    <w:rsid w:val="000E4E85"/>
    <w:rsid w:val="00100740"/>
    <w:rsid w:val="001007FB"/>
    <w:rsid w:val="00180A9B"/>
    <w:rsid w:val="00181EDB"/>
    <w:rsid w:val="00185CF2"/>
    <w:rsid w:val="001C1002"/>
    <w:rsid w:val="001F0F4A"/>
    <w:rsid w:val="00212DFA"/>
    <w:rsid w:val="002F273D"/>
    <w:rsid w:val="0030611B"/>
    <w:rsid w:val="00313D91"/>
    <w:rsid w:val="00314D22"/>
    <w:rsid w:val="003241A8"/>
    <w:rsid w:val="00395032"/>
    <w:rsid w:val="003C2537"/>
    <w:rsid w:val="0040070F"/>
    <w:rsid w:val="004157A9"/>
    <w:rsid w:val="004172DE"/>
    <w:rsid w:val="00446ED0"/>
    <w:rsid w:val="00467BCC"/>
    <w:rsid w:val="004B1D02"/>
    <w:rsid w:val="004D375C"/>
    <w:rsid w:val="00531F0E"/>
    <w:rsid w:val="005F2584"/>
    <w:rsid w:val="006B346A"/>
    <w:rsid w:val="006B4FDF"/>
    <w:rsid w:val="006C4D91"/>
    <w:rsid w:val="006E34DD"/>
    <w:rsid w:val="006F404B"/>
    <w:rsid w:val="006F56B4"/>
    <w:rsid w:val="0075493C"/>
    <w:rsid w:val="007A44BE"/>
    <w:rsid w:val="007B5E17"/>
    <w:rsid w:val="007D473E"/>
    <w:rsid w:val="007F1346"/>
    <w:rsid w:val="00855990"/>
    <w:rsid w:val="00864F8F"/>
    <w:rsid w:val="00912858"/>
    <w:rsid w:val="0096342A"/>
    <w:rsid w:val="00964E19"/>
    <w:rsid w:val="009724B9"/>
    <w:rsid w:val="009839D1"/>
    <w:rsid w:val="0098709F"/>
    <w:rsid w:val="00A65973"/>
    <w:rsid w:val="00AC08CE"/>
    <w:rsid w:val="00AC7CBC"/>
    <w:rsid w:val="00AD5186"/>
    <w:rsid w:val="00AD6FD0"/>
    <w:rsid w:val="00B70098"/>
    <w:rsid w:val="00BC66CF"/>
    <w:rsid w:val="00BD7E28"/>
    <w:rsid w:val="00C05805"/>
    <w:rsid w:val="00C33EAD"/>
    <w:rsid w:val="00C53EB0"/>
    <w:rsid w:val="00CC59CA"/>
    <w:rsid w:val="00D30E0D"/>
    <w:rsid w:val="00D80DD1"/>
    <w:rsid w:val="00D934CD"/>
    <w:rsid w:val="00D973D7"/>
    <w:rsid w:val="00DC5D8C"/>
    <w:rsid w:val="00DE6E97"/>
    <w:rsid w:val="00E67F43"/>
    <w:rsid w:val="00E818A5"/>
    <w:rsid w:val="00F2157F"/>
    <w:rsid w:val="00F642D0"/>
    <w:rsid w:val="00F977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A331B"/>
  <w15:chartTrackingRefBased/>
  <w15:docId w15:val="{8517FC1D-F9C1-464F-8BE0-0DE30575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805"/>
    <w:pPr>
      <w:spacing w:line="240" w:lineRule="exact"/>
      <w:ind w:right="1191"/>
    </w:pPr>
    <w:rPr>
      <w:color w:val="868686" w:themeColor="accent4"/>
      <w:spacing w:val="4"/>
      <w:sz w:val="18"/>
      <w:szCs w:val="18"/>
    </w:rPr>
  </w:style>
  <w:style w:type="paragraph" w:styleId="Heading1">
    <w:name w:val="heading 1"/>
    <w:basedOn w:val="Normal"/>
    <w:next w:val="Normal"/>
    <w:link w:val="Heading1Char"/>
    <w:uiPriority w:val="3"/>
    <w:qFormat/>
    <w:rsid w:val="001007FB"/>
    <w:pPr>
      <w:spacing w:line="360" w:lineRule="exact"/>
      <w:outlineLvl w:val="0"/>
    </w:pPr>
    <w:rPr>
      <w:b/>
      <w:spacing w:val="5"/>
      <w:sz w:val="28"/>
    </w:rPr>
  </w:style>
  <w:style w:type="paragraph" w:styleId="Heading2">
    <w:name w:val="heading 2"/>
    <w:basedOn w:val="Normal"/>
    <w:next w:val="Normal"/>
    <w:link w:val="Heading2Char"/>
    <w:qFormat/>
    <w:rsid w:val="004D375C"/>
    <w:pPr>
      <w:spacing w:line="320" w:lineRule="exact"/>
      <w:outlineLvl w:val="1"/>
    </w:pPr>
    <w:rPr>
      <w:b/>
      <w:spacing w:val="5"/>
      <w:sz w:val="24"/>
      <w:szCs w:val="24"/>
    </w:rPr>
  </w:style>
  <w:style w:type="paragraph" w:styleId="Heading3">
    <w:name w:val="heading 3"/>
    <w:basedOn w:val="Normal"/>
    <w:next w:val="Normal"/>
    <w:link w:val="Heading3Char"/>
    <w:qFormat/>
    <w:rsid w:val="007D473E"/>
    <w:pPr>
      <w:outlineLvl w:val="2"/>
    </w:pPr>
    <w:rPr>
      <w:b/>
    </w:rPr>
  </w:style>
  <w:style w:type="paragraph" w:styleId="Heading4">
    <w:name w:val="heading 4"/>
    <w:basedOn w:val="Normal"/>
    <w:next w:val="Normal"/>
    <w:link w:val="Heading4Char"/>
    <w:semiHidden/>
    <w:unhideWhenUsed/>
    <w:qFormat/>
    <w:rsid w:val="00D973D7"/>
    <w:pPr>
      <w:keepNext/>
      <w:keepLines/>
      <w:spacing w:before="40" w:after="0" w:line="240" w:lineRule="auto"/>
      <w:ind w:right="0"/>
      <w:outlineLvl w:val="3"/>
    </w:pPr>
    <w:rPr>
      <w:rFonts w:asciiTheme="majorHAnsi" w:eastAsiaTheme="majorEastAsia" w:hAnsiTheme="majorHAnsi" w:cstheme="majorBidi"/>
      <w:i/>
      <w:iCs/>
      <w:color w:val="A46C14" w:themeColor="accent1" w:themeShade="BF"/>
      <w:spacing w:val="0"/>
      <w:sz w:val="24"/>
      <w:szCs w:val="20"/>
      <w:lang w:val="en-US"/>
    </w:rPr>
  </w:style>
  <w:style w:type="paragraph" w:styleId="Heading5">
    <w:name w:val="heading 5"/>
    <w:basedOn w:val="Normal"/>
    <w:next w:val="Normal"/>
    <w:link w:val="Heading5Char"/>
    <w:semiHidden/>
    <w:unhideWhenUsed/>
    <w:qFormat/>
    <w:rsid w:val="00D973D7"/>
    <w:pPr>
      <w:keepNext/>
      <w:keepLines/>
      <w:spacing w:before="40" w:after="0" w:line="240" w:lineRule="auto"/>
      <w:ind w:right="0"/>
      <w:outlineLvl w:val="4"/>
    </w:pPr>
    <w:rPr>
      <w:rFonts w:asciiTheme="majorHAnsi" w:eastAsiaTheme="majorEastAsia" w:hAnsiTheme="majorHAnsi" w:cstheme="majorBidi"/>
      <w:color w:val="A46C14" w:themeColor="accent1" w:themeShade="BF"/>
      <w:spacing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709F"/>
    <w:pPr>
      <w:tabs>
        <w:tab w:val="center" w:pos="4513"/>
        <w:tab w:val="right" w:pos="9026"/>
      </w:tabs>
      <w:spacing w:after="70" w:line="240" w:lineRule="auto"/>
    </w:pPr>
    <w:rPr>
      <w:sz w:val="15"/>
      <w:szCs w:val="15"/>
    </w:rPr>
  </w:style>
  <w:style w:type="character" w:customStyle="1" w:styleId="HeaderChar">
    <w:name w:val="Header Char"/>
    <w:basedOn w:val="DefaultParagraphFont"/>
    <w:link w:val="Header"/>
    <w:uiPriority w:val="99"/>
    <w:rsid w:val="00C05805"/>
    <w:rPr>
      <w:color w:val="868686" w:themeColor="accent4"/>
      <w:spacing w:val="4"/>
      <w:sz w:val="15"/>
      <w:szCs w:val="15"/>
    </w:rPr>
  </w:style>
  <w:style w:type="paragraph" w:styleId="Footer">
    <w:name w:val="footer"/>
    <w:basedOn w:val="Normal"/>
    <w:link w:val="FooterChar"/>
    <w:uiPriority w:val="99"/>
    <w:unhideWhenUsed/>
    <w:rsid w:val="001007FB"/>
    <w:pPr>
      <w:tabs>
        <w:tab w:val="center" w:pos="4513"/>
      </w:tabs>
      <w:spacing w:after="0" w:line="240" w:lineRule="auto"/>
      <w:ind w:right="140"/>
      <w:jc w:val="right"/>
    </w:pPr>
  </w:style>
  <w:style w:type="character" w:customStyle="1" w:styleId="FooterChar">
    <w:name w:val="Footer Char"/>
    <w:basedOn w:val="DefaultParagraphFont"/>
    <w:link w:val="Footer"/>
    <w:uiPriority w:val="99"/>
    <w:rsid w:val="0098709F"/>
    <w:rPr>
      <w:color w:val="868686" w:themeColor="accent4"/>
      <w:spacing w:val="4"/>
      <w:sz w:val="18"/>
      <w:szCs w:val="18"/>
    </w:rPr>
  </w:style>
  <w:style w:type="character" w:customStyle="1" w:styleId="Heading1Char">
    <w:name w:val="Heading 1 Char"/>
    <w:basedOn w:val="DefaultParagraphFont"/>
    <w:link w:val="Heading1"/>
    <w:uiPriority w:val="3"/>
    <w:rsid w:val="0098709F"/>
    <w:rPr>
      <w:b/>
      <w:color w:val="868686" w:themeColor="accent4"/>
      <w:spacing w:val="5"/>
      <w:sz w:val="28"/>
      <w:szCs w:val="18"/>
    </w:rPr>
  </w:style>
  <w:style w:type="character" w:customStyle="1" w:styleId="Heading2Char">
    <w:name w:val="Heading 2 Char"/>
    <w:basedOn w:val="DefaultParagraphFont"/>
    <w:link w:val="Heading2"/>
    <w:uiPriority w:val="3"/>
    <w:rsid w:val="0098709F"/>
    <w:rPr>
      <w:b/>
      <w:color w:val="868686" w:themeColor="accent4"/>
      <w:spacing w:val="5"/>
      <w:sz w:val="24"/>
      <w:szCs w:val="24"/>
    </w:rPr>
  </w:style>
  <w:style w:type="paragraph" w:styleId="ListBullet">
    <w:name w:val="List Bullet"/>
    <w:basedOn w:val="Normal"/>
    <w:uiPriority w:val="4"/>
    <w:rsid w:val="007D473E"/>
    <w:pPr>
      <w:numPr>
        <w:numId w:val="1"/>
      </w:numPr>
      <w:contextualSpacing/>
    </w:pPr>
  </w:style>
  <w:style w:type="paragraph" w:styleId="ListBullet2">
    <w:name w:val="List Bullet 2"/>
    <w:basedOn w:val="Normal"/>
    <w:uiPriority w:val="4"/>
    <w:rsid w:val="007D473E"/>
    <w:pPr>
      <w:numPr>
        <w:ilvl w:val="1"/>
        <w:numId w:val="1"/>
      </w:numPr>
      <w:contextualSpacing/>
    </w:pPr>
  </w:style>
  <w:style w:type="character" w:customStyle="1" w:styleId="Heading3Char">
    <w:name w:val="Heading 3 Char"/>
    <w:basedOn w:val="DefaultParagraphFont"/>
    <w:link w:val="Heading3"/>
    <w:rsid w:val="0098709F"/>
    <w:rPr>
      <w:b/>
      <w:color w:val="868686" w:themeColor="accent4"/>
      <w:spacing w:val="4"/>
      <w:sz w:val="18"/>
      <w:szCs w:val="18"/>
    </w:rPr>
  </w:style>
  <w:style w:type="table" w:styleId="TableGrid">
    <w:name w:val="Table Grid"/>
    <w:basedOn w:val="TableNormal"/>
    <w:rsid w:val="00AC08CE"/>
    <w:pPr>
      <w:spacing w:after="0" w:line="240" w:lineRule="exact"/>
    </w:pPr>
    <w:rPr>
      <w:color w:val="868686" w:themeColor="accent4"/>
      <w:sz w:val="18"/>
    </w:rPr>
    <w:tblPr>
      <w:tblBorders>
        <w:top w:val="single" w:sz="4" w:space="0" w:color="868686" w:themeColor="accent4"/>
        <w:bottom w:val="single" w:sz="4" w:space="0" w:color="868686" w:themeColor="accent4"/>
        <w:insideH w:val="single" w:sz="4" w:space="0" w:color="868686" w:themeColor="accent4"/>
      </w:tblBorders>
      <w:tblCellMar>
        <w:left w:w="0" w:type="dxa"/>
        <w:right w:w="0" w:type="dxa"/>
      </w:tblCellMar>
    </w:tblPr>
    <w:tblStylePr w:type="firstRow">
      <w:rPr>
        <w:b w:val="0"/>
        <w:color w:val="DC911B" w:themeColor="accent1"/>
      </w:rPr>
      <w:tblPr/>
      <w:tcPr>
        <w:tcBorders>
          <w:top w:val="single" w:sz="12" w:space="0" w:color="DC911B" w:themeColor="accent1"/>
        </w:tcBorders>
      </w:tcPr>
    </w:tblStylePr>
    <w:tblStylePr w:type="lastRow">
      <w:rPr>
        <w:b/>
        <w:color w:val="DC911B" w:themeColor="accent1"/>
      </w:rPr>
    </w:tblStylePr>
    <w:tblStylePr w:type="firstCol">
      <w:rPr>
        <w:rFonts w:ascii="Arial" w:hAnsi="Arial"/>
        <w:color w:val="DC911B" w:themeColor="accent1"/>
        <w:sz w:val="18"/>
      </w:rPr>
    </w:tblStylePr>
  </w:style>
  <w:style w:type="paragraph" w:styleId="NoSpacing">
    <w:name w:val="No Spacing"/>
    <w:uiPriority w:val="1"/>
    <w:semiHidden/>
    <w:qFormat/>
    <w:rsid w:val="00AC08CE"/>
    <w:pPr>
      <w:spacing w:after="0" w:line="240" w:lineRule="auto"/>
      <w:ind w:right="1191"/>
    </w:pPr>
    <w:rPr>
      <w:color w:val="868686" w:themeColor="accent4"/>
      <w:spacing w:val="3"/>
      <w:sz w:val="18"/>
      <w:szCs w:val="18"/>
    </w:rPr>
  </w:style>
  <w:style w:type="paragraph" w:customStyle="1" w:styleId="TableHeadingOrange">
    <w:name w:val="Table Heading Orange"/>
    <w:uiPriority w:val="6"/>
    <w:qFormat/>
    <w:rsid w:val="00314D22"/>
    <w:pPr>
      <w:spacing w:before="60" w:after="60" w:line="240" w:lineRule="exact"/>
    </w:pPr>
    <w:rPr>
      <w:rFonts w:ascii="Arial" w:hAnsi="Arial"/>
      <w:b/>
      <w:color w:val="DC911B" w:themeColor="accent1"/>
      <w:spacing w:val="3"/>
      <w:sz w:val="18"/>
      <w:szCs w:val="18"/>
    </w:rPr>
  </w:style>
  <w:style w:type="character" w:customStyle="1" w:styleId="Bold">
    <w:name w:val="Bold"/>
    <w:rsid w:val="00AC08CE"/>
    <w:rPr>
      <w:rFonts w:ascii="Arial" w:hAnsi="Arial" w:cs="Arial"/>
      <w:b/>
      <w:bCs/>
    </w:rPr>
  </w:style>
  <w:style w:type="paragraph" w:customStyle="1" w:styleId="TableBody">
    <w:name w:val="Table Body"/>
    <w:uiPriority w:val="7"/>
    <w:qFormat/>
    <w:rsid w:val="00314D22"/>
    <w:pPr>
      <w:spacing w:before="60" w:after="50" w:line="240" w:lineRule="exact"/>
    </w:pPr>
    <w:rPr>
      <w:rFonts w:ascii="Arial" w:hAnsi="Arial"/>
      <w:color w:val="868686" w:themeColor="accent4"/>
      <w:spacing w:val="3"/>
      <w:sz w:val="18"/>
      <w:szCs w:val="18"/>
    </w:rPr>
  </w:style>
  <w:style w:type="character" w:customStyle="1" w:styleId="Orange">
    <w:name w:val="Orange"/>
    <w:basedOn w:val="DefaultParagraphFont"/>
    <w:uiPriority w:val="1"/>
    <w:qFormat/>
    <w:rsid w:val="00314D22"/>
    <w:rPr>
      <w:color w:val="DC911B" w:themeColor="accent1"/>
    </w:rPr>
  </w:style>
  <w:style w:type="paragraph" w:styleId="Caption">
    <w:name w:val="caption"/>
    <w:basedOn w:val="Normal"/>
    <w:next w:val="Normal"/>
    <w:uiPriority w:val="35"/>
    <w:unhideWhenUsed/>
    <w:qFormat/>
    <w:rsid w:val="00314D22"/>
    <w:pPr>
      <w:spacing w:before="80" w:after="200" w:line="220" w:lineRule="exact"/>
    </w:pPr>
    <w:rPr>
      <w:iCs/>
      <w:sz w:val="16"/>
    </w:rPr>
  </w:style>
  <w:style w:type="paragraph" w:styleId="ListParagraph">
    <w:name w:val="List Paragraph"/>
    <w:basedOn w:val="Normal"/>
    <w:uiPriority w:val="34"/>
    <w:qFormat/>
    <w:rsid w:val="004D375C"/>
    <w:pPr>
      <w:ind w:left="720"/>
      <w:contextualSpacing/>
    </w:pPr>
  </w:style>
  <w:style w:type="table" w:styleId="GridTable4-Accent3">
    <w:name w:val="Grid Table 4 Accent 3"/>
    <w:basedOn w:val="TableNormal"/>
    <w:uiPriority w:val="49"/>
    <w:rsid w:val="009128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3" w:type="dxa"/>
        <w:right w:w="113" w:type="dxa"/>
      </w:tblCellMar>
    </w:tblPr>
    <w:tcPr>
      <w:vAlign w:val="center"/>
    </w:tcPr>
    <w:tblStylePr w:type="firstRow">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30B30" w:themeFill="accent3"/>
      </w:tcPr>
    </w:tblStylePr>
    <w:tblStylePr w:type="lastRow">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firstCol">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lastCol">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1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2Vert">
      <w:tblPr/>
      <w:tcPr>
        <w:shd w:val="clear" w:color="auto" w:fill="F2F2F2" w:themeFill="background1" w:themeFillShade="F2"/>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customStyle="1" w:styleId="TableHeadingWhite">
    <w:name w:val="Table Heading White"/>
    <w:uiPriority w:val="6"/>
    <w:qFormat/>
    <w:rsid w:val="004D375C"/>
    <w:pPr>
      <w:spacing w:before="100" w:after="100" w:line="288" w:lineRule="exact"/>
    </w:pPr>
    <w:rPr>
      <w:b/>
      <w:bCs/>
      <w:color w:val="FFFFFF" w:themeColor="background1"/>
      <w:spacing w:val="4"/>
      <w:sz w:val="24"/>
      <w:szCs w:val="24"/>
    </w:rPr>
  </w:style>
  <w:style w:type="table" w:styleId="GridTable4-Accent4">
    <w:name w:val="Grid Table 4 Accent 4"/>
    <w:basedOn w:val="TableNormal"/>
    <w:uiPriority w:val="49"/>
    <w:rsid w:val="007A44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68686" w:themeFill="accent4"/>
      </w:tcPr>
    </w:tblStylePr>
    <w:tblStylePr w:type="lastRow">
      <w:rPr>
        <w:b w:val="0"/>
        <w:bCs/>
      </w:rPr>
      <w:tblPr/>
      <w:tcPr>
        <w:shd w:val="clear" w:color="auto" w:fill="F2F2F2" w:themeFill="background1" w:themeFillShade="F2"/>
      </w:tcPr>
    </w:tblStylePr>
    <w:tblStylePr w:type="firstCol">
      <w:rPr>
        <w:b w:val="0"/>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ListNumber">
    <w:name w:val="List Number"/>
    <w:basedOn w:val="Normal"/>
    <w:uiPriority w:val="4"/>
    <w:rsid w:val="00313D91"/>
    <w:pPr>
      <w:numPr>
        <w:ilvl w:val="2"/>
        <w:numId w:val="2"/>
      </w:numPr>
      <w:ind w:right="340"/>
    </w:pPr>
  </w:style>
  <w:style w:type="paragraph" w:styleId="FootnoteText">
    <w:name w:val="footnote text"/>
    <w:basedOn w:val="Normal"/>
    <w:link w:val="FootnoteTextChar"/>
    <w:uiPriority w:val="10"/>
    <w:rsid w:val="006C4D91"/>
    <w:pPr>
      <w:spacing w:before="240" w:after="360" w:line="180" w:lineRule="atLeast"/>
      <w:ind w:right="3969"/>
    </w:pPr>
    <w:rPr>
      <w:rFonts w:ascii="MarkOT-Light" w:hAnsi="MarkOT-Light"/>
      <w:sz w:val="14"/>
      <w:szCs w:val="20"/>
    </w:rPr>
  </w:style>
  <w:style w:type="character" w:customStyle="1" w:styleId="FootnoteTextChar">
    <w:name w:val="Footnote Text Char"/>
    <w:basedOn w:val="DefaultParagraphFont"/>
    <w:link w:val="FootnoteText"/>
    <w:uiPriority w:val="10"/>
    <w:rsid w:val="0098709F"/>
    <w:rPr>
      <w:rFonts w:ascii="MarkOT-Light" w:hAnsi="MarkOT-Light"/>
      <w:color w:val="868686" w:themeColor="accent4"/>
      <w:spacing w:val="4"/>
      <w:sz w:val="14"/>
      <w:szCs w:val="20"/>
    </w:rPr>
  </w:style>
  <w:style w:type="paragraph" w:customStyle="1" w:styleId="DiagramHeading">
    <w:name w:val="Diagram Heading"/>
    <w:uiPriority w:val="6"/>
    <w:qFormat/>
    <w:rsid w:val="006B346A"/>
    <w:pPr>
      <w:spacing w:after="40"/>
    </w:pPr>
    <w:rPr>
      <w:b/>
      <w:color w:val="868686" w:themeColor="accent4"/>
      <w:spacing w:val="5"/>
      <w:sz w:val="24"/>
      <w:szCs w:val="24"/>
    </w:rPr>
  </w:style>
  <w:style w:type="paragraph" w:styleId="Title">
    <w:name w:val="Title"/>
    <w:next w:val="Subtitle"/>
    <w:link w:val="TitleChar"/>
    <w:uiPriority w:val="1"/>
    <w:qFormat/>
    <w:rsid w:val="0098709F"/>
    <w:pPr>
      <w:spacing w:after="280" w:line="1100" w:lineRule="exact"/>
      <w:ind w:left="-57"/>
    </w:pPr>
    <w:rPr>
      <w:b/>
      <w:color w:val="DC911B" w:themeColor="accent1"/>
      <w:spacing w:val="-4"/>
      <w:sz w:val="100"/>
      <w:szCs w:val="100"/>
    </w:rPr>
  </w:style>
  <w:style w:type="character" w:customStyle="1" w:styleId="TitleChar">
    <w:name w:val="Title Char"/>
    <w:basedOn w:val="DefaultParagraphFont"/>
    <w:link w:val="Title"/>
    <w:uiPriority w:val="1"/>
    <w:rsid w:val="0098709F"/>
    <w:rPr>
      <w:b/>
      <w:color w:val="DC911B" w:themeColor="accent1"/>
      <w:spacing w:val="-4"/>
      <w:sz w:val="100"/>
      <w:szCs w:val="100"/>
    </w:rPr>
  </w:style>
  <w:style w:type="paragraph" w:styleId="Subtitle">
    <w:name w:val="Subtitle"/>
    <w:next w:val="Normal"/>
    <w:link w:val="SubtitleChar"/>
    <w:uiPriority w:val="2"/>
    <w:qFormat/>
    <w:rsid w:val="0098709F"/>
    <w:pPr>
      <w:numPr>
        <w:ilvl w:val="1"/>
      </w:numPr>
      <w:spacing w:line="320" w:lineRule="exact"/>
      <w:contextualSpacing/>
    </w:pPr>
    <w:rPr>
      <w:rFonts w:eastAsiaTheme="minorEastAsia"/>
      <w:color w:val="222221" w:themeColor="text1"/>
      <w:sz w:val="26"/>
      <w:szCs w:val="26"/>
    </w:rPr>
  </w:style>
  <w:style w:type="character" w:customStyle="1" w:styleId="SubtitleChar">
    <w:name w:val="Subtitle Char"/>
    <w:basedOn w:val="DefaultParagraphFont"/>
    <w:link w:val="Subtitle"/>
    <w:uiPriority w:val="2"/>
    <w:rsid w:val="0098709F"/>
    <w:rPr>
      <w:rFonts w:eastAsiaTheme="minorEastAsia"/>
      <w:color w:val="222221" w:themeColor="text1"/>
      <w:sz w:val="26"/>
      <w:szCs w:val="26"/>
    </w:rPr>
  </w:style>
  <w:style w:type="character" w:customStyle="1" w:styleId="Heading4Char">
    <w:name w:val="Heading 4 Char"/>
    <w:basedOn w:val="DefaultParagraphFont"/>
    <w:link w:val="Heading4"/>
    <w:semiHidden/>
    <w:rsid w:val="00D973D7"/>
    <w:rPr>
      <w:rFonts w:asciiTheme="majorHAnsi" w:eastAsiaTheme="majorEastAsia" w:hAnsiTheme="majorHAnsi" w:cstheme="majorBidi"/>
      <w:i/>
      <w:iCs/>
      <w:color w:val="A46C14" w:themeColor="accent1" w:themeShade="BF"/>
      <w:sz w:val="24"/>
      <w:szCs w:val="20"/>
      <w:lang w:val="en-US"/>
    </w:rPr>
  </w:style>
  <w:style w:type="character" w:customStyle="1" w:styleId="Heading5Char">
    <w:name w:val="Heading 5 Char"/>
    <w:basedOn w:val="DefaultParagraphFont"/>
    <w:link w:val="Heading5"/>
    <w:semiHidden/>
    <w:rsid w:val="00D973D7"/>
    <w:rPr>
      <w:rFonts w:asciiTheme="majorHAnsi" w:eastAsiaTheme="majorEastAsia" w:hAnsiTheme="majorHAnsi" w:cstheme="majorBidi"/>
      <w:color w:val="A46C14" w:themeColor="accent1" w:themeShade="BF"/>
      <w:sz w:val="24"/>
      <w:szCs w:val="20"/>
      <w:lang w:val="en-US"/>
    </w:rPr>
  </w:style>
  <w:style w:type="paragraph" w:styleId="BodyText">
    <w:name w:val="Body Text"/>
    <w:basedOn w:val="Normal"/>
    <w:link w:val="BodyTextChar"/>
    <w:rsid w:val="00D973D7"/>
    <w:pPr>
      <w:widowControl w:val="0"/>
      <w:suppressAutoHyphens/>
      <w:autoSpaceDE w:val="0"/>
      <w:autoSpaceDN w:val="0"/>
      <w:adjustRightInd w:val="0"/>
      <w:spacing w:after="120" w:line="250" w:lineRule="atLeast"/>
      <w:ind w:right="0"/>
      <w:textAlignment w:val="center"/>
    </w:pPr>
    <w:rPr>
      <w:rFonts w:ascii="SPARCSans-Light" w:eastAsia="Times New Roman" w:hAnsi="SPARCSans-Light" w:cs="Times New Roman"/>
      <w:color w:val="000000"/>
      <w:spacing w:val="0"/>
      <w:sz w:val="19"/>
      <w:szCs w:val="20"/>
      <w:lang w:val="en-GB"/>
    </w:rPr>
  </w:style>
  <w:style w:type="character" w:customStyle="1" w:styleId="BodyTextChar">
    <w:name w:val="Body Text Char"/>
    <w:basedOn w:val="DefaultParagraphFont"/>
    <w:link w:val="BodyText"/>
    <w:rsid w:val="00D973D7"/>
    <w:rPr>
      <w:rFonts w:ascii="SPARCSans-Light" w:eastAsia="Times New Roman" w:hAnsi="SPARCSans-Light" w:cs="Times New Roman"/>
      <w:color w:val="000000"/>
      <w:sz w:val="19"/>
      <w:szCs w:val="20"/>
      <w:lang w:val="en-GB"/>
    </w:rPr>
  </w:style>
  <w:style w:type="paragraph" w:customStyle="1" w:styleId="Heading1Large">
    <w:name w:val="Heading 1 Large"/>
    <w:basedOn w:val="Normal"/>
    <w:rsid w:val="00D973D7"/>
    <w:pPr>
      <w:widowControl w:val="0"/>
      <w:tabs>
        <w:tab w:val="left" w:pos="850"/>
      </w:tabs>
      <w:suppressAutoHyphens/>
      <w:autoSpaceDE w:val="0"/>
      <w:autoSpaceDN w:val="0"/>
      <w:adjustRightInd w:val="0"/>
      <w:spacing w:after="300" w:line="800" w:lineRule="atLeast"/>
      <w:ind w:right="0"/>
      <w:textAlignment w:val="center"/>
    </w:pPr>
    <w:rPr>
      <w:rFonts w:ascii="SPARCSans-Light" w:eastAsia="Times New Roman" w:hAnsi="SPARCSans-Light" w:cs="Times New Roman"/>
      <w:color w:val="EF8100"/>
      <w:spacing w:val="0"/>
      <w:sz w:val="90"/>
      <w:szCs w:val="20"/>
      <w:lang w:val="en-GB"/>
    </w:rPr>
  </w:style>
  <w:style w:type="paragraph" w:customStyle="1" w:styleId="Heading1Small">
    <w:name w:val="Heading 1 Small"/>
    <w:basedOn w:val="Normal"/>
    <w:rsid w:val="00D973D7"/>
    <w:pPr>
      <w:widowControl w:val="0"/>
      <w:suppressAutoHyphens/>
      <w:autoSpaceDE w:val="0"/>
      <w:autoSpaceDN w:val="0"/>
      <w:adjustRightInd w:val="0"/>
      <w:spacing w:before="240" w:after="120" w:line="360" w:lineRule="atLeast"/>
      <w:ind w:right="0"/>
      <w:textAlignment w:val="center"/>
    </w:pPr>
    <w:rPr>
      <w:rFonts w:ascii="Arial" w:eastAsia="Times New Roman" w:hAnsi="Arial" w:cs="Times New Roman"/>
      <w:color w:val="EF8100"/>
      <w:spacing w:val="0"/>
      <w:sz w:val="50"/>
      <w:szCs w:val="20"/>
      <w:lang w:val="en-GB"/>
    </w:rPr>
  </w:style>
  <w:style w:type="paragraph" w:customStyle="1" w:styleId="ContentsBullet1">
    <w:name w:val="Contents Bullet 1"/>
    <w:basedOn w:val="Normal"/>
    <w:rsid w:val="00D973D7"/>
    <w:pPr>
      <w:widowControl w:val="0"/>
      <w:tabs>
        <w:tab w:val="left" w:pos="567"/>
        <w:tab w:val="right" w:pos="7087"/>
      </w:tabs>
      <w:suppressAutoHyphens/>
      <w:autoSpaceDE w:val="0"/>
      <w:autoSpaceDN w:val="0"/>
      <w:adjustRightInd w:val="0"/>
      <w:spacing w:after="40" w:line="250" w:lineRule="atLeast"/>
      <w:ind w:right="0"/>
      <w:textAlignment w:val="center"/>
    </w:pPr>
    <w:rPr>
      <w:rFonts w:ascii="SPARCSans-Light" w:eastAsia="Times New Roman" w:hAnsi="SPARCSans-Light" w:cs="Times New Roman"/>
      <w:color w:val="000000"/>
      <w:spacing w:val="0"/>
      <w:sz w:val="19"/>
      <w:szCs w:val="20"/>
      <w:lang w:val="en-GB"/>
    </w:rPr>
  </w:style>
  <w:style w:type="paragraph" w:customStyle="1" w:styleId="Noparagraphstyle">
    <w:name w:val="[No paragraph style]"/>
    <w:rsid w:val="00D973D7"/>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val="en-GB"/>
    </w:rPr>
  </w:style>
  <w:style w:type="paragraph" w:customStyle="1" w:styleId="Heading2LINE">
    <w:name w:val="Heading 2 (LINE)"/>
    <w:basedOn w:val="Heading2"/>
    <w:rsid w:val="00D973D7"/>
    <w:pPr>
      <w:widowControl w:val="0"/>
      <w:pBdr>
        <w:top w:val="single" w:sz="4" w:space="18" w:color="EF8100"/>
      </w:pBdr>
      <w:tabs>
        <w:tab w:val="left" w:pos="567"/>
        <w:tab w:val="left" w:pos="850"/>
        <w:tab w:val="left" w:pos="1134"/>
        <w:tab w:val="left" w:pos="1701"/>
      </w:tabs>
      <w:suppressAutoHyphens/>
      <w:autoSpaceDE w:val="0"/>
      <w:autoSpaceDN w:val="0"/>
      <w:adjustRightInd w:val="0"/>
      <w:spacing w:before="180" w:after="180" w:line="300" w:lineRule="atLeast"/>
      <w:ind w:right="0"/>
      <w:textAlignment w:val="center"/>
      <w:outlineLvl w:val="9"/>
    </w:pPr>
    <w:rPr>
      <w:rFonts w:ascii="SPARCSans-Light" w:eastAsia="Times New Roman" w:hAnsi="SPARCSans-Light" w:cs="Times New Roman"/>
      <w:b w:val="0"/>
      <w:color w:val="5085BF"/>
      <w:spacing w:val="0"/>
      <w:sz w:val="28"/>
      <w:szCs w:val="20"/>
      <w:lang w:val="en-GB"/>
    </w:rPr>
  </w:style>
  <w:style w:type="paragraph" w:customStyle="1" w:styleId="Bullet2">
    <w:name w:val="Bullet 2"/>
    <w:basedOn w:val="Noparagraphstyle"/>
    <w:next w:val="Bullet2Auto"/>
    <w:rsid w:val="00D973D7"/>
    <w:pPr>
      <w:tabs>
        <w:tab w:val="left" w:pos="964"/>
      </w:tabs>
      <w:suppressAutoHyphens/>
      <w:spacing w:after="60" w:line="250" w:lineRule="atLeast"/>
      <w:ind w:left="964" w:hanging="397"/>
    </w:pPr>
    <w:rPr>
      <w:rFonts w:ascii="SPARCSans-Light" w:hAnsi="SPARCSans-Light"/>
      <w:sz w:val="19"/>
    </w:rPr>
  </w:style>
  <w:style w:type="paragraph" w:customStyle="1" w:styleId="Bullet2Auto">
    <w:name w:val="Bullet 2 Auto •"/>
    <w:basedOn w:val="Noparagraphstyle"/>
    <w:rsid w:val="00D973D7"/>
    <w:pPr>
      <w:tabs>
        <w:tab w:val="left" w:pos="850"/>
      </w:tabs>
      <w:suppressAutoHyphens/>
      <w:spacing w:after="60" w:line="250" w:lineRule="atLeast"/>
      <w:ind w:left="850" w:hanging="283"/>
    </w:pPr>
    <w:rPr>
      <w:rFonts w:ascii="SPARCSans-Light" w:hAnsi="SPARCSans-Light"/>
      <w:sz w:val="19"/>
    </w:rPr>
  </w:style>
  <w:style w:type="paragraph" w:customStyle="1" w:styleId="Bullet2LAST">
    <w:name w:val="Bullet 2 (LAST)"/>
    <w:basedOn w:val="Noparagraphstyle"/>
    <w:next w:val="Bullet2Auto"/>
    <w:rsid w:val="00D973D7"/>
    <w:pPr>
      <w:tabs>
        <w:tab w:val="left" w:pos="964"/>
      </w:tabs>
      <w:suppressAutoHyphens/>
      <w:spacing w:after="120" w:line="250" w:lineRule="atLeast"/>
      <w:ind w:left="964" w:hanging="397"/>
    </w:pPr>
    <w:rPr>
      <w:rFonts w:ascii="SPARCSans-Light" w:hAnsi="SPARCSans-Light"/>
      <w:sz w:val="19"/>
    </w:rPr>
  </w:style>
  <w:style w:type="paragraph" w:customStyle="1" w:styleId="Bullet1LAST">
    <w:name w:val="Bullet 1 (LAST)"/>
    <w:basedOn w:val="Noparagraphstyle"/>
    <w:next w:val="Bullet1"/>
    <w:rsid w:val="00D973D7"/>
    <w:pPr>
      <w:tabs>
        <w:tab w:val="left" w:pos="567"/>
      </w:tabs>
      <w:suppressAutoHyphens/>
      <w:spacing w:after="180" w:line="250" w:lineRule="atLeast"/>
      <w:ind w:left="567" w:hanging="567"/>
    </w:pPr>
    <w:rPr>
      <w:rFonts w:ascii="SPARCSans-Light" w:hAnsi="SPARCSans-Light"/>
      <w:sz w:val="19"/>
    </w:rPr>
  </w:style>
  <w:style w:type="paragraph" w:customStyle="1" w:styleId="Bullet1">
    <w:name w:val="Bullet 1"/>
    <w:basedOn w:val="Noparagraphstyle"/>
    <w:rsid w:val="00D973D7"/>
    <w:pPr>
      <w:tabs>
        <w:tab w:val="left" w:pos="567"/>
      </w:tabs>
      <w:suppressAutoHyphens/>
      <w:spacing w:after="60" w:line="250" w:lineRule="atLeast"/>
      <w:ind w:left="567" w:hanging="567"/>
    </w:pPr>
    <w:rPr>
      <w:rFonts w:ascii="SPARCSans-Light" w:hAnsi="SPARCSans-Light"/>
      <w:sz w:val="19"/>
    </w:rPr>
  </w:style>
  <w:style w:type="paragraph" w:customStyle="1" w:styleId="TableHeading2">
    <w:name w:val="Table Heading 2"/>
    <w:basedOn w:val="Noparagraphstyle"/>
    <w:rsid w:val="00D973D7"/>
    <w:pPr>
      <w:tabs>
        <w:tab w:val="left" w:pos="360"/>
      </w:tabs>
      <w:suppressAutoHyphens/>
      <w:spacing w:line="190" w:lineRule="atLeast"/>
    </w:pPr>
    <w:rPr>
      <w:rFonts w:ascii="SPARCSans-Roman" w:hAnsi="SPARCSans-Roman"/>
      <w:color w:val="FFFFFF"/>
      <w:sz w:val="16"/>
    </w:rPr>
  </w:style>
  <w:style w:type="paragraph" w:customStyle="1" w:styleId="TableBodyText">
    <w:name w:val="Table Body Text"/>
    <w:basedOn w:val="BodyText"/>
    <w:rsid w:val="00D973D7"/>
    <w:pPr>
      <w:spacing w:after="142" w:line="190" w:lineRule="atLeast"/>
    </w:pPr>
    <w:rPr>
      <w:sz w:val="16"/>
    </w:rPr>
  </w:style>
  <w:style w:type="paragraph" w:customStyle="1" w:styleId="TableHeading3">
    <w:name w:val="Table Heading 3"/>
    <w:basedOn w:val="TableHeading4"/>
    <w:rsid w:val="00D973D7"/>
    <w:rPr>
      <w:i w:val="0"/>
      <w:sz w:val="16"/>
    </w:rPr>
  </w:style>
  <w:style w:type="paragraph" w:customStyle="1" w:styleId="TableHeading4">
    <w:name w:val="Table Heading 4"/>
    <w:basedOn w:val="Noparagraphstyle"/>
    <w:rsid w:val="00D973D7"/>
    <w:pPr>
      <w:tabs>
        <w:tab w:val="left" w:pos="360"/>
      </w:tabs>
      <w:suppressAutoHyphens/>
      <w:spacing w:line="190" w:lineRule="atLeast"/>
    </w:pPr>
    <w:rPr>
      <w:rFonts w:ascii="SPARCSans-BoldItalic" w:hAnsi="SPARCSans-BoldItalic"/>
      <w:b/>
      <w:i/>
      <w:sz w:val="15"/>
    </w:rPr>
  </w:style>
  <w:style w:type="paragraph" w:customStyle="1" w:styleId="Bullet3">
    <w:name w:val="Bullet 3"/>
    <w:basedOn w:val="Noparagraphstyle"/>
    <w:next w:val="Bullet2Auto"/>
    <w:rsid w:val="00D973D7"/>
    <w:pPr>
      <w:tabs>
        <w:tab w:val="left" w:pos="1361"/>
      </w:tabs>
      <w:suppressAutoHyphens/>
      <w:spacing w:after="60" w:line="250" w:lineRule="atLeast"/>
      <w:ind w:left="1361" w:hanging="397"/>
    </w:pPr>
    <w:rPr>
      <w:rFonts w:ascii="SPARCSans-Light" w:hAnsi="SPARCSans-Light"/>
      <w:sz w:val="19"/>
    </w:rPr>
  </w:style>
  <w:style w:type="paragraph" w:customStyle="1" w:styleId="TableBullet1Auto">
    <w:name w:val="Table Bullet 1 Auto •"/>
    <w:basedOn w:val="TableBodyText"/>
    <w:next w:val="TableBullet1"/>
    <w:rsid w:val="00D973D7"/>
    <w:pPr>
      <w:tabs>
        <w:tab w:val="left" w:pos="170"/>
      </w:tabs>
      <w:spacing w:after="57"/>
      <w:ind w:left="170" w:hanging="170"/>
    </w:pPr>
  </w:style>
  <w:style w:type="paragraph" w:customStyle="1" w:styleId="TableBullet1">
    <w:name w:val="Table Bullet 1"/>
    <w:basedOn w:val="TableBodyText"/>
    <w:rsid w:val="00D973D7"/>
    <w:pPr>
      <w:tabs>
        <w:tab w:val="left" w:pos="227"/>
      </w:tabs>
      <w:spacing w:after="57"/>
      <w:ind w:left="227" w:hanging="227"/>
    </w:pPr>
  </w:style>
  <w:style w:type="paragraph" w:customStyle="1" w:styleId="BoxBodyTextS">
    <w:name w:val="Box Body Text S"/>
    <w:basedOn w:val="Noparagraphstyle"/>
    <w:rsid w:val="00D973D7"/>
    <w:pPr>
      <w:tabs>
        <w:tab w:val="left" w:pos="227"/>
      </w:tabs>
      <w:suppressAutoHyphens/>
      <w:spacing w:after="60" w:line="270" w:lineRule="atLeast"/>
    </w:pPr>
    <w:rPr>
      <w:rFonts w:ascii="SPARCSans-Roman" w:hAnsi="SPARCSans-Roman"/>
      <w:sz w:val="20"/>
    </w:rPr>
  </w:style>
  <w:style w:type="character" w:customStyle="1" w:styleId="WebAddress">
    <w:name w:val="Web Address"/>
    <w:rsid w:val="00D973D7"/>
    <w:rPr>
      <w:b/>
      <w:color w:val="5085BF"/>
    </w:rPr>
  </w:style>
  <w:style w:type="paragraph" w:customStyle="1" w:styleId="PullQuote1">
    <w:name w:val="Pull Quote 1"/>
    <w:basedOn w:val="Noparagraphstyle"/>
    <w:rsid w:val="00D973D7"/>
    <w:pPr>
      <w:tabs>
        <w:tab w:val="left" w:pos="227"/>
        <w:tab w:val="left" w:pos="360"/>
      </w:tabs>
      <w:suppressAutoHyphens/>
      <w:spacing w:before="240" w:after="300" w:line="300" w:lineRule="atLeast"/>
      <w:jc w:val="center"/>
    </w:pPr>
    <w:rPr>
      <w:rFonts w:ascii="SPARCSans-LightItalic" w:hAnsi="SPARCSans-LightItalic"/>
      <w:i/>
      <w:color w:val="EF8100"/>
      <w:sz w:val="22"/>
    </w:rPr>
  </w:style>
  <w:style w:type="paragraph" w:customStyle="1" w:styleId="FootnotesFIRST">
    <w:name w:val="Footnotes (FIRST)"/>
    <w:basedOn w:val="Noparagraphstyle"/>
    <w:rsid w:val="00D973D7"/>
    <w:pPr>
      <w:pBdr>
        <w:top w:val="single" w:sz="4" w:space="14" w:color="EF8100"/>
      </w:pBdr>
      <w:tabs>
        <w:tab w:val="left" w:pos="227"/>
      </w:tabs>
      <w:suppressAutoHyphens/>
      <w:spacing w:line="200" w:lineRule="atLeast"/>
      <w:ind w:left="227" w:hanging="227"/>
    </w:pPr>
    <w:rPr>
      <w:rFonts w:ascii="SPARCSans-Light" w:hAnsi="SPARCSans-Light"/>
      <w:sz w:val="15"/>
    </w:rPr>
  </w:style>
  <w:style w:type="paragraph" w:customStyle="1" w:styleId="Footnotes">
    <w:name w:val="Footnotes"/>
    <w:basedOn w:val="Noparagraphstyle"/>
    <w:next w:val="FootnotesFIRST"/>
    <w:rsid w:val="00D973D7"/>
    <w:pPr>
      <w:tabs>
        <w:tab w:val="left" w:pos="227"/>
      </w:tabs>
      <w:suppressAutoHyphens/>
      <w:spacing w:line="200" w:lineRule="atLeast"/>
      <w:ind w:left="227" w:hanging="227"/>
    </w:pPr>
    <w:rPr>
      <w:rFonts w:ascii="SPARCSans-Light" w:hAnsi="SPARCSans-Light"/>
      <w:sz w:val="15"/>
    </w:rPr>
  </w:style>
  <w:style w:type="character" w:styleId="Hyperlink">
    <w:name w:val="Hyperlink"/>
    <w:rsid w:val="00D973D7"/>
    <w:rPr>
      <w:color w:val="0000FF"/>
      <w:u w:val="single"/>
    </w:rPr>
  </w:style>
  <w:style w:type="paragraph" w:styleId="BalloonText">
    <w:name w:val="Balloon Text"/>
    <w:basedOn w:val="Normal"/>
    <w:link w:val="BalloonTextChar"/>
    <w:rsid w:val="00D973D7"/>
    <w:pPr>
      <w:spacing w:after="0" w:line="240" w:lineRule="auto"/>
      <w:ind w:right="0"/>
    </w:pPr>
    <w:rPr>
      <w:rFonts w:ascii="Tahoma" w:eastAsia="Times" w:hAnsi="Tahoma" w:cs="Tahoma"/>
      <w:color w:val="auto"/>
      <w:spacing w:val="0"/>
      <w:sz w:val="16"/>
      <w:szCs w:val="16"/>
      <w:lang w:val="en-US"/>
    </w:rPr>
  </w:style>
  <w:style w:type="character" w:customStyle="1" w:styleId="BalloonTextChar">
    <w:name w:val="Balloon Text Char"/>
    <w:basedOn w:val="DefaultParagraphFont"/>
    <w:link w:val="BalloonText"/>
    <w:rsid w:val="00D973D7"/>
    <w:rPr>
      <w:rFonts w:ascii="Tahoma" w:eastAsia="Times" w:hAnsi="Tahoma" w:cs="Tahoma"/>
      <w:sz w:val="16"/>
      <w:szCs w:val="16"/>
      <w:lang w:val="en-US"/>
    </w:rPr>
  </w:style>
  <w:style w:type="paragraph" w:styleId="NormalWeb">
    <w:name w:val="Normal (Web)"/>
    <w:basedOn w:val="Normal"/>
    <w:uiPriority w:val="99"/>
    <w:unhideWhenUsed/>
    <w:rsid w:val="00D973D7"/>
    <w:pPr>
      <w:spacing w:before="100" w:beforeAutospacing="1" w:after="100" w:afterAutospacing="1" w:line="240" w:lineRule="auto"/>
      <w:ind w:right="0"/>
    </w:pPr>
    <w:rPr>
      <w:rFonts w:ascii="Times New Roman" w:eastAsia="Times New Roman" w:hAnsi="Times New Roman" w:cs="Times New Roman"/>
      <w:color w:val="auto"/>
      <w:spacing w:val="0"/>
      <w:sz w:val="24"/>
      <w:szCs w:val="24"/>
      <w:lang w:eastAsia="en-NZ"/>
    </w:rPr>
  </w:style>
  <w:style w:type="character" w:customStyle="1" w:styleId="apple-converted-space">
    <w:name w:val="apple-converted-space"/>
    <w:basedOn w:val="DefaultParagraphFont"/>
    <w:rsid w:val="00D973D7"/>
  </w:style>
  <w:style w:type="character" w:styleId="Strong">
    <w:name w:val="Strong"/>
    <w:basedOn w:val="DefaultParagraphFont"/>
    <w:uiPriority w:val="22"/>
    <w:qFormat/>
    <w:rsid w:val="00D973D7"/>
    <w:rPr>
      <w:b/>
      <w:bCs/>
    </w:rPr>
  </w:style>
  <w:style w:type="character" w:customStyle="1" w:styleId="st">
    <w:name w:val="st"/>
    <w:basedOn w:val="DefaultParagraphFont"/>
    <w:rsid w:val="00D973D7"/>
  </w:style>
  <w:style w:type="character" w:styleId="CommentReference">
    <w:name w:val="annotation reference"/>
    <w:basedOn w:val="DefaultParagraphFont"/>
    <w:semiHidden/>
    <w:unhideWhenUsed/>
    <w:rsid w:val="00D973D7"/>
    <w:rPr>
      <w:sz w:val="16"/>
      <w:szCs w:val="16"/>
    </w:rPr>
  </w:style>
  <w:style w:type="paragraph" w:styleId="CommentText">
    <w:name w:val="annotation text"/>
    <w:basedOn w:val="Normal"/>
    <w:link w:val="CommentTextChar"/>
    <w:semiHidden/>
    <w:unhideWhenUsed/>
    <w:rsid w:val="00D973D7"/>
    <w:pPr>
      <w:spacing w:after="0" w:line="240" w:lineRule="auto"/>
      <w:ind w:right="0"/>
    </w:pPr>
    <w:rPr>
      <w:rFonts w:ascii="Times" w:eastAsia="Times" w:hAnsi="Times" w:cs="Times New Roman"/>
      <w:color w:val="auto"/>
      <w:spacing w:val="0"/>
      <w:sz w:val="20"/>
      <w:szCs w:val="20"/>
      <w:lang w:val="en-US"/>
    </w:rPr>
  </w:style>
  <w:style w:type="character" w:customStyle="1" w:styleId="CommentTextChar">
    <w:name w:val="Comment Text Char"/>
    <w:basedOn w:val="DefaultParagraphFont"/>
    <w:link w:val="CommentText"/>
    <w:semiHidden/>
    <w:rsid w:val="00D973D7"/>
    <w:rPr>
      <w:rFonts w:ascii="Times" w:eastAsia="Times" w:hAnsi="Times" w:cs="Times New Roman"/>
      <w:sz w:val="20"/>
      <w:szCs w:val="20"/>
      <w:lang w:val="en-US"/>
    </w:rPr>
  </w:style>
  <w:style w:type="paragraph" w:styleId="CommentSubject">
    <w:name w:val="annotation subject"/>
    <w:basedOn w:val="CommentText"/>
    <w:next w:val="CommentText"/>
    <w:link w:val="CommentSubjectChar"/>
    <w:semiHidden/>
    <w:unhideWhenUsed/>
    <w:rsid w:val="00D973D7"/>
    <w:rPr>
      <w:b/>
      <w:bCs/>
    </w:rPr>
  </w:style>
  <w:style w:type="character" w:customStyle="1" w:styleId="CommentSubjectChar">
    <w:name w:val="Comment Subject Char"/>
    <w:basedOn w:val="CommentTextChar"/>
    <w:link w:val="CommentSubject"/>
    <w:semiHidden/>
    <w:rsid w:val="00D973D7"/>
    <w:rPr>
      <w:rFonts w:ascii="Times" w:eastAsia="Times" w:hAnsi="Times" w:cs="Times New Roman"/>
      <w:b/>
      <w:bCs/>
      <w:sz w:val="20"/>
      <w:szCs w:val="20"/>
      <w:lang w:val="en-US"/>
    </w:rPr>
  </w:style>
  <w:style w:type="paragraph" w:styleId="Revision">
    <w:name w:val="Revision"/>
    <w:hidden/>
    <w:uiPriority w:val="99"/>
    <w:semiHidden/>
    <w:rsid w:val="00D973D7"/>
    <w:pPr>
      <w:spacing w:after="0" w:line="240" w:lineRule="auto"/>
    </w:pPr>
    <w:rPr>
      <w:rFonts w:ascii="Times" w:eastAsia="Times" w:hAnsi="Times" w:cs="Times New Roman"/>
      <w:sz w:val="24"/>
      <w:szCs w:val="20"/>
      <w:lang w:val="en-US"/>
    </w:rPr>
  </w:style>
  <w:style w:type="table" w:styleId="GridTable1Light-Accent6">
    <w:name w:val="Grid Table 1 Light Accent 6"/>
    <w:basedOn w:val="TableNormal"/>
    <w:uiPriority w:val="46"/>
    <w:rsid w:val="00D973D7"/>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973D7"/>
    <w:pPr>
      <w:spacing w:after="0" w:line="240" w:lineRule="auto"/>
    </w:pPr>
    <w:tblPr>
      <w:tblStyleRowBandSize w:val="1"/>
      <w:tblStyleColBandSize w:val="1"/>
      <w:tblBorders>
        <w:top w:val="single" w:sz="4" w:space="0" w:color="F3D3A1" w:themeColor="accent1" w:themeTint="66"/>
        <w:left w:val="single" w:sz="4" w:space="0" w:color="F3D3A1" w:themeColor="accent1" w:themeTint="66"/>
        <w:bottom w:val="single" w:sz="4" w:space="0" w:color="F3D3A1" w:themeColor="accent1" w:themeTint="66"/>
        <w:right w:val="single" w:sz="4" w:space="0" w:color="F3D3A1" w:themeColor="accent1" w:themeTint="66"/>
        <w:insideH w:val="single" w:sz="4" w:space="0" w:color="F3D3A1" w:themeColor="accent1" w:themeTint="66"/>
        <w:insideV w:val="single" w:sz="4" w:space="0" w:color="F3D3A1" w:themeColor="accent1" w:themeTint="66"/>
      </w:tblBorders>
    </w:tblPr>
    <w:tblStylePr w:type="firstRow">
      <w:rPr>
        <w:b/>
        <w:bCs/>
      </w:rPr>
      <w:tblPr/>
      <w:tcPr>
        <w:tcBorders>
          <w:bottom w:val="single" w:sz="12" w:space="0" w:color="EDBD72" w:themeColor="accent1" w:themeTint="99"/>
        </w:tcBorders>
      </w:tcPr>
    </w:tblStylePr>
    <w:tblStylePr w:type="lastRow">
      <w:rPr>
        <w:b/>
        <w:bCs/>
      </w:rPr>
      <w:tblPr/>
      <w:tcPr>
        <w:tcBorders>
          <w:top w:val="double" w:sz="2" w:space="0" w:color="EDBD7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973D7"/>
    <w:pPr>
      <w:spacing w:after="0" w:line="240" w:lineRule="auto"/>
    </w:pPr>
    <w:tblPr>
      <w:tblStyleRowBandSize w:val="1"/>
      <w:tblStyleColBandSize w:val="1"/>
      <w:tblBorders>
        <w:top w:val="single" w:sz="4" w:space="0" w:color="F6E2A2" w:themeColor="accent2" w:themeTint="66"/>
        <w:left w:val="single" w:sz="4" w:space="0" w:color="F6E2A2" w:themeColor="accent2" w:themeTint="66"/>
        <w:bottom w:val="single" w:sz="4" w:space="0" w:color="F6E2A2" w:themeColor="accent2" w:themeTint="66"/>
        <w:right w:val="single" w:sz="4" w:space="0" w:color="F6E2A2" w:themeColor="accent2" w:themeTint="66"/>
        <w:insideH w:val="single" w:sz="4" w:space="0" w:color="F6E2A2" w:themeColor="accent2" w:themeTint="66"/>
        <w:insideV w:val="single" w:sz="4" w:space="0" w:color="F6E2A2" w:themeColor="accent2" w:themeTint="66"/>
      </w:tblBorders>
    </w:tblPr>
    <w:tblStylePr w:type="firstRow">
      <w:rPr>
        <w:b/>
        <w:bCs/>
      </w:rPr>
      <w:tblPr/>
      <w:tcPr>
        <w:tcBorders>
          <w:bottom w:val="single" w:sz="12" w:space="0" w:color="F2D474" w:themeColor="accent2" w:themeTint="99"/>
        </w:tcBorders>
      </w:tcPr>
    </w:tblStylePr>
    <w:tblStylePr w:type="lastRow">
      <w:rPr>
        <w:b/>
        <w:bCs/>
      </w:rPr>
      <w:tblPr/>
      <w:tcPr>
        <w:tcBorders>
          <w:top w:val="double" w:sz="2" w:space="0" w:color="F2D474"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D973D7"/>
    <w:pPr>
      <w:spacing w:after="0" w:line="240" w:lineRule="auto"/>
    </w:pPr>
    <w:tblPr>
      <w:tblStyleRowBandSize w:val="1"/>
      <w:tblStyleColBandSize w:val="1"/>
      <w:tblBorders>
        <w:top w:val="single" w:sz="4" w:space="0" w:color="A7A7A5" w:themeColor="text1" w:themeTint="66"/>
        <w:left w:val="single" w:sz="4" w:space="0" w:color="A7A7A5" w:themeColor="text1" w:themeTint="66"/>
        <w:bottom w:val="single" w:sz="4" w:space="0" w:color="A7A7A5" w:themeColor="text1" w:themeTint="66"/>
        <w:right w:val="single" w:sz="4" w:space="0" w:color="A7A7A5" w:themeColor="text1" w:themeTint="66"/>
        <w:insideH w:val="single" w:sz="4" w:space="0" w:color="A7A7A5" w:themeColor="text1" w:themeTint="66"/>
        <w:insideV w:val="single" w:sz="4" w:space="0" w:color="A7A7A5" w:themeColor="text1" w:themeTint="66"/>
      </w:tblBorders>
    </w:tblPr>
    <w:tblStylePr w:type="firstRow">
      <w:rPr>
        <w:b/>
        <w:bCs/>
      </w:rPr>
      <w:tblPr/>
      <w:tcPr>
        <w:tcBorders>
          <w:bottom w:val="single" w:sz="12" w:space="0" w:color="7B7B78" w:themeColor="text1" w:themeTint="99"/>
        </w:tcBorders>
      </w:tcPr>
    </w:tblStylePr>
    <w:tblStylePr w:type="lastRow">
      <w:rPr>
        <w:b/>
        <w:bCs/>
      </w:rPr>
      <w:tblPr/>
      <w:tcPr>
        <w:tcBorders>
          <w:top w:val="double" w:sz="2" w:space="0" w:color="7B7B78"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97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973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30611B"/>
    <w:pPr>
      <w:spacing w:after="0" w:line="240" w:lineRule="auto"/>
    </w:pPr>
    <w:tblPr>
      <w:tblStyleRowBandSize w:val="1"/>
      <w:tblStyleColBandSize w:val="1"/>
      <w:tblBorders>
        <w:top w:val="single" w:sz="4" w:space="0" w:color="F88BA1" w:themeColor="accent3" w:themeTint="66"/>
        <w:left w:val="single" w:sz="4" w:space="0" w:color="F88BA1" w:themeColor="accent3" w:themeTint="66"/>
        <w:bottom w:val="single" w:sz="4" w:space="0" w:color="F88BA1" w:themeColor="accent3" w:themeTint="66"/>
        <w:right w:val="single" w:sz="4" w:space="0" w:color="F88BA1" w:themeColor="accent3" w:themeTint="66"/>
        <w:insideH w:val="single" w:sz="4" w:space="0" w:color="F88BA1" w:themeColor="accent3" w:themeTint="66"/>
        <w:insideV w:val="single" w:sz="4" w:space="0" w:color="F88BA1" w:themeColor="accent3" w:themeTint="66"/>
      </w:tblBorders>
    </w:tblPr>
    <w:tblStylePr w:type="firstRow">
      <w:rPr>
        <w:b/>
        <w:bCs/>
      </w:rPr>
      <w:tblPr/>
      <w:tcPr>
        <w:tcBorders>
          <w:bottom w:val="single" w:sz="12" w:space="0" w:color="F55272" w:themeColor="accent3" w:themeTint="99"/>
        </w:tcBorders>
      </w:tcPr>
    </w:tblStylePr>
    <w:tblStylePr w:type="lastRow">
      <w:rPr>
        <w:b/>
        <w:bCs/>
      </w:rPr>
      <w:tblPr/>
      <w:tcPr>
        <w:tcBorders>
          <w:top w:val="double" w:sz="2" w:space="0" w:color="F55272" w:themeColor="accent3"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074D05"/>
    <w:pPr>
      <w:spacing w:after="0" w:line="240" w:lineRule="auto"/>
    </w:pPr>
    <w:tblPr>
      <w:tblStyleRowBandSize w:val="1"/>
      <w:tblStyleColBandSize w:val="1"/>
      <w:tblBorders>
        <w:top w:val="single" w:sz="4" w:space="0" w:color="EDBD72" w:themeColor="accent1" w:themeTint="99"/>
        <w:left w:val="single" w:sz="4" w:space="0" w:color="EDBD72" w:themeColor="accent1" w:themeTint="99"/>
        <w:bottom w:val="single" w:sz="4" w:space="0" w:color="EDBD72" w:themeColor="accent1" w:themeTint="99"/>
        <w:right w:val="single" w:sz="4" w:space="0" w:color="EDBD72" w:themeColor="accent1" w:themeTint="99"/>
        <w:insideH w:val="single" w:sz="4" w:space="0" w:color="EDBD72" w:themeColor="accent1" w:themeTint="99"/>
        <w:insideV w:val="single" w:sz="4" w:space="0" w:color="EDBD72" w:themeColor="accent1" w:themeTint="99"/>
      </w:tblBorders>
    </w:tblPr>
    <w:tblStylePr w:type="firstRow">
      <w:rPr>
        <w:b/>
        <w:bCs/>
        <w:color w:val="FFFFFF" w:themeColor="background1"/>
      </w:rPr>
      <w:tblPr/>
      <w:tcPr>
        <w:tcBorders>
          <w:top w:val="single" w:sz="4" w:space="0" w:color="DC911B" w:themeColor="accent1"/>
          <w:left w:val="single" w:sz="4" w:space="0" w:color="DC911B" w:themeColor="accent1"/>
          <w:bottom w:val="single" w:sz="4" w:space="0" w:color="DC911B" w:themeColor="accent1"/>
          <w:right w:val="single" w:sz="4" w:space="0" w:color="DC911B" w:themeColor="accent1"/>
          <w:insideH w:val="nil"/>
          <w:insideV w:val="nil"/>
        </w:tcBorders>
        <w:shd w:val="clear" w:color="auto" w:fill="DC911B" w:themeFill="accent1"/>
      </w:tcPr>
    </w:tblStylePr>
    <w:tblStylePr w:type="lastRow">
      <w:rPr>
        <w:b/>
        <w:bCs/>
      </w:rPr>
      <w:tblPr/>
      <w:tcPr>
        <w:tcBorders>
          <w:top w:val="double" w:sz="4" w:space="0" w:color="DC911B" w:themeColor="accent1"/>
        </w:tcBorders>
      </w:tcPr>
    </w:tblStylePr>
    <w:tblStylePr w:type="firstCol">
      <w:rPr>
        <w:b/>
        <w:bCs/>
      </w:rPr>
    </w:tblStylePr>
    <w:tblStylePr w:type="lastCol">
      <w:rPr>
        <w:b/>
        <w:bCs/>
      </w:rPr>
    </w:tblStylePr>
    <w:tblStylePr w:type="band1Vert">
      <w:tblPr/>
      <w:tcPr>
        <w:shd w:val="clear" w:color="auto" w:fill="F9E9D0" w:themeFill="accent1" w:themeFillTint="33"/>
      </w:tcPr>
    </w:tblStylePr>
    <w:tblStylePr w:type="band1Horz">
      <w:tblPr/>
      <w:tcPr>
        <w:shd w:val="clear" w:color="auto" w:fill="F9E9D0" w:themeFill="accent1" w:themeFillTint="33"/>
      </w:tcPr>
    </w:tblStylePr>
  </w:style>
  <w:style w:type="table" w:styleId="GridTable4-Accent5">
    <w:name w:val="Grid Table 4 Accent 5"/>
    <w:basedOn w:val="TableNormal"/>
    <w:uiPriority w:val="49"/>
    <w:rsid w:val="00074D05"/>
    <w:pPr>
      <w:spacing w:after="0" w:line="240" w:lineRule="auto"/>
    </w:pPr>
    <w:tblPr>
      <w:tblStyleRowBandSize w:val="1"/>
      <w:tblStyleColBandSize w:val="1"/>
      <w:tblBorders>
        <w:top w:val="single" w:sz="4" w:space="0" w:color="A8B6B6" w:themeColor="accent5" w:themeTint="99"/>
        <w:left w:val="single" w:sz="4" w:space="0" w:color="A8B6B6" w:themeColor="accent5" w:themeTint="99"/>
        <w:bottom w:val="single" w:sz="4" w:space="0" w:color="A8B6B6" w:themeColor="accent5" w:themeTint="99"/>
        <w:right w:val="single" w:sz="4" w:space="0" w:color="A8B6B6" w:themeColor="accent5" w:themeTint="99"/>
        <w:insideH w:val="single" w:sz="4" w:space="0" w:color="A8B6B6" w:themeColor="accent5" w:themeTint="99"/>
        <w:insideV w:val="single" w:sz="4" w:space="0" w:color="A8B6B6" w:themeColor="accent5" w:themeTint="99"/>
      </w:tblBorders>
    </w:tblPr>
    <w:tblStylePr w:type="firstRow">
      <w:rPr>
        <w:b/>
        <w:bCs/>
        <w:color w:val="FFFFFF" w:themeColor="background1"/>
      </w:rPr>
      <w:tblPr/>
      <w:tcPr>
        <w:tcBorders>
          <w:top w:val="single" w:sz="4" w:space="0" w:color="708585" w:themeColor="accent5"/>
          <w:left w:val="single" w:sz="4" w:space="0" w:color="708585" w:themeColor="accent5"/>
          <w:bottom w:val="single" w:sz="4" w:space="0" w:color="708585" w:themeColor="accent5"/>
          <w:right w:val="single" w:sz="4" w:space="0" w:color="708585" w:themeColor="accent5"/>
          <w:insideH w:val="nil"/>
          <w:insideV w:val="nil"/>
        </w:tcBorders>
        <w:shd w:val="clear" w:color="auto" w:fill="708585" w:themeFill="accent5"/>
      </w:tcPr>
    </w:tblStylePr>
    <w:tblStylePr w:type="lastRow">
      <w:rPr>
        <w:b/>
        <w:bCs/>
      </w:rPr>
      <w:tblPr/>
      <w:tcPr>
        <w:tcBorders>
          <w:top w:val="double" w:sz="4" w:space="0" w:color="708585" w:themeColor="accent5"/>
        </w:tcBorders>
      </w:tcPr>
    </w:tblStylePr>
    <w:tblStylePr w:type="firstCol">
      <w:rPr>
        <w:b/>
        <w:bCs/>
      </w:rPr>
    </w:tblStylePr>
    <w:tblStylePr w:type="lastCol">
      <w:rPr>
        <w:b/>
        <w:bCs/>
      </w:rPr>
    </w:tblStylePr>
    <w:tblStylePr w:type="band1Vert">
      <w:tblPr/>
      <w:tcPr>
        <w:shd w:val="clear" w:color="auto" w:fill="E2E6E6" w:themeFill="accent5" w:themeFillTint="33"/>
      </w:tcPr>
    </w:tblStylePr>
    <w:tblStylePr w:type="band1Horz">
      <w:tblPr/>
      <w:tcPr>
        <w:shd w:val="clear" w:color="auto" w:fill="E2E6E6" w:themeFill="accent5" w:themeFillTint="33"/>
      </w:tcPr>
    </w:tblStylePr>
  </w:style>
  <w:style w:type="table" w:styleId="GridTable5Dark-Accent3">
    <w:name w:val="Grid Table 5 Dark Accent 3"/>
    <w:basedOn w:val="TableNormal"/>
    <w:uiPriority w:val="50"/>
    <w:rsid w:val="00074D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C5D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0B3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0B3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0B3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0B30" w:themeFill="accent3"/>
      </w:tcPr>
    </w:tblStylePr>
    <w:tblStylePr w:type="band1Vert">
      <w:tblPr/>
      <w:tcPr>
        <w:shd w:val="clear" w:color="auto" w:fill="F88BA1" w:themeFill="accent3" w:themeFillTint="66"/>
      </w:tcPr>
    </w:tblStylePr>
    <w:tblStylePr w:type="band1Horz">
      <w:tblPr/>
      <w:tcPr>
        <w:shd w:val="clear" w:color="auto" w:fill="F88BA1" w:themeFill="accent3" w:themeFillTint="66"/>
      </w:tcPr>
    </w:tblStylePr>
  </w:style>
  <w:style w:type="table" w:styleId="GridTable4">
    <w:name w:val="Grid Table 4"/>
    <w:basedOn w:val="TableNormal"/>
    <w:uiPriority w:val="49"/>
    <w:rsid w:val="00AD6FD0"/>
    <w:pPr>
      <w:spacing w:after="0" w:line="240" w:lineRule="auto"/>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color w:val="FFFFFF" w:themeColor="background1"/>
      </w:rPr>
      <w:tblPr/>
      <w:tcPr>
        <w:tcBorders>
          <w:top w:val="single" w:sz="4" w:space="0" w:color="222221" w:themeColor="text1"/>
          <w:left w:val="single" w:sz="4" w:space="0" w:color="222221" w:themeColor="text1"/>
          <w:bottom w:val="single" w:sz="4" w:space="0" w:color="222221" w:themeColor="text1"/>
          <w:right w:val="single" w:sz="4" w:space="0" w:color="222221" w:themeColor="text1"/>
          <w:insideH w:val="nil"/>
          <w:insideV w:val="nil"/>
        </w:tcBorders>
        <w:shd w:val="clear" w:color="auto" w:fill="222221" w:themeFill="text1"/>
      </w:tcPr>
    </w:tblStylePr>
    <w:tblStylePr w:type="lastRow">
      <w:rPr>
        <w:b/>
        <w:bCs/>
      </w:rPr>
      <w:tblPr/>
      <w:tcPr>
        <w:tcBorders>
          <w:top w:val="double" w:sz="4" w:space="0" w:color="222221" w:themeColor="text1"/>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co.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bitatwork.co.n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NZ">
      <a:dk1>
        <a:srgbClr val="222221"/>
      </a:dk1>
      <a:lt1>
        <a:srgbClr val="FFFFFF"/>
      </a:lt1>
      <a:dk2>
        <a:srgbClr val="000000"/>
      </a:dk2>
      <a:lt2>
        <a:srgbClr val="FFFFFF"/>
      </a:lt2>
      <a:accent1>
        <a:srgbClr val="DC911B"/>
      </a:accent1>
      <a:accent2>
        <a:srgbClr val="EAB818"/>
      </a:accent2>
      <a:accent3>
        <a:srgbClr val="C30B30"/>
      </a:accent3>
      <a:accent4>
        <a:srgbClr val="868686"/>
      </a:accent4>
      <a:accent5>
        <a:srgbClr val="708585"/>
      </a:accent5>
      <a:accent6>
        <a:srgbClr val="FFFFFF"/>
      </a:accent6>
      <a:hlink>
        <a:srgbClr val="C30B30"/>
      </a:hlink>
      <a:folHlink>
        <a:srgbClr val="EAB818"/>
      </a:folHlink>
    </a:clrScheme>
    <a:fontScheme name="SPN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9890B-9509-4B2F-9587-581DD45A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5511</Words>
  <Characters>31417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Jacquic</dc:creator>
  <cp:keywords/>
  <dc:description>Designed by DesignWorks. 
Created by www.allfields.co.nz</dc:description>
  <cp:lastModifiedBy>Jacqui Cummack</cp:lastModifiedBy>
  <cp:revision>18</cp:revision>
  <dcterms:created xsi:type="dcterms:W3CDTF">2018-08-22T22:33:00Z</dcterms:created>
  <dcterms:modified xsi:type="dcterms:W3CDTF">2018-08-28T00:48:00Z</dcterms:modified>
</cp:coreProperties>
</file>