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7614" w14:textId="5BF9687F" w:rsidR="00223908" w:rsidRDefault="0026209C" w:rsidP="009B40C3">
      <w:pPr>
        <w:jc w:val="center"/>
        <w:rPr>
          <w:rFonts w:cs="Arial"/>
          <w:b/>
          <w:color w:val="C00000"/>
          <w:sz w:val="22"/>
        </w:rPr>
      </w:pPr>
      <w:bookmarkStart w:id="0" w:name="_Toc107235101"/>
      <w:bookmarkStart w:id="1" w:name="_Toc149557521"/>
      <w:bookmarkStart w:id="2" w:name="_Toc152684205"/>
      <w:bookmarkStart w:id="3" w:name="_Toc194313420"/>
      <w:bookmarkStart w:id="4" w:name="_Hlk153463012"/>
      <w:r>
        <w:rPr>
          <w:rFonts w:cs="Arial"/>
          <w:b/>
          <w:color w:val="C00000"/>
          <w:sz w:val="22"/>
        </w:rPr>
        <w:t xml:space="preserve">SIMPLIFIED CLUB </w:t>
      </w:r>
      <w:r w:rsidR="00DF1FE1">
        <w:rPr>
          <w:rFonts w:cs="Arial"/>
          <w:b/>
          <w:color w:val="C00000"/>
          <w:sz w:val="22"/>
        </w:rPr>
        <w:t>CONSTITUTION TEMPLATE</w:t>
      </w:r>
      <w:r>
        <w:rPr>
          <w:rFonts w:cs="Arial"/>
          <w:b/>
          <w:color w:val="C00000"/>
          <w:sz w:val="22"/>
        </w:rPr>
        <w:t xml:space="preserve"> </w:t>
      </w:r>
    </w:p>
    <w:p w14:paraId="2EF79E6C" w14:textId="77777777" w:rsidR="009B40C3" w:rsidRPr="009B40C3" w:rsidRDefault="009B40C3" w:rsidP="009B40C3">
      <w:pPr>
        <w:jc w:val="center"/>
        <w:rPr>
          <w:rFonts w:cs="Arial"/>
          <w:b/>
          <w:color w:val="C00000"/>
          <w:sz w:val="22"/>
        </w:rPr>
      </w:pPr>
    </w:p>
    <w:p w14:paraId="05AFE436" w14:textId="4C037301" w:rsidR="009B40C3" w:rsidRPr="00A84DA6" w:rsidRDefault="009B40C3" w:rsidP="009B40C3">
      <w:pPr>
        <w:jc w:val="center"/>
        <w:rPr>
          <w:rFonts w:cs="Arial"/>
          <w:b/>
          <w:color w:val="C00000"/>
          <w:sz w:val="22"/>
        </w:rPr>
      </w:pPr>
      <w:r w:rsidRPr="00A84DA6">
        <w:rPr>
          <w:rFonts w:cs="Arial"/>
          <w:b/>
          <w:color w:val="C00000"/>
          <w:sz w:val="22"/>
        </w:rPr>
        <w:t>INTRODUCTORY NOTES</w:t>
      </w:r>
      <w:r w:rsidR="00762BD2">
        <w:rPr>
          <w:rFonts w:cs="Arial"/>
          <w:b/>
          <w:color w:val="C00000"/>
          <w:sz w:val="22"/>
        </w:rPr>
        <w:br/>
      </w:r>
    </w:p>
    <w:p w14:paraId="15CCBF70" w14:textId="5C91C81F" w:rsidR="009B40C3" w:rsidRPr="009B40C3" w:rsidRDefault="009B40C3" w:rsidP="00DF1FE1">
      <w:pPr>
        <w:pStyle w:val="preface1"/>
        <w:rPr>
          <w:b/>
          <w:bCs/>
          <w:i/>
        </w:rPr>
      </w:pPr>
      <w:r w:rsidRPr="00A84DA6">
        <w:t>This template constitution</w:t>
      </w:r>
      <w:r>
        <w:t xml:space="preserve"> is</w:t>
      </w:r>
      <w:r w:rsidRPr="00A84DA6">
        <w:t xml:space="preserve"> suitable for a club that is an incorporated society. </w:t>
      </w:r>
      <w:r w:rsidRPr="00577CA1">
        <w:t>You may need to seek advice to ensure your constitution is suitable for your requirements.</w:t>
      </w:r>
    </w:p>
    <w:p w14:paraId="5818F388" w14:textId="3A5621DA" w:rsidR="009B40C3" w:rsidRPr="00577CA1" w:rsidRDefault="009B40C3" w:rsidP="00DF1FE1">
      <w:pPr>
        <w:pStyle w:val="preface1"/>
        <w:rPr>
          <w:b/>
          <w:bCs/>
          <w:i/>
        </w:rPr>
      </w:pPr>
      <w:r w:rsidRPr="00A84DA6">
        <w:t xml:space="preserve">To maintain incorporated status, your club must re-register on the </w:t>
      </w:r>
      <w:hyperlink r:id="rId11" w:history="1">
        <w:r w:rsidRPr="00A84DA6">
          <w:rPr>
            <w:rStyle w:val="Hyperlink"/>
          </w:rPr>
          <w:t>Incorporated Societies Register</w:t>
        </w:r>
      </w:hyperlink>
      <w:r w:rsidRPr="00A84DA6">
        <w:t xml:space="preserve"> under the </w:t>
      </w:r>
      <w:hyperlink r:id="rId12" w:history="1">
        <w:r w:rsidRPr="00A84DA6">
          <w:rPr>
            <w:rStyle w:val="Hyperlink"/>
          </w:rPr>
          <w:t>Incorporated Societies Act 2022</w:t>
        </w:r>
      </w:hyperlink>
      <w:r w:rsidRPr="00A84DA6">
        <w:t xml:space="preserve"> </w:t>
      </w:r>
      <w:r w:rsidR="00B135AB">
        <w:t>(</w:t>
      </w:r>
      <w:r w:rsidR="00B135AB" w:rsidRPr="00B135AB">
        <w:rPr>
          <w:b/>
          <w:bCs/>
        </w:rPr>
        <w:t>Act</w:t>
      </w:r>
      <w:r w:rsidR="00B135AB">
        <w:t xml:space="preserve">) </w:t>
      </w:r>
      <w:r w:rsidRPr="00B135AB">
        <w:t>before</w:t>
      </w:r>
      <w:r>
        <w:t xml:space="preserve"> 5</w:t>
      </w:r>
      <w:r w:rsidRPr="00A84DA6">
        <w:t xml:space="preserve"> April 2026 with a constitution that complies with the Act and the </w:t>
      </w:r>
      <w:hyperlink r:id="rId13" w:history="1">
        <w:r w:rsidRPr="00A84DA6">
          <w:rPr>
            <w:rStyle w:val="Hyperlink"/>
          </w:rPr>
          <w:t>Incorporated Societies Regulations 2023</w:t>
        </w:r>
      </w:hyperlink>
      <w:r>
        <w:t>.</w:t>
      </w:r>
    </w:p>
    <w:p w14:paraId="62F88F81" w14:textId="0F6BEF7D" w:rsidR="00E14148" w:rsidRPr="00E14148" w:rsidRDefault="009B40C3" w:rsidP="00DF1FE1">
      <w:pPr>
        <w:pStyle w:val="preface1"/>
        <w:rPr>
          <w:b/>
          <w:bCs/>
          <w:i/>
        </w:rPr>
      </w:pPr>
      <w:r w:rsidRPr="009B40C3">
        <w:t xml:space="preserve">A </w:t>
      </w:r>
      <w:r w:rsidR="00DF1FE1">
        <w:t>c</w:t>
      </w:r>
      <w:r w:rsidRPr="009B40C3">
        <w:t xml:space="preserve">lub should check with their national or regional </w:t>
      </w:r>
      <w:proofErr w:type="spellStart"/>
      <w:proofErr w:type="gramStart"/>
      <w:r w:rsidRPr="009B40C3">
        <w:t>organisation</w:t>
      </w:r>
      <w:proofErr w:type="spellEnd"/>
      <w:proofErr w:type="gramEnd"/>
      <w:r w:rsidRPr="009B40C3">
        <w:t xml:space="preserve"> </w:t>
      </w:r>
      <w:r w:rsidR="00DF1FE1">
        <w:t xml:space="preserve">if </w:t>
      </w:r>
      <w:r w:rsidRPr="009B40C3">
        <w:t xml:space="preserve">they have a template constitution that </w:t>
      </w:r>
      <w:r w:rsidR="001E3160">
        <w:t>has been</w:t>
      </w:r>
      <w:r w:rsidRPr="009B40C3">
        <w:t xml:space="preserve"> </w:t>
      </w:r>
      <w:proofErr w:type="spellStart"/>
      <w:r w:rsidRPr="009B40C3">
        <w:t>customised</w:t>
      </w:r>
      <w:proofErr w:type="spellEnd"/>
      <w:r w:rsidRPr="009B40C3">
        <w:t xml:space="preserve"> to their code and its structure. </w:t>
      </w:r>
    </w:p>
    <w:p w14:paraId="621A28AC" w14:textId="43CF4091" w:rsidR="00E14148" w:rsidRPr="00AC6DBC" w:rsidRDefault="00E14148" w:rsidP="00DF1FE1">
      <w:pPr>
        <w:pStyle w:val="preface1"/>
        <w:rPr>
          <w:b/>
          <w:bCs/>
          <w:i/>
        </w:rPr>
      </w:pPr>
      <w:r w:rsidRPr="00A84DA6">
        <w:t xml:space="preserve">If your </w:t>
      </w:r>
      <w:r w:rsidR="00DF1FE1">
        <w:t>c</w:t>
      </w:r>
      <w:r w:rsidRPr="00A84DA6">
        <w:t>lub is a member of another incorporated society, you should check if that society requires anything specific to be included in your constitution.</w:t>
      </w:r>
    </w:p>
    <w:p w14:paraId="65BFB5FA" w14:textId="574F5F81" w:rsidR="009B40C3" w:rsidRPr="00A84DA6" w:rsidRDefault="009B40C3" w:rsidP="00DF1FE1">
      <w:pPr>
        <w:pStyle w:val="preface1"/>
        <w:rPr>
          <w:b/>
          <w:bCs/>
          <w:i/>
        </w:rPr>
      </w:pPr>
      <w:r w:rsidRPr="00A84DA6">
        <w:t xml:space="preserve">The constitution should set out the purposes and rules by which the </w:t>
      </w:r>
      <w:r w:rsidR="00DF1FE1">
        <w:t>c</w:t>
      </w:r>
      <w:r w:rsidRPr="00A84DA6">
        <w:t xml:space="preserve">lub will operate. Details for the day-to-day management of the </w:t>
      </w:r>
      <w:r w:rsidR="00DF1FE1">
        <w:t>c</w:t>
      </w:r>
      <w:r w:rsidRPr="00A84DA6">
        <w:t xml:space="preserve">lub or the procedures </w:t>
      </w:r>
      <w:proofErr w:type="gramStart"/>
      <w:r w:rsidRPr="00A84DA6">
        <w:t>by</w:t>
      </w:r>
      <w:proofErr w:type="gramEnd"/>
      <w:r w:rsidRPr="00A84DA6">
        <w:t xml:space="preserve"> which the purposes are to be implemented can be included in bylaws.</w:t>
      </w:r>
    </w:p>
    <w:p w14:paraId="6C4DC83C" w14:textId="319F9D3C" w:rsidR="009B40C3" w:rsidRPr="00A84DA6" w:rsidRDefault="009B40C3" w:rsidP="00DF1FE1">
      <w:pPr>
        <w:pStyle w:val="preface1"/>
        <w:numPr>
          <w:ilvl w:val="0"/>
          <w:numId w:val="0"/>
        </w:numPr>
        <w:ind w:left="360"/>
      </w:pPr>
    </w:p>
    <w:p w14:paraId="4DA588A9" w14:textId="3B5FBA9D" w:rsidR="009B40C3" w:rsidRDefault="009B40C3" w:rsidP="009B40C3">
      <w:pPr>
        <w:jc w:val="center"/>
        <w:rPr>
          <w:rFonts w:cs="Arial"/>
          <w:b/>
          <w:color w:val="C00000"/>
          <w:sz w:val="22"/>
        </w:rPr>
      </w:pPr>
      <w:r w:rsidRPr="00A84DA6">
        <w:rPr>
          <w:rFonts w:cs="Arial"/>
          <w:b/>
          <w:color w:val="C00000"/>
          <w:sz w:val="22"/>
        </w:rPr>
        <w:t>HOW TO USE THIS DOCUMENT</w:t>
      </w:r>
      <w:r w:rsidR="00762BD2">
        <w:rPr>
          <w:rFonts w:cs="Arial"/>
          <w:b/>
          <w:color w:val="C00000"/>
          <w:sz w:val="22"/>
        </w:rPr>
        <w:br/>
      </w:r>
    </w:p>
    <w:p w14:paraId="6963843B" w14:textId="5D03C9D7" w:rsidR="00B135AB" w:rsidRPr="00DF1FE1" w:rsidRDefault="00B135AB" w:rsidP="00DF1FE1">
      <w:pPr>
        <w:pStyle w:val="preface1"/>
      </w:pPr>
      <w:r w:rsidRPr="00DF1FE1">
        <w:t>This template constitution is designed to help clubs prepare a compliant Constitution for re-registration under the Act. It consists of two parts, which work together:</w:t>
      </w:r>
    </w:p>
    <w:p w14:paraId="7611331D" w14:textId="031E5B2F" w:rsidR="00762BD2" w:rsidRPr="00762BD2" w:rsidRDefault="00E14148" w:rsidP="00DF1FE1">
      <w:pPr>
        <w:pStyle w:val="preface1"/>
        <w:rPr>
          <w:i/>
        </w:rPr>
      </w:pPr>
      <w:r>
        <w:t>Part 1</w:t>
      </w:r>
      <w:r w:rsidR="00762BD2">
        <w:t>: Club-specific details</w:t>
      </w:r>
    </w:p>
    <w:p w14:paraId="0598C565" w14:textId="77777777" w:rsidR="00762BD2" w:rsidRPr="00DF1FE1" w:rsidRDefault="00762BD2" w:rsidP="00DF1FE1">
      <w:pPr>
        <w:pStyle w:val="preface2"/>
        <w:rPr>
          <w:i/>
          <w:sz w:val="20"/>
          <w:szCs w:val="20"/>
        </w:rPr>
      </w:pPr>
      <w:r w:rsidRPr="00DF1FE1">
        <w:rPr>
          <w:sz w:val="20"/>
          <w:szCs w:val="20"/>
        </w:rPr>
        <w:t xml:space="preserve">Complete this section by entering details unique to your Club (e.g. name, membership categories, committee structure). </w:t>
      </w:r>
    </w:p>
    <w:p w14:paraId="24057E62" w14:textId="3184FE02" w:rsidR="009B40C3" w:rsidRPr="00DF1FE1" w:rsidRDefault="00FC5144" w:rsidP="00DF1FE1">
      <w:pPr>
        <w:pStyle w:val="preface2"/>
        <w:rPr>
          <w:i/>
          <w:sz w:val="20"/>
          <w:szCs w:val="20"/>
        </w:rPr>
      </w:pPr>
      <w:r w:rsidRPr="00DF1FE1">
        <w:rPr>
          <w:sz w:val="20"/>
          <w:szCs w:val="20"/>
        </w:rPr>
        <w:t xml:space="preserve">Each Item in Part 1 </w:t>
      </w:r>
      <w:r w:rsidR="00762BD2" w:rsidRPr="00DF1FE1">
        <w:rPr>
          <w:sz w:val="20"/>
          <w:szCs w:val="20"/>
        </w:rPr>
        <w:t>corresponds to a clause in Part 2</w:t>
      </w:r>
      <w:r w:rsidRPr="00DF1FE1">
        <w:rPr>
          <w:sz w:val="20"/>
          <w:szCs w:val="20"/>
        </w:rPr>
        <w:t xml:space="preserve">. For example, Item </w:t>
      </w:r>
      <w:r w:rsidR="00B135AB" w:rsidRPr="00DF1FE1">
        <w:rPr>
          <w:sz w:val="20"/>
          <w:szCs w:val="20"/>
        </w:rPr>
        <w:t>1</w:t>
      </w:r>
      <w:r w:rsidR="00762BD2" w:rsidRPr="00DF1FE1">
        <w:rPr>
          <w:sz w:val="20"/>
          <w:szCs w:val="20"/>
        </w:rPr>
        <w:t xml:space="preserve"> in Part 1</w:t>
      </w:r>
      <w:r w:rsidRPr="00DF1FE1">
        <w:rPr>
          <w:sz w:val="20"/>
          <w:szCs w:val="20"/>
        </w:rPr>
        <w:t xml:space="preserve"> links</w:t>
      </w:r>
      <w:r w:rsidR="00762BD2" w:rsidRPr="00DF1FE1">
        <w:rPr>
          <w:sz w:val="20"/>
          <w:szCs w:val="20"/>
        </w:rPr>
        <w:t xml:space="preserve"> directly</w:t>
      </w:r>
      <w:r w:rsidRPr="00DF1FE1">
        <w:rPr>
          <w:sz w:val="20"/>
          <w:szCs w:val="20"/>
        </w:rPr>
        <w:t xml:space="preserve"> to clause </w:t>
      </w:r>
      <w:r w:rsidR="00B135AB" w:rsidRPr="00DF1FE1">
        <w:rPr>
          <w:sz w:val="20"/>
          <w:szCs w:val="20"/>
        </w:rPr>
        <w:t>2.1</w:t>
      </w:r>
      <w:r w:rsidR="00762BD2" w:rsidRPr="00DF1FE1">
        <w:rPr>
          <w:sz w:val="20"/>
          <w:szCs w:val="20"/>
        </w:rPr>
        <w:t xml:space="preserve"> in Part 2</w:t>
      </w:r>
      <w:r w:rsidRPr="00DF1FE1">
        <w:rPr>
          <w:sz w:val="20"/>
          <w:szCs w:val="20"/>
        </w:rPr>
        <w:t xml:space="preserve">. </w:t>
      </w:r>
    </w:p>
    <w:p w14:paraId="6B26BD1F" w14:textId="09D87A0B" w:rsidR="00762BD2" w:rsidRPr="00DF1FE1" w:rsidRDefault="00762BD2" w:rsidP="00DF1FE1">
      <w:pPr>
        <w:pStyle w:val="preface2"/>
        <w:rPr>
          <w:i/>
          <w:sz w:val="20"/>
          <w:szCs w:val="20"/>
        </w:rPr>
      </w:pPr>
      <w:r w:rsidRPr="00DF1FE1">
        <w:rPr>
          <w:sz w:val="20"/>
          <w:szCs w:val="20"/>
        </w:rPr>
        <w:t xml:space="preserve">If your Club wishes </w:t>
      </w:r>
      <w:r w:rsidR="00B135AB" w:rsidRPr="00DF1FE1">
        <w:rPr>
          <w:sz w:val="20"/>
          <w:szCs w:val="20"/>
        </w:rPr>
        <w:t>to include additional clauses, add them under Item 23 in Part 1. These will be incorporated into the final Constitution.</w:t>
      </w:r>
    </w:p>
    <w:p w14:paraId="513E7F31" w14:textId="77777777" w:rsidR="00B135AB" w:rsidRPr="00B135AB" w:rsidRDefault="00E14148" w:rsidP="00DF1FE1">
      <w:pPr>
        <w:pStyle w:val="preface1"/>
        <w:rPr>
          <w:i/>
        </w:rPr>
      </w:pPr>
      <w:r w:rsidRPr="00B135AB">
        <w:t>Part 2</w:t>
      </w:r>
      <w:r w:rsidR="00B135AB" w:rsidRPr="00B135AB">
        <w:t>: S</w:t>
      </w:r>
      <w:r w:rsidR="00FC5144" w:rsidRPr="00B135AB">
        <w:t>tandard form Constitution</w:t>
      </w:r>
    </w:p>
    <w:p w14:paraId="47CD77EE" w14:textId="77777777" w:rsidR="00B135AB" w:rsidRPr="00DF1FE1" w:rsidRDefault="00B135AB" w:rsidP="00DF1FE1">
      <w:pPr>
        <w:pStyle w:val="preface2"/>
        <w:rPr>
          <w:sz w:val="20"/>
          <w:szCs w:val="20"/>
        </w:rPr>
      </w:pPr>
      <w:r w:rsidRPr="00DF1FE1">
        <w:rPr>
          <w:sz w:val="20"/>
          <w:szCs w:val="20"/>
        </w:rPr>
        <w:t>This section contains the standard clauses required under the Act. It generally should not be amended.</w:t>
      </w:r>
    </w:p>
    <w:p w14:paraId="307EC3F3" w14:textId="77777777" w:rsidR="00B135AB" w:rsidRPr="00DF1FE1" w:rsidRDefault="00B135AB" w:rsidP="00DF1FE1">
      <w:pPr>
        <w:pStyle w:val="preface2"/>
        <w:rPr>
          <w:sz w:val="20"/>
          <w:szCs w:val="20"/>
        </w:rPr>
      </w:pPr>
      <w:r w:rsidRPr="00DF1FE1">
        <w:rPr>
          <w:sz w:val="20"/>
          <w:szCs w:val="20"/>
        </w:rPr>
        <w:t>Review Part 2 to ensure you understand the obligations and governance requirements it sets out.</w:t>
      </w:r>
    </w:p>
    <w:p w14:paraId="23751A2C" w14:textId="3E0E6B7C" w:rsidR="00B135AB" w:rsidRPr="00DF1FE1" w:rsidRDefault="00B135AB" w:rsidP="00DF1FE1">
      <w:pPr>
        <w:pStyle w:val="preface2"/>
        <w:rPr>
          <w:i/>
          <w:sz w:val="20"/>
          <w:szCs w:val="20"/>
        </w:rPr>
      </w:pPr>
      <w:r w:rsidRPr="00DF1FE1">
        <w:rPr>
          <w:sz w:val="20"/>
          <w:szCs w:val="20"/>
        </w:rPr>
        <w:lastRenderedPageBreak/>
        <w:t>Any amendments you wish to make to Part 2 should be made via Part 1.</w:t>
      </w:r>
    </w:p>
    <w:p w14:paraId="373C07C1" w14:textId="77777777" w:rsidR="00B135AB" w:rsidRPr="00B135AB" w:rsidRDefault="00B135AB" w:rsidP="00DF1FE1">
      <w:pPr>
        <w:pStyle w:val="preface1"/>
        <w:rPr>
          <w:i/>
        </w:rPr>
      </w:pPr>
      <w:r>
        <w:t>Final Steps</w:t>
      </w:r>
    </w:p>
    <w:p w14:paraId="60261950" w14:textId="77777777" w:rsidR="00B135AB" w:rsidRPr="00DF1FE1" w:rsidRDefault="00B135AB" w:rsidP="00DF1FE1">
      <w:pPr>
        <w:pStyle w:val="preface2"/>
        <w:rPr>
          <w:sz w:val="20"/>
          <w:szCs w:val="20"/>
        </w:rPr>
      </w:pPr>
      <w:r w:rsidRPr="00DF1FE1">
        <w:rPr>
          <w:sz w:val="20"/>
          <w:szCs w:val="20"/>
        </w:rPr>
        <w:t>When both parts are complete, they form a single, complete Constitution.</w:t>
      </w:r>
    </w:p>
    <w:p w14:paraId="30A5F5B8" w14:textId="421AEF8A" w:rsidR="00B135AB" w:rsidRPr="00DF1FE1" w:rsidRDefault="001E3160" w:rsidP="00DF1FE1">
      <w:pPr>
        <w:pStyle w:val="preface2"/>
        <w:rPr>
          <w:sz w:val="20"/>
          <w:szCs w:val="20"/>
        </w:rPr>
      </w:pPr>
      <w:r>
        <w:rPr>
          <w:sz w:val="20"/>
          <w:szCs w:val="20"/>
        </w:rPr>
        <w:t>Once you have followed the process in your current constitution for approving a constitutional amendment, u</w:t>
      </w:r>
      <w:r w:rsidR="00B135AB" w:rsidRPr="00DF1FE1">
        <w:rPr>
          <w:sz w:val="20"/>
          <w:szCs w:val="20"/>
        </w:rPr>
        <w:t xml:space="preserve">pload both Part 1 and Part 2 to the </w:t>
      </w:r>
      <w:hyperlink r:id="rId14" w:history="1">
        <w:r w:rsidR="00B135AB" w:rsidRPr="007E2B7F">
          <w:rPr>
            <w:rStyle w:val="Hyperlink"/>
            <w:sz w:val="20"/>
            <w:szCs w:val="20"/>
          </w:rPr>
          <w:t>Incorporated Societies Register</w:t>
        </w:r>
      </w:hyperlink>
      <w:r w:rsidR="00B135AB" w:rsidRPr="00DF1FE1">
        <w:rPr>
          <w:sz w:val="20"/>
          <w:szCs w:val="20"/>
        </w:rPr>
        <w:t xml:space="preserve"> as part of your re-registration process</w:t>
      </w:r>
      <w:r w:rsidR="007E2B7F">
        <w:rPr>
          <w:sz w:val="20"/>
          <w:szCs w:val="20"/>
        </w:rPr>
        <w:t xml:space="preserve"> by clicking “Starting or reregistering a society” then clicking “Apply to reregister a society under the 2022 Act”</w:t>
      </w:r>
      <w:r w:rsidR="00B135AB" w:rsidRPr="00DF1FE1">
        <w:rPr>
          <w:sz w:val="20"/>
          <w:szCs w:val="20"/>
        </w:rPr>
        <w:t>.</w:t>
      </w:r>
    </w:p>
    <w:p w14:paraId="25A88039" w14:textId="77777777" w:rsidR="00DF1FE1" w:rsidRDefault="00DF1FE1" w:rsidP="00223908">
      <w:pPr>
        <w:pStyle w:val="SubHeading"/>
        <w:jc w:val="center"/>
        <w:rPr>
          <w:rFonts w:cs="Arial"/>
          <w:sz w:val="22"/>
          <w:lang w:val="en-US"/>
        </w:rPr>
        <w:sectPr w:rsidR="00DF1FE1">
          <w:footerReference w:type="default" r:id="rId15"/>
          <w:pgSz w:w="11906" w:h="16838"/>
          <w:pgMar w:top="1440" w:right="1440" w:bottom="1440" w:left="1440" w:header="708" w:footer="708" w:gutter="0"/>
          <w:cols w:space="708"/>
          <w:docGrid w:linePitch="360"/>
        </w:sectPr>
      </w:pPr>
    </w:p>
    <w:p w14:paraId="700D1DDE" w14:textId="5A4FD62F" w:rsidR="00223908" w:rsidRDefault="00DF1FE1" w:rsidP="00223908">
      <w:pPr>
        <w:pStyle w:val="SubHeading"/>
        <w:jc w:val="center"/>
        <w:rPr>
          <w:rFonts w:cs="Arial"/>
          <w:sz w:val="24"/>
          <w:szCs w:val="24"/>
          <w:lang w:val="en-US"/>
        </w:rPr>
      </w:pPr>
      <w:r w:rsidRPr="00DF1FE1">
        <w:rPr>
          <w:rFonts w:cs="Arial"/>
          <w:sz w:val="24"/>
          <w:szCs w:val="24"/>
          <w:lang w:val="en-US"/>
        </w:rPr>
        <w:lastRenderedPageBreak/>
        <w:t>CONSTITUTION</w:t>
      </w:r>
    </w:p>
    <w:p w14:paraId="69AF5403" w14:textId="77777777" w:rsidR="00DF1FE1" w:rsidRPr="00DF1FE1" w:rsidRDefault="00DF1FE1" w:rsidP="00DF1FE1">
      <w:pPr>
        <w:pStyle w:val="NoNum"/>
        <w:rPr>
          <w:lang w:val="en-US"/>
        </w:rPr>
      </w:pPr>
    </w:p>
    <w:p w14:paraId="423FC0BD" w14:textId="38F3C088" w:rsidR="00223908" w:rsidRPr="00C744D5" w:rsidRDefault="00223908" w:rsidP="00223908">
      <w:pPr>
        <w:pStyle w:val="NoNum"/>
        <w:rPr>
          <w:b/>
          <w:bCs/>
          <w:lang w:val="en-US"/>
        </w:rPr>
      </w:pPr>
      <w:r>
        <w:rPr>
          <w:b/>
          <w:bCs/>
          <w:lang w:val="en-US"/>
        </w:rPr>
        <w:t>PART 1</w:t>
      </w:r>
      <w:r w:rsidR="000C7A9A">
        <w:rPr>
          <w:b/>
          <w:bCs/>
          <w:lang w:val="en-US"/>
        </w:rPr>
        <w:t xml:space="preserve"> OF 2</w:t>
      </w:r>
    </w:p>
    <w:tbl>
      <w:tblPr>
        <w:tblStyle w:val="GridTable5Dark-Accent1"/>
        <w:tblW w:w="9129" w:type="dxa"/>
        <w:tblLook w:val="04A0" w:firstRow="1" w:lastRow="0" w:firstColumn="1" w:lastColumn="0" w:noHBand="0" w:noVBand="1"/>
      </w:tblPr>
      <w:tblGrid>
        <w:gridCol w:w="628"/>
        <w:gridCol w:w="1117"/>
        <w:gridCol w:w="7384"/>
      </w:tblGrid>
      <w:tr w:rsidR="00223908" w:rsidRPr="00977C2F" w14:paraId="728ADA19" w14:textId="77777777" w:rsidTr="00E60F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22D1EC80" w14:textId="77777777" w:rsidR="00223908" w:rsidRPr="00977C2F" w:rsidRDefault="00223908" w:rsidP="00827A1A">
            <w:pPr>
              <w:pStyle w:val="NoNum"/>
              <w:spacing w:after="120" w:line="276" w:lineRule="auto"/>
              <w:rPr>
                <w:b w:val="0"/>
                <w:bCs w:val="0"/>
                <w:lang w:val="en-US"/>
              </w:rPr>
            </w:pPr>
            <w:r w:rsidRPr="00977C2F">
              <w:rPr>
                <w:lang w:val="en-US"/>
              </w:rPr>
              <w:t>Item</w:t>
            </w:r>
          </w:p>
        </w:tc>
        <w:tc>
          <w:tcPr>
            <w:tcW w:w="1117" w:type="dxa"/>
          </w:tcPr>
          <w:p w14:paraId="6A6ABC2B" w14:textId="77777777" w:rsidR="00223908" w:rsidRPr="00977C2F" w:rsidRDefault="00223908" w:rsidP="00827A1A">
            <w:pPr>
              <w:pStyle w:val="NoNum"/>
              <w:spacing w:after="120" w:line="276"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977C2F">
              <w:rPr>
                <w:lang w:val="en-US"/>
              </w:rPr>
              <w:t>Clause reference</w:t>
            </w:r>
          </w:p>
        </w:tc>
        <w:tc>
          <w:tcPr>
            <w:tcW w:w="7384" w:type="dxa"/>
          </w:tcPr>
          <w:p w14:paraId="1BC1BD60" w14:textId="3FC9088A" w:rsidR="00223908" w:rsidRPr="00977C2F" w:rsidRDefault="00E60F95" w:rsidP="00827A1A">
            <w:pPr>
              <w:pStyle w:val="NoNum"/>
              <w:spacing w:after="120" w:line="276" w:lineRule="auto"/>
              <w:cnfStyle w:val="100000000000" w:firstRow="1" w:lastRow="0" w:firstColumn="0" w:lastColumn="0" w:oddVBand="0" w:evenVBand="0" w:oddHBand="0" w:evenHBand="0" w:firstRowFirstColumn="0" w:firstRowLastColumn="0" w:lastRowFirstColumn="0" w:lastRowLastColumn="0"/>
              <w:rPr>
                <w:b w:val="0"/>
                <w:bCs w:val="0"/>
                <w:lang w:val="en-US"/>
              </w:rPr>
            </w:pPr>
            <w:r w:rsidRPr="00E60F95">
              <w:rPr>
                <w:lang w:val="en-US"/>
              </w:rPr>
              <w:t>Particulars</w:t>
            </w:r>
          </w:p>
        </w:tc>
      </w:tr>
      <w:tr w:rsidR="00223908" w14:paraId="2B6A7DCD"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53DDE332" w14:textId="77777777" w:rsidR="00223908" w:rsidRDefault="00223908" w:rsidP="00223908">
            <w:pPr>
              <w:pStyle w:val="NoNum"/>
              <w:numPr>
                <w:ilvl w:val="0"/>
                <w:numId w:val="40"/>
              </w:numPr>
              <w:spacing w:after="120" w:line="276" w:lineRule="auto"/>
              <w:rPr>
                <w:lang w:val="en-US"/>
              </w:rPr>
            </w:pPr>
            <w:bookmarkStart w:id="5" w:name="_Ref215132770"/>
          </w:p>
        </w:tc>
        <w:bookmarkEnd w:id="5"/>
        <w:tc>
          <w:tcPr>
            <w:tcW w:w="1117" w:type="dxa"/>
          </w:tcPr>
          <w:p w14:paraId="0261E795"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2.1</w:t>
            </w:r>
          </w:p>
        </w:tc>
        <w:tc>
          <w:tcPr>
            <w:tcW w:w="7384" w:type="dxa"/>
          </w:tcPr>
          <w:p w14:paraId="00FE009F"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The name of the Club is ______________ Incorporated.</w:t>
            </w:r>
          </w:p>
        </w:tc>
      </w:tr>
      <w:tr w:rsidR="00223908" w14:paraId="4215F922"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2F68E820" w14:textId="77777777" w:rsidR="00223908" w:rsidRDefault="00223908" w:rsidP="00223908">
            <w:pPr>
              <w:pStyle w:val="NoNum"/>
              <w:numPr>
                <w:ilvl w:val="0"/>
                <w:numId w:val="40"/>
              </w:numPr>
              <w:spacing w:after="120" w:line="276" w:lineRule="auto"/>
              <w:rPr>
                <w:lang w:val="en-US"/>
              </w:rPr>
            </w:pPr>
            <w:bookmarkStart w:id="6" w:name="_Ref215132756"/>
          </w:p>
        </w:tc>
        <w:bookmarkEnd w:id="6"/>
        <w:tc>
          <w:tcPr>
            <w:tcW w:w="1117" w:type="dxa"/>
          </w:tcPr>
          <w:p w14:paraId="669DE555"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3.1</w:t>
            </w:r>
          </w:p>
        </w:tc>
        <w:tc>
          <w:tcPr>
            <w:tcW w:w="7384" w:type="dxa"/>
          </w:tcPr>
          <w:p w14:paraId="5273DDEF" w14:textId="0E5E5F01"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sport or recreation </w:t>
            </w:r>
            <w:r w:rsidR="00E60F95">
              <w:rPr>
                <w:lang w:val="en-US"/>
              </w:rPr>
              <w:t xml:space="preserve">the </w:t>
            </w:r>
            <w:r>
              <w:rPr>
                <w:lang w:val="en-US"/>
              </w:rPr>
              <w:t>Club is involved in is ______________.</w:t>
            </w:r>
          </w:p>
        </w:tc>
      </w:tr>
      <w:tr w:rsidR="009B40C3" w14:paraId="0C8C9A14"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082E0557" w14:textId="77777777" w:rsidR="009B40C3" w:rsidRDefault="009B40C3" w:rsidP="00223908">
            <w:pPr>
              <w:pStyle w:val="NoNum"/>
              <w:numPr>
                <w:ilvl w:val="0"/>
                <w:numId w:val="40"/>
              </w:numPr>
              <w:spacing w:after="120" w:line="276" w:lineRule="auto"/>
              <w:rPr>
                <w:lang w:val="en-US"/>
              </w:rPr>
            </w:pPr>
            <w:bookmarkStart w:id="7" w:name="_Ref215132955"/>
          </w:p>
        </w:tc>
        <w:bookmarkEnd w:id="7"/>
        <w:tc>
          <w:tcPr>
            <w:tcW w:w="1117" w:type="dxa"/>
          </w:tcPr>
          <w:p w14:paraId="688F81F1" w14:textId="2D29939B" w:rsidR="009B40C3" w:rsidRDefault="009B40C3"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3.1</w:t>
            </w:r>
          </w:p>
        </w:tc>
        <w:tc>
          <w:tcPr>
            <w:tcW w:w="7384" w:type="dxa"/>
          </w:tcPr>
          <w:p w14:paraId="6478E240" w14:textId="02C16DDE" w:rsidR="009B40C3" w:rsidRDefault="009B40C3"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The organisations that the Club is a member of are ______________.</w:t>
            </w:r>
          </w:p>
        </w:tc>
      </w:tr>
      <w:tr w:rsidR="00223908" w14:paraId="07670C81"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600368FD" w14:textId="77777777" w:rsidR="00223908" w:rsidRDefault="00223908" w:rsidP="00223908">
            <w:pPr>
              <w:pStyle w:val="NoNum"/>
              <w:numPr>
                <w:ilvl w:val="0"/>
                <w:numId w:val="40"/>
              </w:numPr>
              <w:spacing w:after="120" w:line="276" w:lineRule="auto"/>
              <w:rPr>
                <w:lang w:val="en-US"/>
              </w:rPr>
            </w:pPr>
            <w:bookmarkStart w:id="8" w:name="_Ref215132751"/>
          </w:p>
        </w:tc>
        <w:bookmarkEnd w:id="8"/>
        <w:tc>
          <w:tcPr>
            <w:tcW w:w="1117" w:type="dxa"/>
          </w:tcPr>
          <w:p w14:paraId="7DDF915E"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4.3</w:t>
            </w:r>
          </w:p>
        </w:tc>
        <w:tc>
          <w:tcPr>
            <w:tcW w:w="7384" w:type="dxa"/>
          </w:tcPr>
          <w:p w14:paraId="6CD5EF52"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Member categories of the Club are:</w:t>
            </w:r>
          </w:p>
          <w:p w14:paraId="664B1F50" w14:textId="139B44A4" w:rsidR="00E60F95" w:rsidRDefault="00E60F95" w:rsidP="00E60F95">
            <w:pPr>
              <w:pStyle w:val="NoNum"/>
              <w:numPr>
                <w:ilvl w:val="0"/>
                <w:numId w:val="41"/>
              </w:numPr>
              <w:spacing w:after="120" w:line="276" w:lineRule="auto"/>
              <w:cnfStyle w:val="000000000000" w:firstRow="0" w:lastRow="0" w:firstColumn="0" w:lastColumn="0" w:oddVBand="0" w:evenVBand="0" w:oddHBand="0" w:evenHBand="0" w:firstRowFirstColumn="0" w:firstRowLastColumn="0" w:lastRowFirstColumn="0" w:lastRowLastColumn="0"/>
              <w:rPr>
                <w:lang w:val="en-US"/>
              </w:rPr>
            </w:pPr>
          </w:p>
          <w:p w14:paraId="04D8ACBA" w14:textId="77777777" w:rsidR="00E60F95" w:rsidRPr="00E60F95" w:rsidRDefault="00E60F95" w:rsidP="00827A1A">
            <w:pPr>
              <w:pStyle w:val="NoNum"/>
              <w:numPr>
                <w:ilvl w:val="0"/>
                <w:numId w:val="41"/>
              </w:numPr>
              <w:spacing w:after="120" w:line="276" w:lineRule="auto"/>
              <w:cnfStyle w:val="000000000000" w:firstRow="0" w:lastRow="0" w:firstColumn="0" w:lastColumn="0" w:oddVBand="0" w:evenVBand="0" w:oddHBand="0" w:evenHBand="0" w:firstRowFirstColumn="0" w:firstRowLastColumn="0" w:lastRowFirstColumn="0" w:lastRowLastColumn="0"/>
              <w:rPr>
                <w:lang w:val="en-US"/>
              </w:rPr>
            </w:pPr>
          </w:p>
        </w:tc>
      </w:tr>
      <w:tr w:rsidR="00223908" w14:paraId="48A8D0F3"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1757556E" w14:textId="77777777" w:rsidR="00223908" w:rsidRDefault="00223908" w:rsidP="00223908">
            <w:pPr>
              <w:pStyle w:val="NoNum"/>
              <w:numPr>
                <w:ilvl w:val="0"/>
                <w:numId w:val="40"/>
              </w:numPr>
              <w:spacing w:after="120" w:line="276" w:lineRule="auto"/>
              <w:rPr>
                <w:lang w:val="en-US"/>
              </w:rPr>
            </w:pPr>
            <w:bookmarkStart w:id="9" w:name="_Ref215132742"/>
          </w:p>
        </w:tc>
        <w:bookmarkEnd w:id="9"/>
        <w:tc>
          <w:tcPr>
            <w:tcW w:w="1117" w:type="dxa"/>
          </w:tcPr>
          <w:p w14:paraId="0C752904"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5.2</w:t>
            </w:r>
          </w:p>
        </w:tc>
        <w:tc>
          <w:tcPr>
            <w:tcW w:w="7384" w:type="dxa"/>
          </w:tcPr>
          <w:p w14:paraId="05B33FF2"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Members must be </w:t>
            </w:r>
            <w:proofErr w:type="gramStart"/>
            <w:r>
              <w:rPr>
                <w:lang w:val="en-US"/>
              </w:rPr>
              <w:t>given __</w:t>
            </w:r>
            <w:proofErr w:type="gramEnd"/>
            <w:r>
              <w:rPr>
                <w:lang w:val="en-US"/>
              </w:rPr>
              <w:t>__ days’ notice of AGM.</w:t>
            </w:r>
          </w:p>
        </w:tc>
      </w:tr>
      <w:tr w:rsidR="00223908" w14:paraId="7D62D5D7"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0F64D04C" w14:textId="77777777" w:rsidR="00223908" w:rsidRDefault="00223908" w:rsidP="00223908">
            <w:pPr>
              <w:pStyle w:val="NoNum"/>
              <w:numPr>
                <w:ilvl w:val="0"/>
                <w:numId w:val="40"/>
              </w:numPr>
              <w:spacing w:after="120" w:line="276" w:lineRule="auto"/>
              <w:rPr>
                <w:lang w:val="en-US"/>
              </w:rPr>
            </w:pPr>
            <w:bookmarkStart w:id="10" w:name="_Ref215132722"/>
          </w:p>
        </w:tc>
        <w:bookmarkEnd w:id="10"/>
        <w:tc>
          <w:tcPr>
            <w:tcW w:w="1117" w:type="dxa"/>
          </w:tcPr>
          <w:p w14:paraId="2997BB2B"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5.4</w:t>
            </w:r>
          </w:p>
        </w:tc>
        <w:tc>
          <w:tcPr>
            <w:tcW w:w="7384" w:type="dxa"/>
          </w:tcPr>
          <w:p w14:paraId="3CF42601"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Members must be given ____ days’ notice by when they need to submit proposed motions for the AGM.</w:t>
            </w:r>
          </w:p>
        </w:tc>
      </w:tr>
      <w:tr w:rsidR="00223908" w14:paraId="238B62CA"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53B2A55F" w14:textId="77777777" w:rsidR="00223908" w:rsidRDefault="00223908" w:rsidP="00223908">
            <w:pPr>
              <w:pStyle w:val="NoNum"/>
              <w:numPr>
                <w:ilvl w:val="0"/>
                <w:numId w:val="40"/>
              </w:numPr>
              <w:spacing w:after="120" w:line="276" w:lineRule="auto"/>
              <w:rPr>
                <w:lang w:val="en-US"/>
              </w:rPr>
            </w:pPr>
            <w:bookmarkStart w:id="11" w:name="_Ref215132732"/>
          </w:p>
        </w:tc>
        <w:bookmarkEnd w:id="11"/>
        <w:tc>
          <w:tcPr>
            <w:tcW w:w="1117" w:type="dxa"/>
          </w:tcPr>
          <w:p w14:paraId="077F088E"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5.5</w:t>
            </w:r>
          </w:p>
        </w:tc>
        <w:tc>
          <w:tcPr>
            <w:tcW w:w="7384" w:type="dxa"/>
          </w:tcPr>
          <w:p w14:paraId="2F77D74D"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Members must be given ____ days’ notice of agenda for AGM</w:t>
            </w:r>
          </w:p>
        </w:tc>
      </w:tr>
      <w:tr w:rsidR="00223908" w14:paraId="5841E281"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3559B39A" w14:textId="77777777" w:rsidR="00223908" w:rsidRDefault="00223908" w:rsidP="00223908">
            <w:pPr>
              <w:pStyle w:val="NoNum"/>
              <w:numPr>
                <w:ilvl w:val="0"/>
                <w:numId w:val="40"/>
              </w:numPr>
              <w:spacing w:after="120" w:line="276" w:lineRule="auto"/>
              <w:rPr>
                <w:lang w:val="en-US"/>
              </w:rPr>
            </w:pPr>
            <w:bookmarkStart w:id="12" w:name="_Ref215132687"/>
          </w:p>
        </w:tc>
        <w:bookmarkEnd w:id="12"/>
        <w:tc>
          <w:tcPr>
            <w:tcW w:w="1117" w:type="dxa"/>
          </w:tcPr>
          <w:p w14:paraId="4D4BFB14"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5.6 </w:t>
            </w:r>
          </w:p>
        </w:tc>
        <w:tc>
          <w:tcPr>
            <w:tcW w:w="7384" w:type="dxa"/>
          </w:tcPr>
          <w:p w14:paraId="76EC09D3"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A SGM can be requested by____ number or ____ % of Members entitled to vote.</w:t>
            </w:r>
          </w:p>
        </w:tc>
      </w:tr>
      <w:tr w:rsidR="00223908" w14:paraId="2DA99D0E"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729B5CA1" w14:textId="77777777" w:rsidR="00223908" w:rsidRDefault="00223908" w:rsidP="00223908">
            <w:pPr>
              <w:pStyle w:val="NoNum"/>
              <w:numPr>
                <w:ilvl w:val="0"/>
                <w:numId w:val="40"/>
              </w:numPr>
              <w:spacing w:after="120" w:line="276" w:lineRule="auto"/>
              <w:rPr>
                <w:lang w:val="en-US"/>
              </w:rPr>
            </w:pPr>
            <w:bookmarkStart w:id="13" w:name="_Ref215132694"/>
          </w:p>
        </w:tc>
        <w:bookmarkEnd w:id="13"/>
        <w:tc>
          <w:tcPr>
            <w:tcW w:w="1117" w:type="dxa"/>
          </w:tcPr>
          <w:p w14:paraId="4D3D90A9"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5.7</w:t>
            </w:r>
          </w:p>
        </w:tc>
        <w:tc>
          <w:tcPr>
            <w:tcW w:w="7384" w:type="dxa"/>
          </w:tcPr>
          <w:p w14:paraId="4DE38D1E"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Members must be </w:t>
            </w:r>
            <w:proofErr w:type="gramStart"/>
            <w:r>
              <w:rPr>
                <w:lang w:val="en-US"/>
              </w:rPr>
              <w:t>given __</w:t>
            </w:r>
            <w:proofErr w:type="gramEnd"/>
            <w:r>
              <w:rPr>
                <w:lang w:val="en-US"/>
              </w:rPr>
              <w:t xml:space="preserve">__ days’ notice of </w:t>
            </w:r>
            <w:proofErr w:type="gramStart"/>
            <w:r>
              <w:rPr>
                <w:lang w:val="en-US"/>
              </w:rPr>
              <w:t>a</w:t>
            </w:r>
            <w:proofErr w:type="gramEnd"/>
            <w:r>
              <w:rPr>
                <w:lang w:val="en-US"/>
              </w:rPr>
              <w:t xml:space="preserve"> SGM.</w:t>
            </w:r>
          </w:p>
        </w:tc>
      </w:tr>
      <w:tr w:rsidR="00223908" w14:paraId="58665DB7"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5EFADDCD" w14:textId="77777777" w:rsidR="00223908" w:rsidRDefault="00223908" w:rsidP="00223908">
            <w:pPr>
              <w:pStyle w:val="NoNum"/>
              <w:numPr>
                <w:ilvl w:val="0"/>
                <w:numId w:val="40"/>
              </w:numPr>
              <w:spacing w:after="120" w:line="276" w:lineRule="auto"/>
              <w:rPr>
                <w:lang w:val="en-US"/>
              </w:rPr>
            </w:pPr>
            <w:bookmarkStart w:id="14" w:name="_Ref215132699"/>
          </w:p>
        </w:tc>
        <w:bookmarkEnd w:id="14"/>
        <w:tc>
          <w:tcPr>
            <w:tcW w:w="1117" w:type="dxa"/>
          </w:tcPr>
          <w:p w14:paraId="591BF8C2"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5.9</w:t>
            </w:r>
          </w:p>
        </w:tc>
        <w:tc>
          <w:tcPr>
            <w:tcW w:w="7384" w:type="dxa"/>
          </w:tcPr>
          <w:p w14:paraId="21230AE9"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quorum for a General Meeting is ____ number or ____ % of Members entitled to vote.</w:t>
            </w:r>
          </w:p>
        </w:tc>
      </w:tr>
      <w:tr w:rsidR="00223908" w14:paraId="25276FC3"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6A2623D9" w14:textId="77777777" w:rsidR="00223908" w:rsidRDefault="00223908" w:rsidP="00223908">
            <w:pPr>
              <w:pStyle w:val="NoNum"/>
              <w:numPr>
                <w:ilvl w:val="0"/>
                <w:numId w:val="40"/>
              </w:numPr>
              <w:spacing w:after="120" w:line="276" w:lineRule="auto"/>
              <w:rPr>
                <w:lang w:val="en-US"/>
              </w:rPr>
            </w:pPr>
            <w:bookmarkStart w:id="15" w:name="_Ref215132703"/>
          </w:p>
        </w:tc>
        <w:bookmarkEnd w:id="15"/>
        <w:tc>
          <w:tcPr>
            <w:tcW w:w="1117" w:type="dxa"/>
          </w:tcPr>
          <w:p w14:paraId="543A2B06"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5.12</w:t>
            </w:r>
          </w:p>
        </w:tc>
        <w:tc>
          <w:tcPr>
            <w:tcW w:w="7384" w:type="dxa"/>
          </w:tcPr>
          <w:p w14:paraId="5691744C"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The chair of General Meetings is ______________.</w:t>
            </w:r>
          </w:p>
        </w:tc>
      </w:tr>
      <w:tr w:rsidR="00223908" w14:paraId="651919CB"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74F751BF" w14:textId="77777777" w:rsidR="00223908" w:rsidRDefault="00223908" w:rsidP="00223908">
            <w:pPr>
              <w:pStyle w:val="NoNum"/>
              <w:numPr>
                <w:ilvl w:val="0"/>
                <w:numId w:val="40"/>
              </w:numPr>
              <w:spacing w:after="120" w:line="276" w:lineRule="auto"/>
              <w:rPr>
                <w:lang w:val="en-US"/>
              </w:rPr>
            </w:pPr>
            <w:bookmarkStart w:id="16" w:name="_Ref215132672"/>
          </w:p>
        </w:tc>
        <w:bookmarkEnd w:id="16"/>
        <w:tc>
          <w:tcPr>
            <w:tcW w:w="1117" w:type="dxa"/>
          </w:tcPr>
          <w:p w14:paraId="4F07F848"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5.15</w:t>
            </w:r>
          </w:p>
        </w:tc>
        <w:tc>
          <w:tcPr>
            <w:tcW w:w="7384" w:type="dxa"/>
          </w:tcPr>
          <w:p w14:paraId="37EC1781" w14:textId="77777777" w:rsidR="00E60F95"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Each Member has a vote.  </w:t>
            </w:r>
          </w:p>
          <w:p w14:paraId="7FCCD192" w14:textId="13B23D73" w:rsidR="00223908" w:rsidRPr="00977C2F"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i/>
                <w:iCs/>
                <w:lang w:val="en-US"/>
              </w:rPr>
            </w:pPr>
            <w:r>
              <w:rPr>
                <w:i/>
                <w:iCs/>
                <w:lang w:val="en-US"/>
              </w:rPr>
              <w:t>OR</w:t>
            </w:r>
          </w:p>
          <w:p w14:paraId="6F90D20F"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Member categories of the Club have the following voting rights:</w:t>
            </w:r>
          </w:p>
          <w:p w14:paraId="535675BD" w14:textId="36EFC4E1" w:rsidR="00223908" w:rsidRDefault="00223908" w:rsidP="00E60F95">
            <w:pPr>
              <w:pStyle w:val="NoNum"/>
              <w:numPr>
                <w:ilvl w:val="0"/>
                <w:numId w:val="42"/>
              </w:numPr>
              <w:spacing w:after="120" w:line="276" w:lineRule="auto"/>
              <w:cnfStyle w:val="000000000000" w:firstRow="0" w:lastRow="0" w:firstColumn="0" w:lastColumn="0" w:oddVBand="0" w:evenVBand="0" w:oddHBand="0" w:evenHBand="0" w:firstRowFirstColumn="0" w:firstRowLastColumn="0" w:lastRowFirstColumn="0" w:lastRowLastColumn="0"/>
              <w:rPr>
                <w:lang w:val="en-US"/>
              </w:rPr>
            </w:pPr>
          </w:p>
          <w:p w14:paraId="21D78BC0" w14:textId="041FDB26" w:rsidR="00E60F95" w:rsidRDefault="00E60F95" w:rsidP="00E60F95">
            <w:pPr>
              <w:pStyle w:val="NoNum"/>
              <w:numPr>
                <w:ilvl w:val="0"/>
                <w:numId w:val="42"/>
              </w:numPr>
              <w:spacing w:after="120" w:line="276" w:lineRule="auto"/>
              <w:cnfStyle w:val="000000000000" w:firstRow="0" w:lastRow="0" w:firstColumn="0" w:lastColumn="0" w:oddVBand="0" w:evenVBand="0" w:oddHBand="0" w:evenHBand="0" w:firstRowFirstColumn="0" w:firstRowLastColumn="0" w:lastRowFirstColumn="0" w:lastRowLastColumn="0"/>
              <w:rPr>
                <w:lang w:val="en-US"/>
              </w:rPr>
            </w:pPr>
          </w:p>
        </w:tc>
      </w:tr>
      <w:tr w:rsidR="00223908" w14:paraId="634F315C"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0EFF60CF" w14:textId="77777777" w:rsidR="00223908" w:rsidRDefault="00223908" w:rsidP="00223908">
            <w:pPr>
              <w:pStyle w:val="NoNum"/>
              <w:numPr>
                <w:ilvl w:val="0"/>
                <w:numId w:val="40"/>
              </w:numPr>
              <w:spacing w:after="120" w:line="276" w:lineRule="auto"/>
              <w:rPr>
                <w:lang w:val="en-US"/>
              </w:rPr>
            </w:pPr>
            <w:bookmarkStart w:id="17" w:name="_Ref215132676"/>
          </w:p>
        </w:tc>
        <w:bookmarkEnd w:id="17"/>
        <w:tc>
          <w:tcPr>
            <w:tcW w:w="1117" w:type="dxa"/>
          </w:tcPr>
          <w:p w14:paraId="7631936D"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5.16</w:t>
            </w:r>
          </w:p>
        </w:tc>
        <w:tc>
          <w:tcPr>
            <w:tcW w:w="7384" w:type="dxa"/>
          </w:tcPr>
          <w:p w14:paraId="13182C9D"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Voting by electronic means is permitted.</w:t>
            </w:r>
          </w:p>
          <w:p w14:paraId="21744A5E" w14:textId="77777777" w:rsidR="00E60F95" w:rsidRPr="00977C2F" w:rsidRDefault="00E60F95" w:rsidP="00E60F95">
            <w:pPr>
              <w:pStyle w:val="NoNum"/>
              <w:spacing w:after="120" w:line="276" w:lineRule="auto"/>
              <w:cnfStyle w:val="000000100000" w:firstRow="0" w:lastRow="0" w:firstColumn="0" w:lastColumn="0" w:oddVBand="0" w:evenVBand="0" w:oddHBand="1" w:evenHBand="0" w:firstRowFirstColumn="0" w:firstRowLastColumn="0" w:lastRowFirstColumn="0" w:lastRowLastColumn="0"/>
              <w:rPr>
                <w:i/>
                <w:iCs/>
                <w:lang w:val="en-US"/>
              </w:rPr>
            </w:pPr>
            <w:r>
              <w:rPr>
                <w:i/>
                <w:iCs/>
                <w:lang w:val="en-US"/>
              </w:rPr>
              <w:t>OR</w:t>
            </w:r>
          </w:p>
          <w:p w14:paraId="66F1BF92" w14:textId="64321846" w:rsidR="00E60F95" w:rsidRDefault="00E60F95"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Voting by electronic means is not permitted.</w:t>
            </w:r>
          </w:p>
        </w:tc>
      </w:tr>
      <w:tr w:rsidR="00223908" w14:paraId="08EED634"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702570C8" w14:textId="77777777" w:rsidR="00223908" w:rsidRDefault="00223908" w:rsidP="00223908">
            <w:pPr>
              <w:pStyle w:val="NoNum"/>
              <w:numPr>
                <w:ilvl w:val="0"/>
                <w:numId w:val="40"/>
              </w:numPr>
              <w:spacing w:after="120" w:line="276" w:lineRule="auto"/>
              <w:rPr>
                <w:lang w:val="en-US"/>
              </w:rPr>
            </w:pPr>
            <w:bookmarkStart w:id="18" w:name="_Ref215132659"/>
          </w:p>
        </w:tc>
        <w:bookmarkEnd w:id="18"/>
        <w:tc>
          <w:tcPr>
            <w:tcW w:w="1117" w:type="dxa"/>
          </w:tcPr>
          <w:p w14:paraId="6764AB1B"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5.17</w:t>
            </w:r>
          </w:p>
        </w:tc>
        <w:tc>
          <w:tcPr>
            <w:tcW w:w="7384" w:type="dxa"/>
          </w:tcPr>
          <w:p w14:paraId="7CE9A94C" w14:textId="7F8E5DD2"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Voting by proxy is permitted.</w:t>
            </w:r>
          </w:p>
          <w:p w14:paraId="564E0315" w14:textId="77777777" w:rsidR="00E60F95" w:rsidRDefault="00E60F95"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i/>
                <w:iCs/>
                <w:lang w:val="en-US"/>
              </w:rPr>
            </w:pPr>
            <w:r>
              <w:rPr>
                <w:i/>
                <w:iCs/>
                <w:lang w:val="en-US"/>
              </w:rPr>
              <w:t>OR</w:t>
            </w:r>
          </w:p>
          <w:p w14:paraId="1C050DCB" w14:textId="6415B150" w:rsidR="00E60F95" w:rsidRPr="00E60F95" w:rsidRDefault="00E60F95"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i/>
                <w:iCs/>
                <w:lang w:val="en-US"/>
              </w:rPr>
            </w:pPr>
            <w:r>
              <w:rPr>
                <w:lang w:val="en-US"/>
              </w:rPr>
              <w:t>Voting by proxy is not permitted.</w:t>
            </w:r>
          </w:p>
        </w:tc>
      </w:tr>
      <w:tr w:rsidR="00223908" w14:paraId="563BCF2B"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4D9C37DF" w14:textId="77777777" w:rsidR="00223908" w:rsidRDefault="00223908" w:rsidP="00223908">
            <w:pPr>
              <w:pStyle w:val="NoNum"/>
              <w:numPr>
                <w:ilvl w:val="0"/>
                <w:numId w:val="40"/>
              </w:numPr>
              <w:spacing w:after="120" w:line="276" w:lineRule="auto"/>
              <w:rPr>
                <w:lang w:val="en-US"/>
              </w:rPr>
            </w:pPr>
            <w:bookmarkStart w:id="19" w:name="_Ref215132646"/>
          </w:p>
        </w:tc>
        <w:bookmarkEnd w:id="19"/>
        <w:tc>
          <w:tcPr>
            <w:tcW w:w="1117" w:type="dxa"/>
          </w:tcPr>
          <w:p w14:paraId="7D183B94"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5.21</w:t>
            </w:r>
          </w:p>
        </w:tc>
        <w:tc>
          <w:tcPr>
            <w:tcW w:w="7384" w:type="dxa"/>
          </w:tcPr>
          <w:p w14:paraId="6E61847A" w14:textId="77777777" w:rsidR="00083314"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A resolution signed by 75% of Members entitled to vote can be passed in lieu of a General Meeting. </w:t>
            </w:r>
          </w:p>
          <w:p w14:paraId="25B2873E" w14:textId="76B3E4E8"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i/>
                <w:iCs/>
                <w:lang w:val="en-US"/>
              </w:rPr>
            </w:pPr>
            <w:r>
              <w:rPr>
                <w:i/>
                <w:iCs/>
                <w:lang w:val="en-US"/>
              </w:rPr>
              <w:t>OR</w:t>
            </w:r>
          </w:p>
          <w:p w14:paraId="4CFB0D58" w14:textId="77777777" w:rsidR="00223908" w:rsidRPr="00977C2F"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A resolution cannot be passed in lieu of a General Meeting.</w:t>
            </w:r>
          </w:p>
        </w:tc>
      </w:tr>
      <w:tr w:rsidR="00223908" w14:paraId="375A7234"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4F879B88" w14:textId="77777777" w:rsidR="00223908" w:rsidRDefault="00223908" w:rsidP="00223908">
            <w:pPr>
              <w:pStyle w:val="NoNum"/>
              <w:numPr>
                <w:ilvl w:val="0"/>
                <w:numId w:val="40"/>
              </w:numPr>
              <w:spacing w:after="120" w:line="276" w:lineRule="auto"/>
              <w:rPr>
                <w:lang w:val="en-US"/>
              </w:rPr>
            </w:pPr>
            <w:bookmarkStart w:id="20" w:name="_Ref215132630"/>
          </w:p>
        </w:tc>
        <w:bookmarkEnd w:id="20"/>
        <w:tc>
          <w:tcPr>
            <w:tcW w:w="1117" w:type="dxa"/>
          </w:tcPr>
          <w:p w14:paraId="2066945D"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6.2</w:t>
            </w:r>
          </w:p>
        </w:tc>
        <w:tc>
          <w:tcPr>
            <w:tcW w:w="7384" w:type="dxa"/>
          </w:tcPr>
          <w:p w14:paraId="1A56731A"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There are ____ number of Committee Members.</w:t>
            </w:r>
          </w:p>
          <w:p w14:paraId="018A7295"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This includes the following positions on the Committee:</w:t>
            </w:r>
          </w:p>
        </w:tc>
      </w:tr>
      <w:tr w:rsidR="00223908" w14:paraId="5ADC6F77"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23DC17F3" w14:textId="77777777" w:rsidR="00223908" w:rsidRDefault="00223908" w:rsidP="00223908">
            <w:pPr>
              <w:pStyle w:val="NoNum"/>
              <w:numPr>
                <w:ilvl w:val="0"/>
                <w:numId w:val="40"/>
              </w:numPr>
              <w:spacing w:after="120" w:line="276" w:lineRule="auto"/>
              <w:rPr>
                <w:lang w:val="en-US"/>
              </w:rPr>
            </w:pPr>
            <w:bookmarkStart w:id="21" w:name="_Ref215132615"/>
          </w:p>
        </w:tc>
        <w:bookmarkEnd w:id="21"/>
        <w:tc>
          <w:tcPr>
            <w:tcW w:w="1117" w:type="dxa"/>
          </w:tcPr>
          <w:p w14:paraId="4D8F8929"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6.9</w:t>
            </w:r>
          </w:p>
        </w:tc>
        <w:tc>
          <w:tcPr>
            <w:tcW w:w="7384" w:type="dxa"/>
          </w:tcPr>
          <w:p w14:paraId="168DD977" w14:textId="55941D8E"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The term of office of Committee Members is ____ year(s).</w:t>
            </w:r>
          </w:p>
        </w:tc>
      </w:tr>
      <w:tr w:rsidR="00223908" w14:paraId="23F804EC"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55ACFBC6" w14:textId="77777777" w:rsidR="00223908" w:rsidRDefault="00223908" w:rsidP="00223908">
            <w:pPr>
              <w:pStyle w:val="NoNum"/>
              <w:numPr>
                <w:ilvl w:val="0"/>
                <w:numId w:val="40"/>
              </w:numPr>
              <w:spacing w:after="120" w:line="276" w:lineRule="auto"/>
              <w:rPr>
                <w:lang w:val="en-US"/>
              </w:rPr>
            </w:pPr>
            <w:bookmarkStart w:id="22" w:name="_Ref215132620"/>
          </w:p>
        </w:tc>
        <w:bookmarkEnd w:id="22"/>
        <w:tc>
          <w:tcPr>
            <w:tcW w:w="1117" w:type="dxa"/>
          </w:tcPr>
          <w:p w14:paraId="6843C912"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6.9</w:t>
            </w:r>
          </w:p>
        </w:tc>
        <w:tc>
          <w:tcPr>
            <w:tcW w:w="7384" w:type="dxa"/>
          </w:tcPr>
          <w:p w14:paraId="09A5E58E" w14:textId="77777777" w:rsidR="00E60F95"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maximum </w:t>
            </w:r>
            <w:proofErr w:type="gramStart"/>
            <w:r>
              <w:rPr>
                <w:lang w:val="en-US"/>
              </w:rPr>
              <w:t>time period</w:t>
            </w:r>
            <w:proofErr w:type="gramEnd"/>
            <w:r>
              <w:rPr>
                <w:lang w:val="en-US"/>
              </w:rPr>
              <w:t xml:space="preserve"> a Committee Member can serve is ____ years.</w:t>
            </w:r>
            <w:r w:rsidR="00E60F95">
              <w:rPr>
                <w:lang w:val="en-US"/>
              </w:rPr>
              <w:t xml:space="preserve"> </w:t>
            </w:r>
          </w:p>
          <w:p w14:paraId="74E11494" w14:textId="79DF6155" w:rsidR="00E60F95" w:rsidRDefault="00E60F95"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i/>
                <w:iCs/>
                <w:lang w:val="en-US"/>
              </w:rPr>
            </w:pPr>
            <w:r>
              <w:rPr>
                <w:i/>
                <w:iCs/>
                <w:lang w:val="en-US"/>
              </w:rPr>
              <w:t xml:space="preserve">OR </w:t>
            </w:r>
          </w:p>
          <w:p w14:paraId="0B85B832" w14:textId="644CE459" w:rsidR="00223908" w:rsidRPr="00E60F95" w:rsidRDefault="00E60F95"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There is no maximum </w:t>
            </w:r>
            <w:proofErr w:type="gramStart"/>
            <w:r>
              <w:rPr>
                <w:lang w:val="en-US"/>
              </w:rPr>
              <w:t>time period</w:t>
            </w:r>
            <w:proofErr w:type="gramEnd"/>
            <w:r>
              <w:rPr>
                <w:lang w:val="en-US"/>
              </w:rPr>
              <w:t xml:space="preserve"> a Committee Member may serve.</w:t>
            </w:r>
          </w:p>
        </w:tc>
      </w:tr>
      <w:tr w:rsidR="00223908" w14:paraId="0EA5E929"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7CE19265" w14:textId="77777777" w:rsidR="00223908" w:rsidRDefault="00223908" w:rsidP="00223908">
            <w:pPr>
              <w:pStyle w:val="NoNum"/>
              <w:numPr>
                <w:ilvl w:val="0"/>
                <w:numId w:val="40"/>
              </w:numPr>
              <w:spacing w:after="120" w:line="276" w:lineRule="auto"/>
              <w:rPr>
                <w:lang w:val="en-US"/>
              </w:rPr>
            </w:pPr>
            <w:bookmarkStart w:id="23" w:name="_Ref215132608"/>
          </w:p>
        </w:tc>
        <w:bookmarkEnd w:id="23"/>
        <w:tc>
          <w:tcPr>
            <w:tcW w:w="1117" w:type="dxa"/>
          </w:tcPr>
          <w:p w14:paraId="74BA2386"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7.3</w:t>
            </w:r>
          </w:p>
        </w:tc>
        <w:tc>
          <w:tcPr>
            <w:tcW w:w="7384" w:type="dxa"/>
          </w:tcPr>
          <w:p w14:paraId="23F1CF2E"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 xml:space="preserve">The quorum for a </w:t>
            </w:r>
            <w:proofErr w:type="gramStart"/>
            <w:r>
              <w:rPr>
                <w:lang w:val="en-US"/>
              </w:rPr>
              <w:t>Committee</w:t>
            </w:r>
            <w:proofErr w:type="gramEnd"/>
            <w:r>
              <w:rPr>
                <w:lang w:val="en-US"/>
              </w:rPr>
              <w:t xml:space="preserve"> meeting is____ number </w:t>
            </w:r>
            <w:proofErr w:type="gramStart"/>
            <w:r>
              <w:rPr>
                <w:lang w:val="en-US"/>
              </w:rPr>
              <w:t>or __</w:t>
            </w:r>
            <w:proofErr w:type="gramEnd"/>
            <w:r>
              <w:rPr>
                <w:lang w:val="en-US"/>
              </w:rPr>
              <w:t>__ % of Committee Members.</w:t>
            </w:r>
          </w:p>
        </w:tc>
      </w:tr>
      <w:tr w:rsidR="00223908" w14:paraId="1878DB05"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0DEE8E62" w14:textId="77777777" w:rsidR="00223908" w:rsidRDefault="00223908" w:rsidP="00223908">
            <w:pPr>
              <w:pStyle w:val="NoNum"/>
              <w:numPr>
                <w:ilvl w:val="0"/>
                <w:numId w:val="40"/>
              </w:numPr>
              <w:spacing w:after="120" w:line="276" w:lineRule="auto"/>
              <w:rPr>
                <w:lang w:val="en-US"/>
              </w:rPr>
            </w:pPr>
            <w:bookmarkStart w:id="24" w:name="_Ref215132601"/>
          </w:p>
        </w:tc>
        <w:bookmarkEnd w:id="24"/>
        <w:tc>
          <w:tcPr>
            <w:tcW w:w="1117" w:type="dxa"/>
          </w:tcPr>
          <w:p w14:paraId="13D8F9D4"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7.4</w:t>
            </w:r>
          </w:p>
        </w:tc>
        <w:tc>
          <w:tcPr>
            <w:tcW w:w="7384" w:type="dxa"/>
          </w:tcPr>
          <w:p w14:paraId="6A17F230" w14:textId="77777777" w:rsidR="00E60F95"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Committee will elect Chair from amongst the Committee Members. </w:t>
            </w:r>
          </w:p>
          <w:p w14:paraId="05F504A6" w14:textId="3C642CD0"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i/>
                <w:iCs/>
                <w:lang w:val="en-US"/>
              </w:rPr>
            </w:pPr>
            <w:r>
              <w:rPr>
                <w:i/>
                <w:iCs/>
                <w:lang w:val="en-US"/>
              </w:rPr>
              <w:t>OR</w:t>
            </w:r>
          </w:p>
          <w:p w14:paraId="23C0047C" w14:textId="77777777" w:rsidR="00223908" w:rsidRPr="00977C2F"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The Chair of the Committee will be elected or appointed as follows:</w:t>
            </w:r>
          </w:p>
        </w:tc>
      </w:tr>
      <w:tr w:rsidR="00223908" w14:paraId="1C368948"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6F771DB7" w14:textId="77777777" w:rsidR="00223908" w:rsidRDefault="00223908" w:rsidP="00223908">
            <w:pPr>
              <w:pStyle w:val="NoNum"/>
              <w:numPr>
                <w:ilvl w:val="0"/>
                <w:numId w:val="40"/>
              </w:numPr>
              <w:spacing w:after="120" w:line="276" w:lineRule="auto"/>
              <w:rPr>
                <w:lang w:val="en-US"/>
              </w:rPr>
            </w:pPr>
            <w:bookmarkStart w:id="25" w:name="_Ref215132592"/>
          </w:p>
        </w:tc>
        <w:bookmarkEnd w:id="25"/>
        <w:tc>
          <w:tcPr>
            <w:tcW w:w="1117" w:type="dxa"/>
          </w:tcPr>
          <w:p w14:paraId="47BBD996"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12.2</w:t>
            </w:r>
          </w:p>
        </w:tc>
        <w:tc>
          <w:tcPr>
            <w:tcW w:w="7384" w:type="dxa"/>
          </w:tcPr>
          <w:p w14:paraId="0C971CBF"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The Club’s balance date is ______________.</w:t>
            </w:r>
          </w:p>
        </w:tc>
      </w:tr>
      <w:tr w:rsidR="00223908" w14:paraId="3151BC6A" w14:textId="77777777" w:rsidTr="00E60F95">
        <w:tc>
          <w:tcPr>
            <w:cnfStyle w:val="001000000000" w:firstRow="0" w:lastRow="0" w:firstColumn="1" w:lastColumn="0" w:oddVBand="0" w:evenVBand="0" w:oddHBand="0" w:evenHBand="0" w:firstRowFirstColumn="0" w:firstRowLastColumn="0" w:lastRowFirstColumn="0" w:lastRowLastColumn="0"/>
            <w:tcW w:w="628" w:type="dxa"/>
          </w:tcPr>
          <w:p w14:paraId="733D43FA" w14:textId="77777777" w:rsidR="00223908" w:rsidRDefault="00223908" w:rsidP="00223908">
            <w:pPr>
              <w:pStyle w:val="NoNum"/>
              <w:numPr>
                <w:ilvl w:val="0"/>
                <w:numId w:val="40"/>
              </w:numPr>
              <w:spacing w:after="120" w:line="276" w:lineRule="auto"/>
              <w:rPr>
                <w:lang w:val="en-US"/>
              </w:rPr>
            </w:pPr>
            <w:bookmarkStart w:id="26" w:name="_Ref215132577"/>
          </w:p>
        </w:tc>
        <w:bookmarkEnd w:id="26"/>
        <w:tc>
          <w:tcPr>
            <w:tcW w:w="1117" w:type="dxa"/>
          </w:tcPr>
          <w:p w14:paraId="1065D033" w14:textId="77777777"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16.3</w:t>
            </w:r>
          </w:p>
        </w:tc>
        <w:tc>
          <w:tcPr>
            <w:tcW w:w="7384" w:type="dxa"/>
          </w:tcPr>
          <w:p w14:paraId="2CF0EA1A" w14:textId="086EBBA4" w:rsidR="00223908" w:rsidRDefault="00223908" w:rsidP="00827A1A">
            <w:pPr>
              <w:pStyle w:val="NoNum"/>
              <w:spacing w:after="120" w:line="276" w:lineRule="auto"/>
              <w:cnfStyle w:val="000000000000" w:firstRow="0" w:lastRow="0" w:firstColumn="0" w:lastColumn="0" w:oddVBand="0" w:evenVBand="0" w:oddHBand="0" w:evenHBand="0" w:firstRowFirstColumn="0" w:firstRowLastColumn="0" w:lastRowFirstColumn="0" w:lastRowLastColumn="0"/>
              <w:rPr>
                <w:lang w:val="en-US"/>
              </w:rPr>
            </w:pPr>
            <w:r w:rsidRPr="00415A9D">
              <w:rPr>
                <w:rFonts w:cs="Arial"/>
                <w:lang w:val="en-US"/>
              </w:rPr>
              <w:t xml:space="preserve">The surplus assets of the Club, after the payment of all costs, debts and liabilities, must be </w:t>
            </w:r>
            <w:r w:rsidRPr="000F6497">
              <w:rPr>
                <w:rFonts w:cs="Arial"/>
                <w:lang w:val="en-US"/>
              </w:rPr>
              <w:t>disposed of to the following not-for-profit entity or entities:</w:t>
            </w:r>
            <w:r w:rsidR="00E60F95">
              <w:rPr>
                <w:rFonts w:cs="Arial"/>
                <w:lang w:val="en-US"/>
              </w:rPr>
              <w:t xml:space="preserve"> ____________ or any not-for-profit entity that shares a similar purpose to the Club.</w:t>
            </w:r>
          </w:p>
        </w:tc>
      </w:tr>
      <w:tr w:rsidR="00223908" w14:paraId="3FA0CB50" w14:textId="77777777" w:rsidTr="00E60F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8" w:type="dxa"/>
          </w:tcPr>
          <w:p w14:paraId="27B60799" w14:textId="77777777" w:rsidR="00223908" w:rsidRDefault="00223908" w:rsidP="00223908">
            <w:pPr>
              <w:pStyle w:val="NoNum"/>
              <w:numPr>
                <w:ilvl w:val="0"/>
                <w:numId w:val="40"/>
              </w:numPr>
              <w:spacing w:after="120" w:line="276" w:lineRule="auto"/>
              <w:rPr>
                <w:lang w:val="en-US"/>
              </w:rPr>
            </w:pPr>
            <w:bookmarkStart w:id="27" w:name="_Ref215132568"/>
          </w:p>
        </w:tc>
        <w:bookmarkEnd w:id="27"/>
        <w:tc>
          <w:tcPr>
            <w:tcW w:w="1117" w:type="dxa"/>
          </w:tcPr>
          <w:p w14:paraId="0D4E514D"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18</w:t>
            </w:r>
          </w:p>
        </w:tc>
        <w:tc>
          <w:tcPr>
            <w:tcW w:w="7384" w:type="dxa"/>
          </w:tcPr>
          <w:p w14:paraId="78B9B9F0" w14:textId="77777777" w:rsidR="00223908" w:rsidRDefault="00223908"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r>
              <w:rPr>
                <w:lang w:val="en-US"/>
              </w:rPr>
              <w:t>The following additional clauses are incorporated into the Constitution:</w:t>
            </w:r>
          </w:p>
          <w:p w14:paraId="1091ACD9" w14:textId="77777777" w:rsidR="00E60F95" w:rsidRDefault="00E60F95" w:rsidP="00827A1A">
            <w:pPr>
              <w:pStyle w:val="NoNum"/>
              <w:spacing w:after="120" w:line="276" w:lineRule="auto"/>
              <w:cnfStyle w:val="000000100000" w:firstRow="0" w:lastRow="0" w:firstColumn="0" w:lastColumn="0" w:oddVBand="0" w:evenVBand="0" w:oddHBand="1" w:evenHBand="0" w:firstRowFirstColumn="0" w:firstRowLastColumn="0" w:lastRowFirstColumn="0" w:lastRowLastColumn="0"/>
              <w:rPr>
                <w:lang w:val="en-US"/>
              </w:rPr>
            </w:pPr>
          </w:p>
        </w:tc>
      </w:tr>
    </w:tbl>
    <w:p w14:paraId="1790778E" w14:textId="77777777" w:rsidR="00294F0A" w:rsidRPr="00415A9D" w:rsidRDefault="00294F0A" w:rsidP="00294F0A">
      <w:pPr>
        <w:pStyle w:val="Heading1"/>
        <w:numPr>
          <w:ilvl w:val="0"/>
          <w:numId w:val="0"/>
        </w:numPr>
        <w:ind w:left="709" w:hanging="709"/>
        <w:rPr>
          <w:rFonts w:cs="Arial"/>
          <w:sz w:val="20"/>
          <w:szCs w:val="20"/>
          <w:lang w:val="en-US"/>
        </w:rPr>
        <w:sectPr w:rsidR="00294F0A" w:rsidRPr="00415A9D">
          <w:pgSz w:w="11906" w:h="16838"/>
          <w:pgMar w:top="1440" w:right="1440" w:bottom="1440" w:left="1440" w:header="708" w:footer="708" w:gutter="0"/>
          <w:cols w:space="708"/>
          <w:docGrid w:linePitch="360"/>
        </w:sectPr>
      </w:pPr>
    </w:p>
    <w:bookmarkEnd w:id="0"/>
    <w:bookmarkEnd w:id="1"/>
    <w:bookmarkEnd w:id="2"/>
    <w:bookmarkEnd w:id="3"/>
    <w:bookmarkEnd w:id="4"/>
    <w:p w14:paraId="1D72103F" w14:textId="5592D423" w:rsidR="00415A9D" w:rsidRDefault="00415A9D" w:rsidP="00415A9D">
      <w:pPr>
        <w:pStyle w:val="SubHeading"/>
        <w:ind w:left="0"/>
        <w:rPr>
          <w:rFonts w:cs="Arial"/>
          <w:sz w:val="20"/>
          <w:szCs w:val="20"/>
          <w:lang w:val="en-US"/>
        </w:rPr>
      </w:pPr>
      <w:r>
        <w:rPr>
          <w:rFonts w:cs="Arial"/>
          <w:sz w:val="20"/>
          <w:szCs w:val="20"/>
          <w:lang w:val="en-US"/>
        </w:rPr>
        <w:lastRenderedPageBreak/>
        <w:t>PART</w:t>
      </w:r>
      <w:r w:rsidR="000C7A9A">
        <w:rPr>
          <w:rFonts w:cs="Arial"/>
          <w:sz w:val="20"/>
          <w:szCs w:val="20"/>
          <w:lang w:val="en-US"/>
        </w:rPr>
        <w:t xml:space="preserve"> 2 OF 2</w:t>
      </w:r>
    </w:p>
    <w:p w14:paraId="780616AE" w14:textId="77777777" w:rsidR="00415A9D" w:rsidRPr="00415A9D" w:rsidRDefault="00415A9D" w:rsidP="00415A9D">
      <w:pPr>
        <w:pStyle w:val="Heading1"/>
        <w:numPr>
          <w:ilvl w:val="0"/>
          <w:numId w:val="12"/>
        </w:numPr>
        <w:tabs>
          <w:tab w:val="clear" w:pos="709"/>
        </w:tabs>
        <w:rPr>
          <w:rFonts w:cs="Arial"/>
          <w:sz w:val="20"/>
          <w:szCs w:val="20"/>
          <w:lang w:val="en-US"/>
        </w:rPr>
      </w:pPr>
      <w:r w:rsidRPr="00415A9D">
        <w:rPr>
          <w:rFonts w:cs="Arial"/>
          <w:sz w:val="20"/>
          <w:szCs w:val="20"/>
          <w:lang w:val="en-US"/>
        </w:rPr>
        <w:t>Definitions and interpretation</w:t>
      </w:r>
    </w:p>
    <w:p w14:paraId="1CA10308" w14:textId="77777777" w:rsidR="00415A9D" w:rsidRPr="00415A9D" w:rsidRDefault="00415A9D" w:rsidP="00415A9D">
      <w:pPr>
        <w:pStyle w:val="Heading3"/>
        <w:numPr>
          <w:ilvl w:val="2"/>
          <w:numId w:val="12"/>
        </w:numPr>
        <w:tabs>
          <w:tab w:val="clear" w:pos="709"/>
        </w:tabs>
        <w:rPr>
          <w:rFonts w:cs="Arial"/>
          <w:szCs w:val="20"/>
          <w:lang w:val="en-US"/>
        </w:rPr>
      </w:pPr>
      <w:bookmarkStart w:id="28" w:name="_Ref153441327"/>
      <w:r w:rsidRPr="00415A9D">
        <w:rPr>
          <w:rFonts w:cs="Arial"/>
          <w:b/>
          <w:bCs/>
          <w:szCs w:val="20"/>
          <w:lang w:val="en-US"/>
        </w:rPr>
        <w:t xml:space="preserve">Definitions: </w:t>
      </w:r>
      <w:r w:rsidRPr="00415A9D">
        <w:rPr>
          <w:rFonts w:cs="Arial"/>
          <w:szCs w:val="20"/>
          <w:lang w:val="en-US"/>
        </w:rPr>
        <w:t>In this Constitution, unless the context requires otherwise, the following words and phrases have the following meanings:</w:t>
      </w:r>
      <w:bookmarkEnd w:id="28"/>
    </w:p>
    <w:p w14:paraId="67FDFA15"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Act</w:t>
      </w:r>
      <w:r w:rsidRPr="00415A9D">
        <w:rPr>
          <w:rFonts w:cs="Arial"/>
          <w:szCs w:val="20"/>
          <w:lang w:val="en-US"/>
        </w:rPr>
        <w:t xml:space="preserve"> means the Incorporated Societies Act 2022, including any amendments, and any regulations made under that Act.</w:t>
      </w:r>
    </w:p>
    <w:p w14:paraId="156FEFF7"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AGM</w:t>
      </w:r>
      <w:r w:rsidRPr="00415A9D">
        <w:rPr>
          <w:rFonts w:cs="Arial"/>
          <w:szCs w:val="20"/>
          <w:lang w:val="en-US"/>
        </w:rPr>
        <w:t xml:space="preserve"> or </w:t>
      </w:r>
      <w:r w:rsidRPr="00415A9D">
        <w:rPr>
          <w:rFonts w:cs="Arial"/>
          <w:b/>
          <w:bCs/>
          <w:szCs w:val="20"/>
          <w:lang w:val="en-US"/>
        </w:rPr>
        <w:t>Annual General Meeting</w:t>
      </w:r>
      <w:r w:rsidRPr="00415A9D">
        <w:rPr>
          <w:rFonts w:cs="Arial"/>
          <w:szCs w:val="20"/>
          <w:lang w:val="en-US"/>
        </w:rPr>
        <w:t xml:space="preserve"> means a meeting of the Members held once a year convened under this Constitution. </w:t>
      </w:r>
    </w:p>
    <w:p w14:paraId="0255A5A2" w14:textId="1828A796" w:rsidR="00415A9D" w:rsidRPr="00415A9D" w:rsidRDefault="00415A9D" w:rsidP="00415A9D">
      <w:pPr>
        <w:pStyle w:val="NoNum"/>
        <w:ind w:left="709" w:hanging="709"/>
        <w:rPr>
          <w:rFonts w:cs="Arial"/>
          <w:szCs w:val="20"/>
          <w:lang w:val="en-US"/>
        </w:rPr>
      </w:pPr>
      <w:r w:rsidRPr="00415A9D">
        <w:rPr>
          <w:rFonts w:cs="Arial"/>
          <w:szCs w:val="20"/>
          <w:lang w:val="en-US"/>
        </w:rPr>
        <w:tab/>
      </w:r>
      <w:r w:rsidRPr="00415A9D">
        <w:rPr>
          <w:rFonts w:cs="Arial"/>
          <w:b/>
          <w:bCs/>
          <w:szCs w:val="20"/>
          <w:lang w:val="en-US"/>
        </w:rPr>
        <w:t>Bylaws</w:t>
      </w:r>
      <w:r w:rsidRPr="00415A9D">
        <w:rPr>
          <w:rFonts w:cs="Arial"/>
          <w:szCs w:val="20"/>
          <w:lang w:val="en-US"/>
        </w:rPr>
        <w:t xml:space="preserve"> means any bylaws, policies, regulations and codes of the Club made under clause </w:t>
      </w:r>
      <w:r w:rsidRPr="00415A9D">
        <w:rPr>
          <w:rFonts w:cs="Arial"/>
          <w:szCs w:val="20"/>
          <w:highlight w:val="yellow"/>
          <w:lang w:val="en-US"/>
        </w:rPr>
        <w:fldChar w:fldCharType="begin"/>
      </w:r>
      <w:r w:rsidRPr="00415A9D">
        <w:rPr>
          <w:rFonts w:cs="Arial"/>
          <w:szCs w:val="20"/>
          <w:lang w:val="en-US"/>
        </w:rPr>
        <w:instrText xml:space="preserve"> REF _Ref150329473 \r \h </w:instrText>
      </w:r>
      <w:r w:rsidRPr="00415A9D">
        <w:rPr>
          <w:rFonts w:cs="Arial"/>
          <w:szCs w:val="20"/>
          <w:highlight w:val="yellow"/>
          <w:lang w:val="en-US"/>
        </w:rPr>
        <w:instrText xml:space="preserve"> \* MERGEFORMAT </w:instrText>
      </w:r>
      <w:r w:rsidRPr="00415A9D">
        <w:rPr>
          <w:rFonts w:cs="Arial"/>
          <w:szCs w:val="20"/>
          <w:highlight w:val="yellow"/>
          <w:lang w:val="en-US"/>
        </w:rPr>
      </w:r>
      <w:r w:rsidRPr="00415A9D">
        <w:rPr>
          <w:rFonts w:cs="Arial"/>
          <w:szCs w:val="20"/>
          <w:highlight w:val="yellow"/>
          <w:lang w:val="en-US"/>
        </w:rPr>
        <w:fldChar w:fldCharType="separate"/>
      </w:r>
      <w:r w:rsidR="009B40C3">
        <w:rPr>
          <w:rFonts w:cs="Arial"/>
          <w:szCs w:val="20"/>
          <w:lang w:val="en-US"/>
        </w:rPr>
        <w:t>14</w:t>
      </w:r>
      <w:r w:rsidRPr="00415A9D">
        <w:rPr>
          <w:rFonts w:cs="Arial"/>
          <w:szCs w:val="20"/>
          <w:highlight w:val="yellow"/>
          <w:lang w:val="en-US"/>
        </w:rPr>
        <w:fldChar w:fldCharType="end"/>
      </w:r>
      <w:r w:rsidRPr="00415A9D">
        <w:rPr>
          <w:rFonts w:cs="Arial"/>
          <w:szCs w:val="20"/>
          <w:lang w:val="en-US"/>
        </w:rPr>
        <w:t>.</w:t>
      </w:r>
    </w:p>
    <w:p w14:paraId="2ABFF598"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Casual Vacancy</w:t>
      </w:r>
      <w:r w:rsidRPr="00415A9D">
        <w:rPr>
          <w:rFonts w:cs="Arial"/>
          <w:szCs w:val="20"/>
          <w:lang w:val="en-US"/>
        </w:rPr>
        <w:t xml:space="preserve"> is a vacancy which arises when a Committee Member does not serve their full term of office.</w:t>
      </w:r>
    </w:p>
    <w:p w14:paraId="213D9579" w14:textId="4431A9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Committee</w:t>
      </w:r>
      <w:r w:rsidRPr="00415A9D">
        <w:rPr>
          <w:rFonts w:cs="Arial"/>
          <w:szCs w:val="20"/>
          <w:lang w:val="en-US"/>
        </w:rPr>
        <w:t xml:space="preserve"> means the Club’s governing body. </w:t>
      </w:r>
    </w:p>
    <w:p w14:paraId="529C17DA"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Committee</w:t>
      </w:r>
      <w:r w:rsidRPr="00415A9D">
        <w:rPr>
          <w:rFonts w:cs="Arial"/>
          <w:szCs w:val="20"/>
          <w:lang w:val="en-US"/>
        </w:rPr>
        <w:t xml:space="preserve"> </w:t>
      </w:r>
      <w:r w:rsidRPr="00415A9D">
        <w:rPr>
          <w:rFonts w:cs="Arial"/>
          <w:b/>
          <w:bCs/>
          <w:szCs w:val="20"/>
          <w:lang w:val="en-US"/>
        </w:rPr>
        <w:t>Member</w:t>
      </w:r>
      <w:r w:rsidRPr="00415A9D">
        <w:rPr>
          <w:rFonts w:cs="Arial"/>
          <w:szCs w:val="20"/>
          <w:lang w:val="en-US"/>
        </w:rPr>
        <w:t xml:space="preserve"> means a member of the Committee.</w:t>
      </w:r>
    </w:p>
    <w:p w14:paraId="494BD851"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 xml:space="preserve">Constitution </w:t>
      </w:r>
      <w:r w:rsidRPr="00415A9D">
        <w:rPr>
          <w:rFonts w:cs="Arial"/>
          <w:szCs w:val="20"/>
          <w:lang w:val="en-US"/>
        </w:rPr>
        <w:t>means this Constitution, including any amendments and any schedules to this Constitution.</w:t>
      </w:r>
    </w:p>
    <w:p w14:paraId="7DB67842"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Contact Details</w:t>
      </w:r>
      <w:r w:rsidRPr="00415A9D">
        <w:rPr>
          <w:rFonts w:cs="Arial"/>
          <w:szCs w:val="20"/>
          <w:lang w:val="en-US"/>
        </w:rPr>
        <w:t xml:space="preserve"> means a physical or an electronic address and a telephone number. </w:t>
      </w:r>
    </w:p>
    <w:p w14:paraId="324D9142" w14:textId="2E242140" w:rsidR="00415A9D" w:rsidRPr="00415A9D" w:rsidRDefault="00415A9D" w:rsidP="00415A9D">
      <w:pPr>
        <w:pStyle w:val="Heading3"/>
        <w:numPr>
          <w:ilvl w:val="0"/>
          <w:numId w:val="0"/>
        </w:numPr>
        <w:ind w:left="709"/>
        <w:rPr>
          <w:rFonts w:cs="Arial"/>
          <w:i/>
          <w:iCs/>
          <w:szCs w:val="20"/>
        </w:rPr>
      </w:pPr>
      <w:r w:rsidRPr="00415A9D">
        <w:rPr>
          <w:rFonts w:cs="Arial"/>
          <w:b/>
          <w:bCs/>
          <w:szCs w:val="20"/>
          <w:lang w:val="en-US"/>
        </w:rPr>
        <w:t xml:space="preserve">General Manager </w:t>
      </w:r>
      <w:r w:rsidRPr="00415A9D">
        <w:rPr>
          <w:rFonts w:cs="Arial"/>
          <w:szCs w:val="20"/>
          <w:lang w:val="en-US"/>
        </w:rPr>
        <w:t xml:space="preserve">means the person in the highest-ranking management position in the Club. </w:t>
      </w:r>
    </w:p>
    <w:p w14:paraId="3158EDC8"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General Meeting</w:t>
      </w:r>
      <w:r w:rsidRPr="00415A9D">
        <w:rPr>
          <w:rFonts w:cs="Arial"/>
          <w:szCs w:val="20"/>
          <w:lang w:val="en-US"/>
        </w:rPr>
        <w:t xml:space="preserve"> means an AGM or SGM of the Club.</w:t>
      </w:r>
    </w:p>
    <w:p w14:paraId="79F83C20" w14:textId="5A9DB7FC" w:rsidR="00415A9D" w:rsidRPr="00415A9D" w:rsidRDefault="00415A9D" w:rsidP="00415A9D">
      <w:pPr>
        <w:pStyle w:val="Heading3"/>
        <w:numPr>
          <w:ilvl w:val="0"/>
          <w:numId w:val="0"/>
        </w:numPr>
        <w:ind w:left="709"/>
        <w:rPr>
          <w:rFonts w:cs="Arial"/>
          <w:szCs w:val="20"/>
          <w:lang w:val="en-US"/>
        </w:rPr>
      </w:pPr>
      <w:bookmarkStart w:id="29" w:name="_Hlk152757086"/>
      <w:proofErr w:type="gramStart"/>
      <w:r w:rsidRPr="00415A9D">
        <w:rPr>
          <w:rFonts w:cs="Arial"/>
          <w:b/>
          <w:bCs/>
          <w:szCs w:val="20"/>
          <w:lang w:val="en-US"/>
        </w:rPr>
        <w:t>Interested</w:t>
      </w:r>
      <w:proofErr w:type="gramEnd"/>
      <w:r w:rsidRPr="00415A9D">
        <w:rPr>
          <w:rFonts w:cs="Arial"/>
          <w:b/>
          <w:bCs/>
          <w:szCs w:val="20"/>
          <w:lang w:val="en-US"/>
        </w:rPr>
        <w:t xml:space="preserve"> </w:t>
      </w:r>
      <w:r w:rsidRPr="00415A9D">
        <w:rPr>
          <w:rFonts w:cs="Arial"/>
          <w:szCs w:val="20"/>
          <w:lang w:val="en-US"/>
        </w:rPr>
        <w:t>has the meaning given in section 62 of the Act</w:t>
      </w:r>
      <w:r w:rsidR="00083314">
        <w:rPr>
          <w:rFonts w:cs="Arial"/>
          <w:szCs w:val="20"/>
          <w:lang w:val="en-US"/>
        </w:rPr>
        <w:t>.</w:t>
      </w:r>
    </w:p>
    <w:p w14:paraId="43278E76" w14:textId="6E941F3C" w:rsidR="00415A9D" w:rsidRPr="00415A9D" w:rsidRDefault="00415A9D" w:rsidP="00415A9D">
      <w:pPr>
        <w:pStyle w:val="Heading3"/>
        <w:numPr>
          <w:ilvl w:val="0"/>
          <w:numId w:val="0"/>
        </w:numPr>
        <w:ind w:left="709"/>
        <w:rPr>
          <w:rFonts w:cs="Arial"/>
          <w:szCs w:val="20"/>
          <w:lang w:val="en-US"/>
        </w:rPr>
      </w:pPr>
      <w:bookmarkStart w:id="30" w:name="_Hlk152688253"/>
      <w:bookmarkEnd w:id="29"/>
      <w:r w:rsidRPr="00415A9D">
        <w:rPr>
          <w:rFonts w:cs="Arial"/>
          <w:b/>
          <w:bCs/>
          <w:szCs w:val="20"/>
          <w:lang w:val="en-US"/>
        </w:rPr>
        <w:t>Matter</w:t>
      </w:r>
      <w:r w:rsidRPr="00415A9D">
        <w:rPr>
          <w:rFonts w:cs="Arial"/>
          <w:szCs w:val="20"/>
          <w:lang w:val="en-US"/>
        </w:rPr>
        <w:t xml:space="preserve"> </w:t>
      </w:r>
      <w:bookmarkStart w:id="31" w:name="_Hlk152658264"/>
      <w:r w:rsidRPr="00415A9D">
        <w:rPr>
          <w:rFonts w:cs="Arial"/>
          <w:szCs w:val="20"/>
          <w:lang w:val="en-US"/>
        </w:rPr>
        <w:t xml:space="preserve">has the meaning given in section 62(4) of the Act. </w:t>
      </w:r>
      <w:bookmarkEnd w:id="31"/>
    </w:p>
    <w:bookmarkEnd w:id="30"/>
    <w:p w14:paraId="5F912200" w14:textId="023D7AEB"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Member</w:t>
      </w:r>
      <w:r w:rsidRPr="00415A9D">
        <w:rPr>
          <w:rFonts w:cs="Arial"/>
          <w:szCs w:val="20"/>
          <w:lang w:val="en-US"/>
        </w:rPr>
        <w:t xml:space="preserve"> means each person who for the time being is a member of the Club </w:t>
      </w:r>
      <w:r w:rsidRPr="00415A9D">
        <w:rPr>
          <w:rFonts w:cs="Arial"/>
          <w:szCs w:val="20"/>
        </w:rPr>
        <w:t xml:space="preserve">and includes all classes of members described in clause </w:t>
      </w:r>
      <w:r w:rsidRPr="00415A9D">
        <w:rPr>
          <w:rFonts w:cs="Arial"/>
          <w:szCs w:val="20"/>
        </w:rPr>
        <w:fldChar w:fldCharType="begin"/>
      </w:r>
      <w:r w:rsidRPr="00415A9D">
        <w:rPr>
          <w:rFonts w:cs="Arial"/>
          <w:szCs w:val="20"/>
        </w:rPr>
        <w:instrText xml:space="preserve"> REF _Ref128039477 \r \h  \* MERGEFORMAT </w:instrText>
      </w:r>
      <w:r w:rsidRPr="00415A9D">
        <w:rPr>
          <w:rFonts w:cs="Arial"/>
          <w:szCs w:val="20"/>
        </w:rPr>
      </w:r>
      <w:r w:rsidRPr="00415A9D">
        <w:rPr>
          <w:rFonts w:cs="Arial"/>
          <w:szCs w:val="20"/>
        </w:rPr>
        <w:fldChar w:fldCharType="separate"/>
      </w:r>
      <w:r w:rsidR="009B40C3">
        <w:rPr>
          <w:rFonts w:cs="Arial"/>
          <w:szCs w:val="20"/>
        </w:rPr>
        <w:t>4.3</w:t>
      </w:r>
      <w:r w:rsidRPr="00415A9D">
        <w:rPr>
          <w:rFonts w:cs="Arial"/>
          <w:szCs w:val="20"/>
        </w:rPr>
        <w:fldChar w:fldCharType="end"/>
      </w:r>
      <w:r w:rsidRPr="00415A9D">
        <w:rPr>
          <w:rFonts w:cs="Arial"/>
          <w:szCs w:val="20"/>
          <w:lang w:val="en-US"/>
        </w:rPr>
        <w:t xml:space="preserve">. </w:t>
      </w:r>
    </w:p>
    <w:p w14:paraId="5DD251BC"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 xml:space="preserve">Officer </w:t>
      </w:r>
      <w:r w:rsidRPr="00415A9D">
        <w:rPr>
          <w:rFonts w:cs="Arial"/>
          <w:szCs w:val="20"/>
          <w:lang w:val="en-US"/>
        </w:rPr>
        <w:t xml:space="preserve">means a Committee Member and any natural person occupying a position in the Club that allows the person to exercise significant influence over the management or administration of the Club. </w:t>
      </w:r>
    </w:p>
    <w:p w14:paraId="68967D2D"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 xml:space="preserve">Ordinary Resolution </w:t>
      </w:r>
      <w:r w:rsidRPr="00415A9D">
        <w:rPr>
          <w:rFonts w:cs="Arial"/>
          <w:szCs w:val="20"/>
          <w:lang w:val="en-US"/>
        </w:rPr>
        <w:t>means a resolution passed by a majority of votes cast.</w:t>
      </w:r>
    </w:p>
    <w:p w14:paraId="704D060E" w14:textId="77777777" w:rsidR="00415A9D" w:rsidRPr="00415A9D" w:rsidRDefault="00415A9D" w:rsidP="00415A9D">
      <w:pPr>
        <w:pStyle w:val="Heading3"/>
        <w:numPr>
          <w:ilvl w:val="0"/>
          <w:numId w:val="0"/>
        </w:numPr>
        <w:ind w:left="709"/>
        <w:rPr>
          <w:rFonts w:cs="Arial"/>
          <w:szCs w:val="20"/>
          <w:lang w:val="en-US"/>
        </w:rPr>
      </w:pPr>
      <w:r w:rsidRPr="00415A9D">
        <w:rPr>
          <w:rFonts w:cs="Arial"/>
          <w:b/>
          <w:bCs/>
          <w:szCs w:val="20"/>
          <w:lang w:val="en-US"/>
        </w:rPr>
        <w:t>SGM</w:t>
      </w:r>
      <w:r w:rsidRPr="00415A9D">
        <w:rPr>
          <w:rFonts w:cs="Arial"/>
          <w:szCs w:val="20"/>
          <w:lang w:val="en-US"/>
        </w:rPr>
        <w:t xml:space="preserve"> or </w:t>
      </w:r>
      <w:r w:rsidRPr="00415A9D">
        <w:rPr>
          <w:rFonts w:cs="Arial"/>
          <w:b/>
          <w:bCs/>
          <w:szCs w:val="20"/>
          <w:lang w:val="en-US"/>
        </w:rPr>
        <w:t>Special General Meeting</w:t>
      </w:r>
      <w:r w:rsidRPr="00415A9D">
        <w:rPr>
          <w:rFonts w:cs="Arial"/>
          <w:szCs w:val="20"/>
          <w:lang w:val="en-US"/>
        </w:rPr>
        <w:t xml:space="preserve"> means a meeting of the Members, other than an AGM, called for a specific purpose or purposes.</w:t>
      </w:r>
    </w:p>
    <w:p w14:paraId="55EE37B4" w14:textId="55E37012" w:rsidR="00415A9D" w:rsidRPr="00415A9D" w:rsidRDefault="00415A9D" w:rsidP="00415A9D">
      <w:pPr>
        <w:pStyle w:val="Heading3"/>
        <w:numPr>
          <w:ilvl w:val="0"/>
          <w:numId w:val="0"/>
        </w:numPr>
        <w:ind w:left="709"/>
        <w:rPr>
          <w:rFonts w:cs="Arial"/>
          <w:szCs w:val="20"/>
        </w:rPr>
      </w:pPr>
      <w:r w:rsidRPr="00415A9D">
        <w:rPr>
          <w:rFonts w:cs="Arial"/>
          <w:b/>
          <w:bCs/>
          <w:szCs w:val="20"/>
          <w:lang w:val="en-US"/>
        </w:rPr>
        <w:t xml:space="preserve">Special Resolution </w:t>
      </w:r>
      <w:r w:rsidRPr="00415A9D">
        <w:rPr>
          <w:rFonts w:cs="Arial"/>
          <w:szCs w:val="20"/>
          <w:lang w:val="en-US"/>
        </w:rPr>
        <w:t xml:space="preserve">means a resolution passed by a 75% majority of votes cast. </w:t>
      </w:r>
    </w:p>
    <w:p w14:paraId="2EDBCE88" w14:textId="13C3B42A" w:rsidR="00415A9D" w:rsidRPr="00415A9D" w:rsidRDefault="00415A9D" w:rsidP="00415A9D">
      <w:pPr>
        <w:pStyle w:val="Heading3"/>
        <w:numPr>
          <w:ilvl w:val="0"/>
          <w:numId w:val="0"/>
        </w:numPr>
        <w:ind w:left="709"/>
        <w:rPr>
          <w:rFonts w:cs="Arial"/>
          <w:szCs w:val="20"/>
          <w:lang w:eastAsia="en-NZ"/>
        </w:rPr>
      </w:pPr>
      <w:r w:rsidRPr="00415A9D">
        <w:rPr>
          <w:rFonts w:cs="Arial"/>
          <w:b/>
          <w:bCs/>
          <w:szCs w:val="20"/>
        </w:rPr>
        <w:t>Working Day</w:t>
      </w:r>
      <w:r w:rsidRPr="00415A9D">
        <w:rPr>
          <w:rFonts w:cs="Arial"/>
          <w:szCs w:val="20"/>
        </w:rPr>
        <w:t xml:space="preserve"> has the meaning given to that term under the Legislation Act 2019 and excludes the day observed as the anniversary in the </w:t>
      </w:r>
      <w:r w:rsidRPr="00415A9D">
        <w:rPr>
          <w:rFonts w:cs="Arial"/>
          <w:szCs w:val="20"/>
          <w:lang w:val="en-US"/>
        </w:rPr>
        <w:t>province where the Club’s registered office is</w:t>
      </w:r>
      <w:r w:rsidRPr="00415A9D">
        <w:rPr>
          <w:rFonts w:cs="Arial"/>
          <w:szCs w:val="20"/>
        </w:rPr>
        <w:t xml:space="preserve">. </w:t>
      </w:r>
      <w:bookmarkStart w:id="32" w:name="_Hlk152688310"/>
    </w:p>
    <w:bookmarkEnd w:id="32"/>
    <w:p w14:paraId="6BD41C9F" w14:textId="3593D44B" w:rsidR="00415A9D" w:rsidRPr="00415A9D" w:rsidRDefault="00415A9D" w:rsidP="00415A9D">
      <w:pPr>
        <w:pStyle w:val="Heading3"/>
        <w:numPr>
          <w:ilvl w:val="2"/>
          <w:numId w:val="12"/>
        </w:numPr>
        <w:rPr>
          <w:rFonts w:cs="Arial"/>
          <w:szCs w:val="20"/>
          <w:lang w:val="en-US"/>
        </w:rPr>
      </w:pPr>
      <w:r w:rsidRPr="00415A9D">
        <w:rPr>
          <w:rFonts w:cs="Arial"/>
          <w:b/>
          <w:bCs/>
          <w:szCs w:val="20"/>
          <w:lang w:val="en-US"/>
        </w:rPr>
        <w:t xml:space="preserve">Interpretation: </w:t>
      </w:r>
      <w:r w:rsidRPr="00415A9D">
        <w:rPr>
          <w:rFonts w:cs="Arial"/>
          <w:szCs w:val="20"/>
          <w:lang w:val="en-US"/>
        </w:rPr>
        <w:t>Unless the context otherwise requires:</w:t>
      </w:r>
    </w:p>
    <w:p w14:paraId="435B0103" w14:textId="77777777" w:rsidR="00415A9D" w:rsidRPr="00415A9D" w:rsidRDefault="00415A9D" w:rsidP="00415A9D">
      <w:pPr>
        <w:pStyle w:val="Heading4"/>
        <w:rPr>
          <w:rFonts w:cs="Arial"/>
          <w:szCs w:val="20"/>
          <w:lang w:val="en-US"/>
        </w:rPr>
      </w:pPr>
      <w:r w:rsidRPr="00415A9D">
        <w:rPr>
          <w:rFonts w:cs="Arial"/>
          <w:szCs w:val="20"/>
          <w:lang w:val="en-US"/>
        </w:rPr>
        <w:t>Words referring to the singular include the plural and vice versa.</w:t>
      </w:r>
    </w:p>
    <w:p w14:paraId="1542B6AB" w14:textId="77777777" w:rsidR="00415A9D" w:rsidRPr="00415A9D" w:rsidRDefault="00415A9D" w:rsidP="00415A9D">
      <w:pPr>
        <w:pStyle w:val="Heading4"/>
        <w:rPr>
          <w:rFonts w:cs="Arial"/>
          <w:szCs w:val="20"/>
          <w:lang w:val="en-US"/>
        </w:rPr>
      </w:pPr>
      <w:r w:rsidRPr="00415A9D">
        <w:rPr>
          <w:rFonts w:cs="Arial"/>
          <w:szCs w:val="20"/>
          <w:lang w:val="en-US"/>
        </w:rPr>
        <w:lastRenderedPageBreak/>
        <w:t>Clause headings are for reference only.</w:t>
      </w:r>
    </w:p>
    <w:p w14:paraId="3B668B26" w14:textId="77777777" w:rsidR="00415A9D" w:rsidRPr="00415A9D" w:rsidRDefault="00415A9D" w:rsidP="00415A9D">
      <w:pPr>
        <w:pStyle w:val="Heading4"/>
        <w:rPr>
          <w:rFonts w:cs="Arial"/>
          <w:szCs w:val="20"/>
          <w:lang w:val="en-US"/>
        </w:rPr>
      </w:pPr>
      <w:r w:rsidRPr="00415A9D">
        <w:rPr>
          <w:rFonts w:cs="Arial"/>
          <w:szCs w:val="20"/>
          <w:lang w:val="en-US"/>
        </w:rPr>
        <w:t>Expressions referring to writing include references to words visibly represented, copied, or reproduced, including by email.</w:t>
      </w:r>
    </w:p>
    <w:p w14:paraId="67F50027" w14:textId="77777777" w:rsidR="00415A9D" w:rsidRPr="00415A9D" w:rsidRDefault="00415A9D" w:rsidP="00415A9D">
      <w:pPr>
        <w:pStyle w:val="Heading4"/>
        <w:rPr>
          <w:rFonts w:cs="Arial"/>
          <w:szCs w:val="20"/>
          <w:lang w:val="en-US"/>
        </w:rPr>
      </w:pPr>
      <w:r w:rsidRPr="00415A9D">
        <w:rPr>
          <w:rFonts w:cs="Arial"/>
          <w:szCs w:val="20"/>
          <w:lang w:val="en-US"/>
        </w:rPr>
        <w:t xml:space="preserve">Reference to a person includes any other entity or association </w:t>
      </w:r>
      <w:proofErr w:type="spellStart"/>
      <w:r w:rsidRPr="00415A9D">
        <w:rPr>
          <w:rFonts w:cs="Arial"/>
          <w:szCs w:val="20"/>
          <w:lang w:val="en-US"/>
        </w:rPr>
        <w:t>recognised</w:t>
      </w:r>
      <w:proofErr w:type="spellEnd"/>
      <w:r w:rsidRPr="00415A9D">
        <w:rPr>
          <w:rFonts w:cs="Arial"/>
          <w:szCs w:val="20"/>
          <w:lang w:val="en-US"/>
        </w:rPr>
        <w:t xml:space="preserve"> by law and vice versa and any reference to a particular entity includes a reference to that entity’s successors.</w:t>
      </w:r>
    </w:p>
    <w:p w14:paraId="3D13BFB8" w14:textId="77777777" w:rsidR="00415A9D" w:rsidRPr="00415A9D" w:rsidRDefault="00415A9D" w:rsidP="00415A9D">
      <w:pPr>
        <w:pStyle w:val="Heading4"/>
        <w:rPr>
          <w:rFonts w:cs="Arial"/>
          <w:szCs w:val="20"/>
          <w:lang w:val="en-US"/>
        </w:rPr>
      </w:pPr>
      <w:r w:rsidRPr="00415A9D">
        <w:rPr>
          <w:rFonts w:cs="Arial"/>
          <w:szCs w:val="20"/>
          <w:lang w:val="en-US"/>
        </w:rPr>
        <w:t xml:space="preserve">A reference to any legislation includes any secondary legislation, statutory regulations, rules, orders or instruments made or issued pursuant to that legislation and any amendment to, re-enactment of, or replacement of, that legislation. </w:t>
      </w:r>
    </w:p>
    <w:p w14:paraId="39AED0BC" w14:textId="77777777" w:rsidR="00415A9D" w:rsidRPr="00415A9D" w:rsidRDefault="00415A9D" w:rsidP="00415A9D">
      <w:pPr>
        <w:pStyle w:val="Heading4"/>
        <w:rPr>
          <w:rFonts w:cs="Arial"/>
          <w:szCs w:val="20"/>
          <w:lang w:val="en-US"/>
        </w:rPr>
      </w:pPr>
      <w:r w:rsidRPr="00415A9D">
        <w:rPr>
          <w:rFonts w:cs="Arial"/>
          <w:szCs w:val="20"/>
          <w:lang w:val="en-US"/>
        </w:rPr>
        <w:t>All periods of time or notice exclude the days on which they are given.</w:t>
      </w:r>
    </w:p>
    <w:p w14:paraId="028A7C71" w14:textId="77777777" w:rsidR="00415A9D" w:rsidRPr="00415A9D" w:rsidRDefault="00415A9D" w:rsidP="00415A9D">
      <w:pPr>
        <w:pStyle w:val="Heading3"/>
        <w:numPr>
          <w:ilvl w:val="2"/>
          <w:numId w:val="12"/>
        </w:numPr>
        <w:rPr>
          <w:rFonts w:cs="Arial"/>
          <w:szCs w:val="20"/>
          <w:lang w:val="en-US"/>
        </w:rPr>
      </w:pPr>
      <w:r w:rsidRPr="00415A9D">
        <w:rPr>
          <w:rFonts w:cs="Arial"/>
          <w:b/>
          <w:bCs/>
          <w:szCs w:val="20"/>
          <w:lang w:val="en-US"/>
        </w:rPr>
        <w:t>Notices</w:t>
      </w:r>
      <w:r w:rsidRPr="00415A9D">
        <w:rPr>
          <w:rFonts w:cs="Arial"/>
          <w:szCs w:val="20"/>
          <w:lang w:val="en-US"/>
        </w:rPr>
        <w:t>:</w:t>
      </w:r>
      <w:r w:rsidRPr="00415A9D">
        <w:rPr>
          <w:rFonts w:cs="Arial"/>
          <w:b/>
          <w:bCs/>
          <w:szCs w:val="20"/>
          <w:lang w:val="en-US"/>
        </w:rPr>
        <w:t xml:space="preserve"> </w:t>
      </w:r>
      <w:r w:rsidRPr="00415A9D">
        <w:rPr>
          <w:rFonts w:cs="Arial"/>
          <w:szCs w:val="20"/>
          <w:lang w:val="en-US"/>
        </w:rPr>
        <w:t>Subject to any other notice requirements in this Constitution, any notice or other communication given under this Constitution must be in writing and will be given to:</w:t>
      </w:r>
    </w:p>
    <w:p w14:paraId="15D49AC0" w14:textId="77777777" w:rsidR="00415A9D" w:rsidRPr="00415A9D" w:rsidRDefault="00415A9D" w:rsidP="00415A9D">
      <w:pPr>
        <w:pStyle w:val="Heading4"/>
        <w:rPr>
          <w:rFonts w:cs="Arial"/>
          <w:szCs w:val="20"/>
          <w:lang w:val="en-US"/>
        </w:rPr>
      </w:pPr>
      <w:r w:rsidRPr="00415A9D">
        <w:rPr>
          <w:rFonts w:cs="Arial"/>
          <w:szCs w:val="20"/>
          <w:lang w:val="en-US"/>
        </w:rPr>
        <w:t xml:space="preserve">a </w:t>
      </w:r>
      <w:proofErr w:type="gramStart"/>
      <w:r w:rsidRPr="00415A9D">
        <w:rPr>
          <w:rFonts w:cs="Arial"/>
          <w:szCs w:val="20"/>
          <w:lang w:val="en-US"/>
        </w:rPr>
        <w:t>Member</w:t>
      </w:r>
      <w:proofErr w:type="gramEnd"/>
      <w:r w:rsidRPr="00415A9D">
        <w:rPr>
          <w:rFonts w:cs="Arial"/>
          <w:szCs w:val="20"/>
          <w:lang w:val="en-US"/>
        </w:rPr>
        <w:t xml:space="preserve"> if delivered by hand to the Member or sent to the address set out in their Contact </w:t>
      </w:r>
      <w:proofErr w:type="gramStart"/>
      <w:r w:rsidRPr="00415A9D">
        <w:rPr>
          <w:rFonts w:cs="Arial"/>
          <w:szCs w:val="20"/>
          <w:lang w:val="en-US"/>
        </w:rPr>
        <w:t>Details;</w:t>
      </w:r>
      <w:proofErr w:type="gramEnd"/>
    </w:p>
    <w:p w14:paraId="184164DD" w14:textId="574B92E3" w:rsidR="00415A9D" w:rsidRPr="00415A9D" w:rsidRDefault="00415A9D" w:rsidP="00415A9D">
      <w:pPr>
        <w:pStyle w:val="Heading4"/>
        <w:rPr>
          <w:rFonts w:cs="Arial"/>
          <w:szCs w:val="20"/>
          <w:lang w:val="en-US"/>
        </w:rPr>
      </w:pPr>
      <w:r w:rsidRPr="00415A9D">
        <w:rPr>
          <w:rFonts w:cs="Arial"/>
          <w:szCs w:val="20"/>
          <w:lang w:val="en-US"/>
        </w:rPr>
        <w:t xml:space="preserve">the Club if sent by post to the Club’s registered office set out on the Register of Incorporated Societies. </w:t>
      </w:r>
    </w:p>
    <w:p w14:paraId="1FC723BD" w14:textId="77777777" w:rsidR="00415A9D" w:rsidRPr="00415A9D" w:rsidRDefault="00415A9D" w:rsidP="00415A9D">
      <w:pPr>
        <w:pStyle w:val="Heading3"/>
        <w:numPr>
          <w:ilvl w:val="2"/>
          <w:numId w:val="12"/>
        </w:numPr>
        <w:rPr>
          <w:rFonts w:cs="Arial"/>
          <w:szCs w:val="20"/>
          <w:lang w:val="en-US"/>
        </w:rPr>
      </w:pPr>
      <w:r w:rsidRPr="00415A9D">
        <w:rPr>
          <w:rFonts w:cs="Arial"/>
          <w:b/>
          <w:bCs/>
          <w:szCs w:val="20"/>
          <w:lang w:val="en-US"/>
        </w:rPr>
        <w:t xml:space="preserve">Receipt of notices: </w:t>
      </w:r>
      <w:r w:rsidRPr="00415A9D">
        <w:rPr>
          <w:rFonts w:cs="Arial"/>
          <w:szCs w:val="20"/>
          <w:lang w:val="en-US"/>
        </w:rPr>
        <w:t>A notice is deemed to have been received:</w:t>
      </w:r>
    </w:p>
    <w:p w14:paraId="35B2DF01" w14:textId="77777777" w:rsidR="00415A9D" w:rsidRPr="00415A9D" w:rsidRDefault="00415A9D" w:rsidP="00415A9D">
      <w:pPr>
        <w:pStyle w:val="Heading4"/>
        <w:rPr>
          <w:rFonts w:cs="Arial"/>
          <w:szCs w:val="20"/>
          <w:lang w:val="en-US"/>
        </w:rPr>
      </w:pPr>
      <w:r w:rsidRPr="00415A9D">
        <w:rPr>
          <w:rFonts w:cs="Arial"/>
          <w:szCs w:val="20"/>
          <w:lang w:val="en-US"/>
        </w:rPr>
        <w:t xml:space="preserve">if delivered by hand, at the time of </w:t>
      </w:r>
      <w:proofErr w:type="gramStart"/>
      <w:r w:rsidRPr="00415A9D">
        <w:rPr>
          <w:rFonts w:cs="Arial"/>
          <w:szCs w:val="20"/>
          <w:lang w:val="en-US"/>
        </w:rPr>
        <w:t>delivery;</w:t>
      </w:r>
      <w:proofErr w:type="gramEnd"/>
    </w:p>
    <w:p w14:paraId="2A21FEEF" w14:textId="77777777" w:rsidR="00415A9D" w:rsidRPr="00415A9D" w:rsidRDefault="00415A9D" w:rsidP="00415A9D">
      <w:pPr>
        <w:pStyle w:val="Heading4"/>
        <w:rPr>
          <w:rFonts w:cs="Arial"/>
          <w:szCs w:val="20"/>
          <w:lang w:val="en-US"/>
        </w:rPr>
      </w:pPr>
      <w:r w:rsidRPr="00415A9D">
        <w:rPr>
          <w:rFonts w:cs="Arial"/>
          <w:szCs w:val="20"/>
          <w:lang w:val="en-US"/>
        </w:rPr>
        <w:t xml:space="preserve">if given by post, when left at the address of that party or five Working Days after being put in the </w:t>
      </w:r>
      <w:proofErr w:type="gramStart"/>
      <w:r w:rsidRPr="00415A9D">
        <w:rPr>
          <w:rFonts w:cs="Arial"/>
          <w:szCs w:val="20"/>
          <w:lang w:val="en-US"/>
        </w:rPr>
        <w:t>post;</w:t>
      </w:r>
      <w:proofErr w:type="gramEnd"/>
      <w:r w:rsidRPr="00415A9D">
        <w:rPr>
          <w:rFonts w:cs="Arial"/>
          <w:szCs w:val="20"/>
          <w:lang w:val="en-US"/>
        </w:rPr>
        <w:t xml:space="preserve"> or</w:t>
      </w:r>
    </w:p>
    <w:p w14:paraId="753DDAEE" w14:textId="77777777" w:rsidR="00415A9D" w:rsidRPr="00415A9D" w:rsidRDefault="00415A9D" w:rsidP="00415A9D">
      <w:pPr>
        <w:pStyle w:val="Heading4"/>
        <w:rPr>
          <w:rFonts w:cs="Arial"/>
          <w:szCs w:val="20"/>
          <w:lang w:val="en-US"/>
        </w:rPr>
      </w:pPr>
      <w:r w:rsidRPr="00415A9D">
        <w:rPr>
          <w:rFonts w:cs="Arial"/>
          <w:szCs w:val="20"/>
          <w:lang w:val="en-US"/>
        </w:rPr>
        <w:t xml:space="preserve">if given by email, upon production of a physical copy of the email detailing the time and the date the email was sent (provided that the sender does not receive any "out of office" </w:t>
      </w:r>
      <w:proofErr w:type="gramStart"/>
      <w:r w:rsidRPr="00415A9D">
        <w:rPr>
          <w:rFonts w:cs="Arial"/>
          <w:szCs w:val="20"/>
          <w:lang w:val="en-US"/>
        </w:rPr>
        <w:t>auto-reply</w:t>
      </w:r>
      <w:proofErr w:type="gramEnd"/>
      <w:r w:rsidRPr="00415A9D">
        <w:rPr>
          <w:rFonts w:cs="Arial"/>
          <w:szCs w:val="20"/>
          <w:lang w:val="en-US"/>
        </w:rPr>
        <w:t xml:space="preserve"> or other indication of non-receipt),</w:t>
      </w:r>
    </w:p>
    <w:p w14:paraId="6104E0EF" w14:textId="77777777" w:rsidR="00415A9D" w:rsidRPr="00415A9D" w:rsidRDefault="00415A9D" w:rsidP="00415A9D">
      <w:pPr>
        <w:pStyle w:val="Heading4"/>
        <w:numPr>
          <w:ilvl w:val="0"/>
          <w:numId w:val="0"/>
        </w:numPr>
        <w:ind w:left="709"/>
        <w:rPr>
          <w:rFonts w:cs="Arial"/>
          <w:szCs w:val="20"/>
          <w:lang w:val="en-US"/>
        </w:rPr>
      </w:pPr>
      <w:r w:rsidRPr="00415A9D">
        <w:rPr>
          <w:rFonts w:cs="Arial"/>
          <w:szCs w:val="20"/>
          <w:lang w:val="en-US"/>
        </w:rPr>
        <w:t>provided that any notice or communication received or deemed received after 5pm on a Working Day, or on a day which is not a Working Day, will be deemed not to have been received until the next Working Day.</w:t>
      </w:r>
    </w:p>
    <w:p w14:paraId="13361010" w14:textId="77777777" w:rsidR="00415A9D" w:rsidRPr="00415A9D" w:rsidRDefault="00415A9D" w:rsidP="00415A9D">
      <w:pPr>
        <w:pStyle w:val="Heading1"/>
        <w:numPr>
          <w:ilvl w:val="0"/>
          <w:numId w:val="12"/>
        </w:numPr>
        <w:tabs>
          <w:tab w:val="clear" w:pos="709"/>
        </w:tabs>
        <w:rPr>
          <w:rFonts w:cs="Arial"/>
          <w:sz w:val="20"/>
          <w:szCs w:val="20"/>
          <w:lang w:val="en-US"/>
        </w:rPr>
      </w:pPr>
      <w:bookmarkStart w:id="33" w:name="_Toc107235102"/>
      <w:bookmarkStart w:id="34" w:name="_Toc149557522"/>
      <w:bookmarkStart w:id="35" w:name="_Toc152684206"/>
      <w:bookmarkStart w:id="36" w:name="_Toc194313421"/>
      <w:r w:rsidRPr="00415A9D">
        <w:rPr>
          <w:rFonts w:cs="Arial"/>
          <w:sz w:val="20"/>
          <w:szCs w:val="20"/>
          <w:lang w:val="en-US"/>
        </w:rPr>
        <w:t>Club details</w:t>
      </w:r>
      <w:bookmarkEnd w:id="33"/>
      <w:bookmarkEnd w:id="34"/>
      <w:bookmarkEnd w:id="35"/>
      <w:bookmarkEnd w:id="36"/>
    </w:p>
    <w:p w14:paraId="1C12E41F" w14:textId="43D060B2" w:rsidR="00415A9D" w:rsidRPr="00415A9D" w:rsidRDefault="00415A9D" w:rsidP="00415A9D">
      <w:pPr>
        <w:pStyle w:val="Heading3"/>
        <w:numPr>
          <w:ilvl w:val="2"/>
          <w:numId w:val="12"/>
        </w:numPr>
        <w:tabs>
          <w:tab w:val="clear" w:pos="709"/>
        </w:tabs>
        <w:rPr>
          <w:rFonts w:cs="Arial"/>
          <w:color w:val="0070C0"/>
          <w:szCs w:val="20"/>
          <w:lang w:val="en-US"/>
        </w:rPr>
      </w:pPr>
      <w:bookmarkStart w:id="37" w:name="_Ref107919786"/>
      <w:r w:rsidRPr="00415A9D">
        <w:rPr>
          <w:rFonts w:cs="Arial"/>
          <w:b/>
          <w:bCs/>
          <w:szCs w:val="20"/>
          <w:lang w:val="en-US"/>
        </w:rPr>
        <w:t xml:space="preserve">Name: </w:t>
      </w:r>
      <w:r w:rsidRPr="00415A9D">
        <w:rPr>
          <w:rFonts w:cs="Arial"/>
          <w:szCs w:val="20"/>
          <w:lang w:val="en-US"/>
        </w:rPr>
        <w:t xml:space="preserve">The name of the society is </w:t>
      </w:r>
      <w:r w:rsidRPr="00083314">
        <w:rPr>
          <w:rFonts w:cs="Arial"/>
          <w:color w:val="4472C4" w:themeColor="accent1"/>
          <w:szCs w:val="20"/>
          <w:lang w:val="en-US"/>
        </w:rPr>
        <w:t xml:space="preserve">set out in </w:t>
      </w:r>
      <w:r w:rsidR="00083314">
        <w:rPr>
          <w:rFonts w:cs="Arial"/>
          <w:color w:val="4472C4" w:themeColor="accent1"/>
          <w:szCs w:val="20"/>
          <w:lang w:val="en-US"/>
        </w:rPr>
        <w:t>I</w:t>
      </w:r>
      <w:r w:rsidRPr="00083314">
        <w:rPr>
          <w:rFonts w:cs="Arial"/>
          <w:color w:val="4472C4" w:themeColor="accent1"/>
          <w:szCs w:val="20"/>
          <w:lang w:val="en-US"/>
        </w:rPr>
        <w:t xml:space="preserve">tem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_Ref215132770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1</w:t>
      </w:r>
      <w:r w:rsidR="009B40C3">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Pr="00083314">
        <w:rPr>
          <w:rFonts w:cs="Arial"/>
          <w:color w:val="4472C4" w:themeColor="accent1"/>
          <w:szCs w:val="20"/>
          <w:lang w:val="en-US"/>
        </w:rPr>
        <w:t xml:space="preserve"> </w:t>
      </w:r>
      <w:r w:rsidRPr="00415A9D">
        <w:rPr>
          <w:rFonts w:cs="Arial"/>
          <w:szCs w:val="20"/>
          <w:lang w:val="en-US"/>
        </w:rPr>
        <w:t>(</w:t>
      </w:r>
      <w:r w:rsidRPr="00415A9D">
        <w:rPr>
          <w:rFonts w:cs="Arial"/>
          <w:b/>
          <w:bCs/>
          <w:szCs w:val="20"/>
          <w:lang w:val="en-US"/>
        </w:rPr>
        <w:t>Club</w:t>
      </w:r>
      <w:r w:rsidRPr="00415A9D">
        <w:rPr>
          <w:rFonts w:cs="Arial"/>
          <w:szCs w:val="20"/>
          <w:lang w:val="en-US"/>
        </w:rPr>
        <w:t>).</w:t>
      </w:r>
      <w:bookmarkEnd w:id="37"/>
      <w:r w:rsidRPr="00415A9D">
        <w:rPr>
          <w:rFonts w:cs="Arial"/>
          <w:szCs w:val="20"/>
          <w:lang w:val="en-US"/>
        </w:rPr>
        <w:t xml:space="preserve"> </w:t>
      </w:r>
    </w:p>
    <w:p w14:paraId="1BC6367B" w14:textId="77777777"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Registered office: </w:t>
      </w:r>
      <w:r w:rsidRPr="00415A9D">
        <w:rPr>
          <w:rFonts w:cs="Arial"/>
          <w:szCs w:val="20"/>
          <w:lang w:val="en-US"/>
        </w:rPr>
        <w:t xml:space="preserve">The registered office of the Club is at the place the Committee decides. </w:t>
      </w:r>
    </w:p>
    <w:p w14:paraId="1E24CF86" w14:textId="77777777" w:rsidR="00415A9D" w:rsidRPr="00415A9D" w:rsidRDefault="00415A9D" w:rsidP="00415A9D">
      <w:pPr>
        <w:pStyle w:val="Heading3"/>
        <w:numPr>
          <w:ilvl w:val="2"/>
          <w:numId w:val="12"/>
        </w:numPr>
        <w:tabs>
          <w:tab w:val="clear" w:pos="709"/>
        </w:tabs>
        <w:rPr>
          <w:rFonts w:cs="Arial"/>
          <w:szCs w:val="20"/>
          <w:lang w:val="en-US"/>
        </w:rPr>
      </w:pPr>
      <w:bookmarkStart w:id="38" w:name="_Ref107920383"/>
      <w:r w:rsidRPr="00415A9D">
        <w:rPr>
          <w:rFonts w:cs="Arial"/>
          <w:b/>
          <w:bCs/>
          <w:szCs w:val="20"/>
          <w:lang w:val="en-US"/>
        </w:rPr>
        <w:t xml:space="preserve">Contact person: </w:t>
      </w:r>
      <w:r w:rsidRPr="00415A9D">
        <w:rPr>
          <w:rFonts w:cs="Arial"/>
          <w:szCs w:val="20"/>
          <w:lang w:val="en-US"/>
        </w:rPr>
        <w:t xml:space="preserve">At its first Committee meeting following an AGM, the Committee must appoint or reappoint </w:t>
      </w:r>
      <w:r w:rsidRPr="00415A9D">
        <w:rPr>
          <w:rFonts w:cs="Arial"/>
          <w:szCs w:val="20"/>
        </w:rPr>
        <w:t xml:space="preserve">at least one, and a maximum of three, </w:t>
      </w:r>
      <w:proofErr w:type="gramStart"/>
      <w:r w:rsidRPr="00415A9D">
        <w:rPr>
          <w:rFonts w:cs="Arial"/>
          <w:szCs w:val="20"/>
        </w:rPr>
        <w:t>persons</w:t>
      </w:r>
      <w:proofErr w:type="gramEnd"/>
      <w:r w:rsidRPr="00415A9D">
        <w:rPr>
          <w:rFonts w:cs="Arial"/>
          <w:szCs w:val="20"/>
        </w:rPr>
        <w:t xml:space="preserve"> to be the contact person, subject to those </w:t>
      </w:r>
      <w:proofErr w:type="gramStart"/>
      <w:r w:rsidRPr="00415A9D">
        <w:rPr>
          <w:rFonts w:cs="Arial"/>
          <w:szCs w:val="20"/>
        </w:rPr>
        <w:t>persons</w:t>
      </w:r>
      <w:proofErr w:type="gramEnd"/>
      <w:r w:rsidRPr="00415A9D">
        <w:rPr>
          <w:rFonts w:cs="Arial"/>
          <w:szCs w:val="20"/>
        </w:rPr>
        <w:t xml:space="preserve"> meeting the eligibility criteria set out in the Act. The Committee must advise the Registrar</w:t>
      </w:r>
      <w:r w:rsidRPr="00415A9D">
        <w:rPr>
          <w:rFonts w:cs="Arial"/>
          <w:szCs w:val="20"/>
          <w:lang w:val="en-US"/>
        </w:rPr>
        <w:t xml:space="preserve"> of Incorporated Societies</w:t>
      </w:r>
      <w:r w:rsidRPr="00415A9D">
        <w:rPr>
          <w:rFonts w:cs="Arial"/>
          <w:szCs w:val="20"/>
        </w:rPr>
        <w:t xml:space="preserve"> of any change in the contact person or their Contact Details.</w:t>
      </w:r>
      <w:bookmarkEnd w:id="38"/>
      <w:r w:rsidRPr="00415A9D">
        <w:rPr>
          <w:rFonts w:cs="Arial"/>
          <w:szCs w:val="20"/>
        </w:rPr>
        <w:t xml:space="preserve"> </w:t>
      </w:r>
    </w:p>
    <w:p w14:paraId="0539FC0F" w14:textId="77777777" w:rsidR="00415A9D" w:rsidRPr="00415A9D" w:rsidRDefault="00415A9D" w:rsidP="00415A9D">
      <w:pPr>
        <w:pStyle w:val="Heading1"/>
        <w:numPr>
          <w:ilvl w:val="0"/>
          <w:numId w:val="12"/>
        </w:numPr>
        <w:tabs>
          <w:tab w:val="clear" w:pos="709"/>
        </w:tabs>
        <w:rPr>
          <w:rFonts w:cs="Arial"/>
          <w:sz w:val="20"/>
          <w:szCs w:val="20"/>
          <w:lang w:val="en-US"/>
        </w:rPr>
      </w:pPr>
      <w:bookmarkStart w:id="39" w:name="_Toc107235103"/>
      <w:bookmarkStart w:id="40" w:name="_Ref107919791"/>
      <w:bookmarkStart w:id="41" w:name="_Toc149557523"/>
      <w:bookmarkStart w:id="42" w:name="_Ref150327025"/>
      <w:bookmarkStart w:id="43" w:name="_Toc152684207"/>
      <w:bookmarkStart w:id="44" w:name="_Toc194313422"/>
      <w:r w:rsidRPr="00415A9D">
        <w:rPr>
          <w:rFonts w:cs="Arial"/>
          <w:sz w:val="20"/>
          <w:szCs w:val="20"/>
          <w:lang w:val="en-US"/>
        </w:rPr>
        <w:t>Purpose</w:t>
      </w:r>
      <w:bookmarkEnd w:id="39"/>
      <w:bookmarkEnd w:id="40"/>
      <w:r w:rsidRPr="00415A9D">
        <w:rPr>
          <w:rFonts w:cs="Arial"/>
          <w:sz w:val="20"/>
          <w:szCs w:val="20"/>
          <w:lang w:val="en-US"/>
        </w:rPr>
        <w:t xml:space="preserve"> and powers</w:t>
      </w:r>
      <w:bookmarkEnd w:id="41"/>
      <w:bookmarkEnd w:id="42"/>
      <w:bookmarkEnd w:id="43"/>
      <w:bookmarkEnd w:id="44"/>
    </w:p>
    <w:p w14:paraId="1C877DA7" w14:textId="77777777" w:rsidR="00415A9D" w:rsidRPr="00415A9D" w:rsidRDefault="00415A9D" w:rsidP="00415A9D">
      <w:pPr>
        <w:pStyle w:val="Heading3"/>
        <w:numPr>
          <w:ilvl w:val="2"/>
          <w:numId w:val="12"/>
        </w:numPr>
        <w:tabs>
          <w:tab w:val="clear" w:pos="709"/>
        </w:tabs>
        <w:rPr>
          <w:rFonts w:cs="Arial"/>
          <w:szCs w:val="20"/>
          <w:lang w:val="en-US"/>
        </w:rPr>
      </w:pPr>
      <w:bookmarkStart w:id="45" w:name="_Ref128036516"/>
      <w:bookmarkStart w:id="46" w:name="_Ref149304722"/>
      <w:r w:rsidRPr="00415A9D">
        <w:rPr>
          <w:rFonts w:cs="Arial"/>
          <w:b/>
          <w:bCs/>
          <w:szCs w:val="20"/>
          <w:lang w:val="en-US"/>
        </w:rPr>
        <w:t xml:space="preserve">Purpose: </w:t>
      </w:r>
      <w:r w:rsidRPr="00415A9D">
        <w:rPr>
          <w:rFonts w:cs="Arial"/>
          <w:szCs w:val="20"/>
          <w:lang w:val="en-US"/>
        </w:rPr>
        <w:t xml:space="preserve">The purposes of the Club are to: </w:t>
      </w:r>
      <w:bookmarkEnd w:id="45"/>
      <w:bookmarkEnd w:id="46"/>
    </w:p>
    <w:p w14:paraId="461225D1" w14:textId="0C5672F7" w:rsidR="00415A9D" w:rsidRPr="00415A9D" w:rsidRDefault="00415A9D" w:rsidP="00415A9D">
      <w:pPr>
        <w:pStyle w:val="Heading4"/>
        <w:rPr>
          <w:rFonts w:cs="Arial"/>
          <w:szCs w:val="20"/>
          <w:lang w:val="en-US"/>
        </w:rPr>
      </w:pPr>
      <w:r w:rsidRPr="00415A9D">
        <w:rPr>
          <w:rFonts w:cs="Arial"/>
          <w:szCs w:val="20"/>
          <w:lang w:val="en-US"/>
        </w:rPr>
        <w:lastRenderedPageBreak/>
        <w:t xml:space="preserve">promote, develop, foster and administer </w:t>
      </w:r>
      <w:r w:rsidRPr="00083314">
        <w:rPr>
          <w:rFonts w:cs="Arial"/>
          <w:color w:val="4472C4" w:themeColor="accent1"/>
          <w:szCs w:val="20"/>
          <w:lang w:val="en-US"/>
        </w:rPr>
        <w:t xml:space="preserve">the sport or recreation set out in </w:t>
      </w:r>
      <w:r w:rsidR="00083314">
        <w:rPr>
          <w:rFonts w:cs="Arial"/>
          <w:color w:val="4472C4" w:themeColor="accent1"/>
          <w:szCs w:val="20"/>
          <w:lang w:val="en-US"/>
        </w:rPr>
        <w:t>Item</w:t>
      </w:r>
      <w:r w:rsidRPr="00083314">
        <w:rPr>
          <w:rFonts w:cs="Arial"/>
          <w:color w:val="4472C4" w:themeColor="accent1"/>
          <w:szCs w:val="20"/>
          <w:lang w:val="en-US"/>
        </w:rPr>
        <w:t xml:space="preserve">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_Ref215132756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2</w:t>
      </w:r>
      <w:r w:rsidR="009B40C3">
        <w:rPr>
          <w:rFonts w:cs="Arial"/>
          <w:color w:val="4472C4" w:themeColor="accent1"/>
          <w:szCs w:val="20"/>
          <w:lang w:val="en-US"/>
        </w:rPr>
        <w:fldChar w:fldCharType="end"/>
      </w:r>
      <w:r w:rsidRPr="00415A9D">
        <w:rPr>
          <w:rFonts w:cs="Arial"/>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9B40C3">
        <w:rPr>
          <w:rFonts w:cs="Arial"/>
          <w:color w:val="4472C4" w:themeColor="accent1"/>
          <w:szCs w:val="20"/>
          <w:lang w:val="en-US"/>
        </w:rPr>
        <w:t xml:space="preserve"> </w:t>
      </w:r>
      <w:r w:rsidRPr="00415A9D">
        <w:rPr>
          <w:rFonts w:cs="Arial"/>
          <w:szCs w:val="20"/>
          <w:lang w:val="en-US"/>
        </w:rPr>
        <w:t xml:space="preserve">mainly as an amateur sport for the health, well-being, benefit and recreation of the </w:t>
      </w:r>
      <w:proofErr w:type="gramStart"/>
      <w:r w:rsidRPr="00415A9D">
        <w:rPr>
          <w:rFonts w:cs="Arial"/>
          <w:szCs w:val="20"/>
          <w:lang w:val="en-US"/>
        </w:rPr>
        <w:t>general public</w:t>
      </w:r>
      <w:proofErr w:type="gramEnd"/>
      <w:r w:rsidRPr="00415A9D">
        <w:rPr>
          <w:rFonts w:cs="Arial"/>
          <w:szCs w:val="20"/>
          <w:lang w:val="en-US"/>
        </w:rPr>
        <w:t xml:space="preserve"> in New Zealand/</w:t>
      </w:r>
      <w:proofErr w:type="gramStart"/>
      <w:r w:rsidRPr="00415A9D">
        <w:rPr>
          <w:rFonts w:cs="Arial"/>
          <w:szCs w:val="20"/>
          <w:lang w:val="en-US"/>
        </w:rPr>
        <w:t>Aotearoa;</w:t>
      </w:r>
      <w:proofErr w:type="gramEnd"/>
      <w:r w:rsidRPr="00415A9D">
        <w:rPr>
          <w:rFonts w:cs="Arial"/>
          <w:szCs w:val="20"/>
          <w:lang w:val="en-US"/>
        </w:rPr>
        <w:t xml:space="preserve"> </w:t>
      </w:r>
    </w:p>
    <w:p w14:paraId="41418AC8" w14:textId="6F268B1A" w:rsidR="00415A9D" w:rsidRPr="00415A9D" w:rsidRDefault="00415A9D" w:rsidP="00415A9D">
      <w:pPr>
        <w:pStyle w:val="Heading4"/>
        <w:rPr>
          <w:rFonts w:cs="Arial"/>
          <w:szCs w:val="20"/>
          <w:lang w:val="en-US"/>
        </w:rPr>
      </w:pPr>
      <w:r w:rsidRPr="00415A9D">
        <w:rPr>
          <w:rFonts w:cs="Arial"/>
          <w:szCs w:val="20"/>
          <w:lang w:val="en-US"/>
        </w:rPr>
        <w:t xml:space="preserve">promote opportunities and facilities to enable, assist and enhance the participation, enjoyment and performance of </w:t>
      </w:r>
      <w:r w:rsidRPr="00083314">
        <w:rPr>
          <w:rFonts w:cs="Arial"/>
          <w:color w:val="4472C4" w:themeColor="accent1"/>
          <w:szCs w:val="20"/>
          <w:lang w:val="en-US"/>
        </w:rPr>
        <w:t xml:space="preserve">the sport or recreation set out in </w:t>
      </w:r>
      <w:r w:rsidR="00083314">
        <w:rPr>
          <w:rFonts w:cs="Arial"/>
          <w:color w:val="4472C4" w:themeColor="accent1"/>
          <w:szCs w:val="20"/>
          <w:lang w:val="en-US"/>
        </w:rPr>
        <w:t>Item</w:t>
      </w:r>
      <w:r w:rsidRPr="00083314">
        <w:rPr>
          <w:rFonts w:cs="Arial"/>
          <w:color w:val="4472C4" w:themeColor="accent1"/>
          <w:szCs w:val="20"/>
          <w:lang w:val="en-US"/>
        </w:rPr>
        <w:t xml:space="preserve">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_Ref215132756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2</w:t>
      </w:r>
      <w:r w:rsidR="009B40C3">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 xml:space="preserve">Part </w:t>
      </w:r>
      <w:proofErr w:type="gramStart"/>
      <w:r w:rsidR="00083314" w:rsidRPr="00083314">
        <w:rPr>
          <w:rFonts w:cs="Arial"/>
          <w:color w:val="4472C4" w:themeColor="accent1"/>
          <w:szCs w:val="20"/>
          <w:lang w:val="en-US"/>
        </w:rPr>
        <w:t>1</w:t>
      </w:r>
      <w:r w:rsidRPr="00415A9D">
        <w:rPr>
          <w:rFonts w:cs="Arial"/>
          <w:szCs w:val="20"/>
          <w:lang w:val="en-US"/>
        </w:rPr>
        <w:t>;</w:t>
      </w:r>
      <w:proofErr w:type="gramEnd"/>
    </w:p>
    <w:p w14:paraId="6B4E1101" w14:textId="5F689A3A" w:rsidR="00415A9D" w:rsidRPr="00415A9D" w:rsidRDefault="00415A9D" w:rsidP="00415A9D">
      <w:pPr>
        <w:pStyle w:val="Heading4"/>
        <w:rPr>
          <w:rFonts w:cs="Arial"/>
          <w:color w:val="0070C0"/>
          <w:szCs w:val="20"/>
          <w:lang w:val="en-US"/>
        </w:rPr>
      </w:pPr>
      <w:r w:rsidRPr="00415A9D">
        <w:rPr>
          <w:rFonts w:cs="Arial"/>
          <w:szCs w:val="20"/>
          <w:lang w:val="en-US"/>
        </w:rPr>
        <w:t xml:space="preserve">promote, develop and co-ordinate competitions for </w:t>
      </w:r>
      <w:r w:rsidRPr="00083314">
        <w:rPr>
          <w:rFonts w:cs="Arial"/>
          <w:color w:val="4472C4" w:themeColor="accent1"/>
          <w:szCs w:val="20"/>
          <w:lang w:val="en-US"/>
        </w:rPr>
        <w:t xml:space="preserve">the sport or recreation set out in </w:t>
      </w:r>
      <w:r w:rsidR="00083314">
        <w:rPr>
          <w:rFonts w:cs="Arial"/>
          <w:color w:val="4472C4" w:themeColor="accent1"/>
          <w:szCs w:val="20"/>
          <w:lang w:val="en-US"/>
        </w:rPr>
        <w:t>Item</w:t>
      </w:r>
      <w:r w:rsidRPr="00083314">
        <w:rPr>
          <w:rFonts w:cs="Arial"/>
          <w:color w:val="4472C4" w:themeColor="accent1"/>
          <w:szCs w:val="20"/>
          <w:lang w:val="en-US"/>
        </w:rPr>
        <w:t xml:space="preserve">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_Ref215132756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2</w:t>
      </w:r>
      <w:r w:rsidR="009B40C3">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 xml:space="preserve">Part </w:t>
      </w:r>
      <w:proofErr w:type="gramStart"/>
      <w:r w:rsidR="00083314" w:rsidRPr="00083314">
        <w:rPr>
          <w:rFonts w:cs="Arial"/>
          <w:color w:val="4472C4" w:themeColor="accent1"/>
          <w:szCs w:val="20"/>
          <w:lang w:val="en-US"/>
        </w:rPr>
        <w:t>1</w:t>
      </w:r>
      <w:r w:rsidRPr="00415A9D">
        <w:rPr>
          <w:rFonts w:cs="Arial"/>
          <w:color w:val="0070C0"/>
          <w:szCs w:val="20"/>
          <w:lang w:val="en-US"/>
        </w:rPr>
        <w:t>;</w:t>
      </w:r>
      <w:proofErr w:type="gramEnd"/>
    </w:p>
    <w:p w14:paraId="2CEF3AC4" w14:textId="2CE76D1A" w:rsidR="00415A9D" w:rsidRPr="00415A9D" w:rsidRDefault="00415A9D" w:rsidP="00415A9D">
      <w:pPr>
        <w:pStyle w:val="Heading4"/>
        <w:rPr>
          <w:rFonts w:cs="Arial"/>
          <w:szCs w:val="20"/>
          <w:lang w:val="en-US"/>
        </w:rPr>
      </w:pPr>
      <w:bookmarkStart w:id="47" w:name="_Hlk146611902"/>
      <w:r w:rsidRPr="00415A9D">
        <w:rPr>
          <w:rFonts w:cs="Arial"/>
          <w:szCs w:val="20"/>
          <w:lang w:val="en-US"/>
        </w:rPr>
        <w:t xml:space="preserve">protect the integrity of </w:t>
      </w:r>
      <w:proofErr w:type="gramStart"/>
      <w:r w:rsidRPr="00083314">
        <w:rPr>
          <w:rFonts w:cs="Arial"/>
          <w:color w:val="4472C4" w:themeColor="accent1"/>
          <w:szCs w:val="20"/>
          <w:lang w:val="en-US"/>
        </w:rPr>
        <w:t>the sport</w:t>
      </w:r>
      <w:proofErr w:type="gramEnd"/>
      <w:r w:rsidRPr="00083314">
        <w:rPr>
          <w:rFonts w:cs="Arial"/>
          <w:color w:val="4472C4" w:themeColor="accent1"/>
          <w:szCs w:val="20"/>
          <w:lang w:val="en-US"/>
        </w:rPr>
        <w:t xml:space="preserve"> or recreation set out in </w:t>
      </w:r>
      <w:r w:rsidR="00083314">
        <w:rPr>
          <w:rFonts w:cs="Arial"/>
          <w:color w:val="4472C4" w:themeColor="accent1"/>
          <w:szCs w:val="20"/>
          <w:lang w:val="en-US"/>
        </w:rPr>
        <w:t>Item</w:t>
      </w:r>
      <w:r w:rsidRPr="00083314">
        <w:rPr>
          <w:rFonts w:cs="Arial"/>
          <w:color w:val="4472C4" w:themeColor="accent1"/>
          <w:szCs w:val="20"/>
          <w:lang w:val="en-US"/>
        </w:rPr>
        <w:t xml:space="preserve">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_Ref215132756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2</w:t>
      </w:r>
      <w:r w:rsidR="009B40C3">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Pr="00083314">
        <w:rPr>
          <w:rFonts w:cs="Arial"/>
          <w:color w:val="4472C4" w:themeColor="accent1"/>
          <w:szCs w:val="20"/>
          <w:lang w:val="en-US"/>
        </w:rPr>
        <w:t xml:space="preserve"> </w:t>
      </w:r>
      <w:r w:rsidRPr="00415A9D">
        <w:rPr>
          <w:rFonts w:cs="Arial"/>
          <w:szCs w:val="20"/>
          <w:lang w:val="en-US"/>
        </w:rPr>
        <w:t xml:space="preserve">and the Club by developing and enforcing standards of conduct, ethical behaviour and implementing good </w:t>
      </w:r>
      <w:proofErr w:type="gramStart"/>
      <w:r w:rsidRPr="00415A9D">
        <w:rPr>
          <w:rFonts w:cs="Arial"/>
          <w:szCs w:val="20"/>
          <w:lang w:val="en-US"/>
        </w:rPr>
        <w:t>governance</w:t>
      </w:r>
      <w:bookmarkEnd w:id="47"/>
      <w:r w:rsidRPr="00415A9D">
        <w:rPr>
          <w:rFonts w:cs="Arial"/>
          <w:szCs w:val="20"/>
          <w:lang w:val="en-US"/>
        </w:rPr>
        <w:t>;</w:t>
      </w:r>
      <w:proofErr w:type="gramEnd"/>
    </w:p>
    <w:p w14:paraId="3C5EF166" w14:textId="77777777" w:rsidR="009B40C3" w:rsidRDefault="00415A9D" w:rsidP="00415A9D">
      <w:pPr>
        <w:pStyle w:val="Heading4"/>
        <w:rPr>
          <w:rFonts w:cs="Arial"/>
          <w:szCs w:val="20"/>
          <w:lang w:val="en-US"/>
        </w:rPr>
      </w:pPr>
      <w:r w:rsidRPr="00415A9D">
        <w:rPr>
          <w:rFonts w:cs="Arial"/>
          <w:szCs w:val="20"/>
          <w:lang w:val="en-US"/>
        </w:rPr>
        <w:t xml:space="preserve">support the development of Members, including the relevant training, education and development of the Members, including officials, coaches, team managers and </w:t>
      </w:r>
      <w:proofErr w:type="gramStart"/>
      <w:r w:rsidRPr="00415A9D">
        <w:rPr>
          <w:rFonts w:cs="Arial"/>
          <w:szCs w:val="20"/>
          <w:lang w:val="en-US"/>
        </w:rPr>
        <w:t>volunteers</w:t>
      </w:r>
      <w:r w:rsidR="009B40C3">
        <w:rPr>
          <w:rFonts w:cs="Arial"/>
          <w:szCs w:val="20"/>
          <w:lang w:val="en-US"/>
        </w:rPr>
        <w:t>;</w:t>
      </w:r>
      <w:proofErr w:type="gramEnd"/>
    </w:p>
    <w:p w14:paraId="436F9089" w14:textId="2A19CDC5" w:rsidR="009B40C3" w:rsidRPr="009B40C3" w:rsidRDefault="009B40C3" w:rsidP="009B40C3">
      <w:pPr>
        <w:pStyle w:val="Heading4"/>
        <w:rPr>
          <w:rFonts w:cs="Arial"/>
          <w:szCs w:val="20"/>
          <w:lang w:val="en-US"/>
        </w:rPr>
      </w:pPr>
      <w:r w:rsidRPr="009B40C3">
        <w:rPr>
          <w:rFonts w:cs="Arial"/>
          <w:szCs w:val="20"/>
          <w:lang w:val="en-US"/>
        </w:rPr>
        <w:t xml:space="preserve">be a member of </w:t>
      </w:r>
      <w:r>
        <w:rPr>
          <w:rFonts w:cs="Arial"/>
          <w:szCs w:val="20"/>
          <w:lang w:val="en-US"/>
        </w:rPr>
        <w:t xml:space="preserve">any </w:t>
      </w:r>
      <w:r w:rsidRPr="009B40C3">
        <w:rPr>
          <w:rFonts w:cs="Arial"/>
          <w:color w:val="4472C4" w:themeColor="accent1"/>
          <w:szCs w:val="20"/>
          <w:lang w:val="en-US"/>
        </w:rPr>
        <w:t xml:space="preserve">organisations set out in Item </w:t>
      </w:r>
      <w:r>
        <w:rPr>
          <w:rFonts w:cs="Arial"/>
          <w:color w:val="4472C4" w:themeColor="accent1"/>
          <w:szCs w:val="20"/>
          <w:lang w:val="en-US"/>
        </w:rPr>
        <w:fldChar w:fldCharType="begin"/>
      </w:r>
      <w:r>
        <w:rPr>
          <w:rFonts w:cs="Arial"/>
          <w:color w:val="4472C4" w:themeColor="accent1"/>
          <w:szCs w:val="20"/>
          <w:lang w:val="en-US"/>
        </w:rPr>
        <w:instrText xml:space="preserve"> REF _Ref215132955 \r \h </w:instrText>
      </w:r>
      <w:r>
        <w:rPr>
          <w:rFonts w:cs="Arial"/>
          <w:color w:val="4472C4" w:themeColor="accent1"/>
          <w:szCs w:val="20"/>
          <w:lang w:val="en-US"/>
        </w:rPr>
      </w:r>
      <w:r>
        <w:rPr>
          <w:rFonts w:cs="Arial"/>
          <w:color w:val="4472C4" w:themeColor="accent1"/>
          <w:szCs w:val="20"/>
          <w:lang w:val="en-US"/>
        </w:rPr>
        <w:fldChar w:fldCharType="separate"/>
      </w:r>
      <w:r>
        <w:rPr>
          <w:rFonts w:cs="Arial"/>
          <w:color w:val="4472C4" w:themeColor="accent1"/>
          <w:szCs w:val="20"/>
          <w:lang w:val="en-US"/>
        </w:rPr>
        <w:t>3</w:t>
      </w:r>
      <w:r>
        <w:rPr>
          <w:rFonts w:cs="Arial"/>
          <w:color w:val="4472C4" w:themeColor="accent1"/>
          <w:szCs w:val="20"/>
          <w:lang w:val="en-US"/>
        </w:rPr>
        <w:fldChar w:fldCharType="end"/>
      </w:r>
      <w:r w:rsidRPr="009B40C3">
        <w:rPr>
          <w:rFonts w:cs="Arial"/>
          <w:color w:val="4472C4" w:themeColor="accent1"/>
          <w:szCs w:val="20"/>
          <w:lang w:val="en-US"/>
        </w:rPr>
        <w:t xml:space="preserve"> of Part 1</w:t>
      </w:r>
      <w:r>
        <w:rPr>
          <w:rFonts w:cs="Arial"/>
          <w:szCs w:val="20"/>
          <w:lang w:val="en-US"/>
        </w:rPr>
        <w:t>.</w:t>
      </w:r>
    </w:p>
    <w:p w14:paraId="67934CE9" w14:textId="77777777"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Capacity and powers: </w:t>
      </w:r>
      <w:r w:rsidRPr="00415A9D">
        <w:rPr>
          <w:rFonts w:cs="Arial"/>
          <w:szCs w:val="20"/>
          <w:lang w:val="en-US"/>
        </w:rPr>
        <w:t xml:space="preserve">The Club has, both within and outside New Zealand, full capacity, rights, powers and privileges to carry on or undertake any activity, do any act, or </w:t>
      </w:r>
      <w:proofErr w:type="gramStart"/>
      <w:r w:rsidRPr="00415A9D">
        <w:rPr>
          <w:rFonts w:cs="Arial"/>
          <w:szCs w:val="20"/>
          <w:lang w:val="en-US"/>
        </w:rPr>
        <w:t>enter into</w:t>
      </w:r>
      <w:proofErr w:type="gramEnd"/>
      <w:r w:rsidRPr="00415A9D">
        <w:rPr>
          <w:rFonts w:cs="Arial"/>
          <w:szCs w:val="20"/>
          <w:lang w:val="en-US"/>
        </w:rPr>
        <w:t xml:space="preserve"> any transaction, subject to this Constitution, the Act, any other legislation, and the general law. </w:t>
      </w:r>
      <w:bookmarkStart w:id="48" w:name="_Toc107235104"/>
    </w:p>
    <w:p w14:paraId="18FA7278" w14:textId="77777777" w:rsidR="00415A9D" w:rsidRPr="00415A9D" w:rsidRDefault="00415A9D" w:rsidP="00415A9D">
      <w:pPr>
        <w:pStyle w:val="Heading1"/>
        <w:numPr>
          <w:ilvl w:val="0"/>
          <w:numId w:val="12"/>
        </w:numPr>
        <w:tabs>
          <w:tab w:val="clear" w:pos="709"/>
        </w:tabs>
        <w:rPr>
          <w:rFonts w:cs="Arial"/>
          <w:sz w:val="20"/>
          <w:szCs w:val="20"/>
          <w:lang w:val="en-US"/>
        </w:rPr>
      </w:pPr>
      <w:bookmarkStart w:id="49" w:name="_Toc149557524"/>
      <w:bookmarkStart w:id="50" w:name="_Toc152684208"/>
      <w:bookmarkStart w:id="51" w:name="_Toc194313423"/>
      <w:r w:rsidRPr="00415A9D">
        <w:rPr>
          <w:rFonts w:cs="Arial"/>
          <w:sz w:val="20"/>
          <w:szCs w:val="20"/>
          <w:lang w:val="en-US"/>
        </w:rPr>
        <w:t>Members</w:t>
      </w:r>
      <w:bookmarkEnd w:id="49"/>
      <w:bookmarkEnd w:id="50"/>
      <w:bookmarkEnd w:id="51"/>
    </w:p>
    <w:p w14:paraId="5B0627AE" w14:textId="28805B5D" w:rsidR="00415A9D" w:rsidRPr="0069312E" w:rsidRDefault="00415A9D" w:rsidP="00415A9D">
      <w:pPr>
        <w:pStyle w:val="Heading3"/>
        <w:numPr>
          <w:ilvl w:val="2"/>
          <w:numId w:val="12"/>
        </w:numPr>
        <w:tabs>
          <w:tab w:val="clear" w:pos="709"/>
        </w:tabs>
        <w:rPr>
          <w:rFonts w:cs="Arial"/>
          <w:szCs w:val="20"/>
        </w:rPr>
      </w:pPr>
      <w:bookmarkStart w:id="52" w:name="_Ref107919794"/>
      <w:bookmarkStart w:id="53" w:name="_Ref128037268"/>
      <w:r w:rsidRPr="00415A9D">
        <w:rPr>
          <w:rFonts w:cs="Arial"/>
          <w:b/>
          <w:bCs/>
          <w:szCs w:val="20"/>
          <w:lang w:val="en-US"/>
        </w:rPr>
        <w:t xml:space="preserve">Application: </w:t>
      </w:r>
      <w:r w:rsidRPr="00415A9D">
        <w:rPr>
          <w:rFonts w:cs="Arial"/>
          <w:szCs w:val="20"/>
          <w:lang w:val="en-US"/>
        </w:rPr>
        <w:t xml:space="preserve">An application to become a </w:t>
      </w:r>
      <w:r w:rsidRPr="0069312E">
        <w:rPr>
          <w:rFonts w:cs="Arial"/>
          <w:szCs w:val="20"/>
          <w:lang w:val="en-US"/>
        </w:rPr>
        <w:t>Member (</w:t>
      </w:r>
      <w:r w:rsidRPr="0069312E">
        <w:rPr>
          <w:rFonts w:cs="Arial"/>
          <w:b/>
          <w:bCs/>
          <w:szCs w:val="20"/>
          <w:lang w:val="en-US"/>
        </w:rPr>
        <w:t>Application</w:t>
      </w:r>
      <w:r w:rsidRPr="0069312E">
        <w:rPr>
          <w:rFonts w:cs="Arial"/>
          <w:szCs w:val="20"/>
          <w:lang w:val="en-US"/>
        </w:rPr>
        <w:t xml:space="preserve">) must be in the form required by the Committee. All Applications are decided by the Committee or by a delegated person or committee, which may accept or decline an </w:t>
      </w:r>
      <w:proofErr w:type="gramStart"/>
      <w:r w:rsidRPr="0069312E">
        <w:rPr>
          <w:rFonts w:cs="Arial"/>
          <w:szCs w:val="20"/>
          <w:lang w:val="en-US"/>
        </w:rPr>
        <w:t>Application</w:t>
      </w:r>
      <w:proofErr w:type="gramEnd"/>
      <w:r w:rsidRPr="0069312E">
        <w:rPr>
          <w:rFonts w:cs="Arial"/>
          <w:szCs w:val="20"/>
          <w:lang w:val="en-US"/>
        </w:rPr>
        <w:t xml:space="preserve"> in its absolute discretion. A person becomes a </w:t>
      </w:r>
      <w:proofErr w:type="gramStart"/>
      <w:r w:rsidRPr="0069312E">
        <w:rPr>
          <w:rFonts w:cs="Arial"/>
          <w:szCs w:val="20"/>
          <w:lang w:val="en-US"/>
        </w:rPr>
        <w:t>Member</w:t>
      </w:r>
      <w:proofErr w:type="gramEnd"/>
      <w:r w:rsidRPr="0069312E">
        <w:rPr>
          <w:rFonts w:cs="Arial"/>
          <w:szCs w:val="20"/>
          <w:lang w:val="en-US"/>
        </w:rPr>
        <w:t xml:space="preserve"> when their </w:t>
      </w:r>
      <w:proofErr w:type="gramStart"/>
      <w:r w:rsidRPr="0069312E">
        <w:rPr>
          <w:rFonts w:cs="Arial"/>
          <w:szCs w:val="20"/>
          <w:lang w:val="en-US"/>
        </w:rPr>
        <w:t>Application</w:t>
      </w:r>
      <w:proofErr w:type="gramEnd"/>
      <w:r w:rsidRPr="0069312E">
        <w:rPr>
          <w:rFonts w:cs="Arial"/>
          <w:szCs w:val="20"/>
          <w:lang w:val="en-US"/>
        </w:rPr>
        <w:t xml:space="preserve"> has been accepted and they have paid the required membership fees and satisfied any other preconditions.</w:t>
      </w:r>
      <w:bookmarkEnd w:id="52"/>
      <w:bookmarkEnd w:id="53"/>
      <w:r w:rsidRPr="0069312E">
        <w:rPr>
          <w:rFonts w:cs="Arial"/>
          <w:szCs w:val="20"/>
          <w:lang w:val="en-US"/>
        </w:rPr>
        <w:t xml:space="preserve"> </w:t>
      </w:r>
    </w:p>
    <w:p w14:paraId="162D1FFF" w14:textId="6F81D291" w:rsidR="00415A9D" w:rsidRPr="0069312E" w:rsidRDefault="00415A9D" w:rsidP="00415A9D">
      <w:pPr>
        <w:pStyle w:val="Heading3"/>
        <w:numPr>
          <w:ilvl w:val="2"/>
          <w:numId w:val="12"/>
        </w:numPr>
        <w:tabs>
          <w:tab w:val="clear" w:pos="709"/>
        </w:tabs>
        <w:rPr>
          <w:rFonts w:cs="Arial"/>
          <w:szCs w:val="20"/>
        </w:rPr>
      </w:pPr>
      <w:r w:rsidRPr="0069312E">
        <w:rPr>
          <w:rFonts w:cs="Arial"/>
          <w:b/>
          <w:bCs/>
          <w:szCs w:val="20"/>
          <w:lang w:val="en-US"/>
        </w:rPr>
        <w:t xml:space="preserve">Member consent: </w:t>
      </w:r>
      <w:r w:rsidRPr="0069312E">
        <w:rPr>
          <w:rFonts w:cs="Arial"/>
          <w:szCs w:val="20"/>
          <w:lang w:val="en-US"/>
        </w:rPr>
        <w:t xml:space="preserve">A person or entity consents to become a </w:t>
      </w:r>
      <w:proofErr w:type="gramStart"/>
      <w:r w:rsidRPr="0069312E">
        <w:rPr>
          <w:rFonts w:cs="Arial"/>
          <w:szCs w:val="20"/>
          <w:lang w:val="en-US"/>
        </w:rPr>
        <w:t>Member</w:t>
      </w:r>
      <w:proofErr w:type="gramEnd"/>
      <w:r w:rsidRPr="0069312E">
        <w:rPr>
          <w:rFonts w:cs="Arial"/>
          <w:szCs w:val="20"/>
          <w:lang w:val="en-US"/>
        </w:rPr>
        <w:t xml:space="preserve"> by paying the membership fees, unless otherwise specified in this Constitution. </w:t>
      </w:r>
    </w:p>
    <w:p w14:paraId="4C291159" w14:textId="45C61DC8" w:rsidR="00415A9D" w:rsidRPr="00415A9D" w:rsidRDefault="00415A9D" w:rsidP="00F55F9E">
      <w:pPr>
        <w:pStyle w:val="Heading3"/>
        <w:numPr>
          <w:ilvl w:val="2"/>
          <w:numId w:val="12"/>
        </w:numPr>
        <w:tabs>
          <w:tab w:val="clear" w:pos="709"/>
        </w:tabs>
        <w:rPr>
          <w:rFonts w:cs="Arial"/>
          <w:color w:val="0070C0"/>
          <w:szCs w:val="20"/>
          <w:lang w:val="en-US"/>
        </w:rPr>
      </w:pPr>
      <w:bookmarkStart w:id="54" w:name="_Ref128039477"/>
      <w:bookmarkEnd w:id="48"/>
      <w:r w:rsidRPr="00415A9D">
        <w:rPr>
          <w:rFonts w:cs="Arial"/>
          <w:b/>
          <w:bCs/>
          <w:szCs w:val="20"/>
          <w:lang w:val="en-US"/>
        </w:rPr>
        <w:t xml:space="preserve">Members: </w:t>
      </w:r>
      <w:r w:rsidRPr="00415A9D">
        <w:rPr>
          <w:rFonts w:cs="Arial"/>
          <w:szCs w:val="20"/>
          <w:lang w:val="en-US"/>
        </w:rPr>
        <w:t>The Members</w:t>
      </w:r>
      <w:r w:rsidR="0069312E">
        <w:rPr>
          <w:rFonts w:cs="Arial"/>
          <w:szCs w:val="20"/>
          <w:lang w:val="en-US"/>
        </w:rPr>
        <w:t xml:space="preserve"> categories</w:t>
      </w:r>
      <w:r w:rsidRPr="00415A9D">
        <w:rPr>
          <w:rFonts w:cs="Arial"/>
          <w:szCs w:val="20"/>
          <w:lang w:val="en-US"/>
        </w:rPr>
        <w:t xml:space="preserve"> of the Club</w:t>
      </w:r>
      <w:r w:rsidRPr="00415A9D">
        <w:rPr>
          <w:rFonts w:cs="Arial"/>
          <w:color w:val="00B050"/>
          <w:szCs w:val="20"/>
          <w:lang w:val="en-US"/>
        </w:rPr>
        <w:t xml:space="preserve"> </w:t>
      </w:r>
      <w:r w:rsidRPr="00415A9D">
        <w:rPr>
          <w:rFonts w:cs="Arial"/>
          <w:szCs w:val="20"/>
          <w:lang w:val="en-US"/>
        </w:rPr>
        <w:t xml:space="preserve">are </w:t>
      </w:r>
      <w:r w:rsidRPr="00083314">
        <w:rPr>
          <w:rFonts w:cs="Arial"/>
          <w:color w:val="4472C4" w:themeColor="accent1"/>
          <w:szCs w:val="20"/>
          <w:lang w:val="en-US"/>
        </w:rPr>
        <w:t xml:space="preserve">set out in </w:t>
      </w:r>
      <w:r w:rsidR="00083314">
        <w:rPr>
          <w:rFonts w:cs="Arial"/>
          <w:color w:val="4472C4" w:themeColor="accent1"/>
          <w:szCs w:val="20"/>
          <w:lang w:val="en-US"/>
        </w:rPr>
        <w:t xml:space="preserve">Item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_Ref215132751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4</w:t>
      </w:r>
      <w:r w:rsidR="009B40C3">
        <w:rPr>
          <w:rFonts w:cs="Arial"/>
          <w:color w:val="4472C4" w:themeColor="accent1"/>
          <w:szCs w:val="20"/>
          <w:lang w:val="en-US"/>
        </w:rPr>
        <w:fldChar w:fldCharType="end"/>
      </w:r>
      <w:r w:rsidR="00083314">
        <w:rPr>
          <w:rFonts w:cs="Arial"/>
          <w:color w:val="4472C4" w:themeColor="accent1"/>
          <w:szCs w:val="20"/>
          <w:lang w:val="en-US"/>
        </w:rPr>
        <w:t xml:space="preserve"> of </w:t>
      </w:r>
      <w:r w:rsidRPr="00083314">
        <w:rPr>
          <w:rFonts w:cs="Arial"/>
          <w:color w:val="4472C4" w:themeColor="accent1"/>
          <w:szCs w:val="20"/>
          <w:lang w:val="en-US"/>
        </w:rPr>
        <w:t>Part 1</w:t>
      </w:r>
      <w:r w:rsidRPr="00415A9D">
        <w:rPr>
          <w:rFonts w:cs="Arial"/>
          <w:szCs w:val="20"/>
          <w:lang w:val="en-US"/>
        </w:rPr>
        <w:t xml:space="preserve">. </w:t>
      </w:r>
      <w:bookmarkEnd w:id="54"/>
    </w:p>
    <w:p w14:paraId="5E8B596C" w14:textId="7FEE6641" w:rsidR="00415A9D" w:rsidRPr="0069312E" w:rsidRDefault="00415A9D" w:rsidP="00415A9D">
      <w:pPr>
        <w:pStyle w:val="Heading3"/>
        <w:numPr>
          <w:ilvl w:val="2"/>
          <w:numId w:val="12"/>
        </w:numPr>
        <w:tabs>
          <w:tab w:val="clear" w:pos="709"/>
        </w:tabs>
        <w:rPr>
          <w:rFonts w:cs="Arial"/>
          <w:szCs w:val="20"/>
          <w:lang w:val="en-US"/>
        </w:rPr>
      </w:pPr>
      <w:r w:rsidRPr="0069312E">
        <w:rPr>
          <w:rFonts w:cs="Arial"/>
          <w:b/>
          <w:bCs/>
          <w:szCs w:val="20"/>
          <w:lang w:val="en-US"/>
        </w:rPr>
        <w:t xml:space="preserve">Life Members: </w:t>
      </w:r>
      <w:r w:rsidRPr="0069312E">
        <w:rPr>
          <w:rFonts w:cs="Arial"/>
          <w:szCs w:val="20"/>
          <w:lang w:val="en-US"/>
        </w:rPr>
        <w:t xml:space="preserve">Life Membership may be granted in recognition and appreciation of outstanding service by an individual to the Club. Any Member may nominate an individual to become a Life Member by giving notice to the Committee setting out the grounds for the nomination. The Committee must then determine whether the nomination should be forwarded to a General Meeting for determination by the Members. A person may only be elected as a Life Member by a Special Resolution at a General Meeting. A person consents to becoming a Life Member on acceptance of their life membership. </w:t>
      </w:r>
      <w:proofErr w:type="gramStart"/>
      <w:r w:rsidRPr="0069312E">
        <w:rPr>
          <w:rFonts w:cs="Arial"/>
          <w:szCs w:val="20"/>
          <w:lang w:val="en-US"/>
        </w:rPr>
        <w:t>Life Members</w:t>
      </w:r>
      <w:proofErr w:type="gramEnd"/>
      <w:r w:rsidRPr="0069312E">
        <w:rPr>
          <w:rFonts w:cs="Arial"/>
          <w:szCs w:val="20"/>
          <w:lang w:val="en-US"/>
        </w:rPr>
        <w:t xml:space="preserve"> have such rights and benefits as determined by the Committee.</w:t>
      </w:r>
      <w:r w:rsidRPr="0069312E">
        <w:rPr>
          <w:rFonts w:cs="Arial"/>
          <w:szCs w:val="20"/>
        </w:rPr>
        <w:t xml:space="preserve"> </w:t>
      </w:r>
    </w:p>
    <w:p w14:paraId="22F27920" w14:textId="77777777" w:rsidR="00415A9D" w:rsidRPr="00415A9D" w:rsidRDefault="00415A9D" w:rsidP="00415A9D">
      <w:pPr>
        <w:pStyle w:val="Heading3"/>
        <w:numPr>
          <w:ilvl w:val="2"/>
          <w:numId w:val="12"/>
        </w:numPr>
        <w:tabs>
          <w:tab w:val="clear" w:pos="709"/>
        </w:tabs>
        <w:rPr>
          <w:rFonts w:cs="Arial"/>
          <w:szCs w:val="20"/>
          <w:lang w:val="en-US"/>
        </w:rPr>
      </w:pPr>
      <w:bookmarkStart w:id="55" w:name="_Ref107235512"/>
      <w:proofErr w:type="gramStart"/>
      <w:r w:rsidRPr="00415A9D">
        <w:rPr>
          <w:rFonts w:cs="Arial"/>
          <w:b/>
          <w:bCs/>
          <w:szCs w:val="20"/>
          <w:lang w:val="en-US"/>
        </w:rPr>
        <w:t>Member</w:t>
      </w:r>
      <w:proofErr w:type="gramEnd"/>
      <w:r w:rsidRPr="00415A9D">
        <w:rPr>
          <w:rFonts w:cs="Arial"/>
          <w:b/>
          <w:bCs/>
          <w:szCs w:val="20"/>
          <w:lang w:val="en-US"/>
        </w:rPr>
        <w:t xml:space="preserve"> rights and obligations: </w:t>
      </w:r>
      <w:r w:rsidRPr="00415A9D">
        <w:rPr>
          <w:rFonts w:cs="Arial"/>
          <w:szCs w:val="20"/>
          <w:lang w:val="en-US"/>
        </w:rPr>
        <w:t>Members acknowledge and agree that:</w:t>
      </w:r>
      <w:bookmarkEnd w:id="55"/>
    </w:p>
    <w:p w14:paraId="4B1D81E3" w14:textId="6E17ABD7" w:rsidR="00415A9D" w:rsidRPr="00415A9D" w:rsidRDefault="00415A9D" w:rsidP="00415A9D">
      <w:pPr>
        <w:pStyle w:val="Heading4"/>
        <w:rPr>
          <w:rFonts w:cs="Arial"/>
          <w:szCs w:val="20"/>
          <w:lang w:val="en-US"/>
        </w:rPr>
      </w:pPr>
      <w:r w:rsidRPr="00415A9D">
        <w:rPr>
          <w:rFonts w:cs="Arial"/>
          <w:szCs w:val="20"/>
          <w:lang w:val="en-US"/>
        </w:rPr>
        <w:t xml:space="preserve">they are bound by, and will comply with, this Constitution and the Bylaws, and to the extent they apply, the rules, procedures or policies of </w:t>
      </w:r>
      <w:r w:rsidR="0069312E">
        <w:rPr>
          <w:rFonts w:cs="Arial"/>
          <w:szCs w:val="20"/>
          <w:lang w:val="en-US"/>
        </w:rPr>
        <w:t xml:space="preserve">any </w:t>
      </w:r>
      <w:r w:rsidR="009B40C3" w:rsidRPr="009B40C3">
        <w:rPr>
          <w:rFonts w:cs="Arial"/>
          <w:color w:val="4472C4" w:themeColor="accent1"/>
          <w:szCs w:val="20"/>
          <w:lang w:val="en-US"/>
        </w:rPr>
        <w:t xml:space="preserve">organisations set out in Item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_Ref215132955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3</w:t>
      </w:r>
      <w:r w:rsidR="009B40C3">
        <w:rPr>
          <w:rFonts w:cs="Arial"/>
          <w:color w:val="4472C4" w:themeColor="accent1"/>
          <w:szCs w:val="20"/>
          <w:lang w:val="en-US"/>
        </w:rPr>
        <w:fldChar w:fldCharType="end"/>
      </w:r>
      <w:r w:rsidR="009B40C3" w:rsidRPr="009B40C3">
        <w:rPr>
          <w:rFonts w:cs="Arial"/>
          <w:color w:val="4472C4" w:themeColor="accent1"/>
          <w:szCs w:val="20"/>
          <w:lang w:val="en-US"/>
        </w:rPr>
        <w:t xml:space="preserve"> of Part 1</w:t>
      </w:r>
      <w:r w:rsidR="009B40C3">
        <w:rPr>
          <w:rFonts w:cs="Arial"/>
          <w:color w:val="4472C4" w:themeColor="accent1"/>
          <w:szCs w:val="20"/>
          <w:lang w:val="en-US"/>
        </w:rPr>
        <w:t xml:space="preserve"> </w:t>
      </w:r>
      <w:r w:rsidR="0069312E">
        <w:rPr>
          <w:rFonts w:cs="Arial"/>
          <w:szCs w:val="20"/>
          <w:lang w:val="en-US"/>
        </w:rPr>
        <w:t>that the Club is a member of</w:t>
      </w:r>
      <w:r w:rsidRPr="00415A9D">
        <w:rPr>
          <w:rFonts w:cs="Arial"/>
          <w:szCs w:val="20"/>
          <w:lang w:val="en-US"/>
        </w:rPr>
        <w:t xml:space="preserve">; </w:t>
      </w:r>
    </w:p>
    <w:p w14:paraId="460CC352" w14:textId="77777777" w:rsidR="00415A9D" w:rsidRPr="00415A9D" w:rsidRDefault="00415A9D" w:rsidP="00415A9D">
      <w:pPr>
        <w:pStyle w:val="Heading4"/>
        <w:rPr>
          <w:rFonts w:cs="Arial"/>
          <w:szCs w:val="20"/>
          <w:lang w:val="en-US"/>
        </w:rPr>
      </w:pPr>
      <w:r w:rsidRPr="00415A9D">
        <w:rPr>
          <w:rFonts w:cs="Arial"/>
          <w:szCs w:val="20"/>
          <w:lang w:val="en-US"/>
        </w:rPr>
        <w:lastRenderedPageBreak/>
        <w:t xml:space="preserve">they are entitled to all rights and entitlements granted by this Constitution or as determined by the </w:t>
      </w:r>
      <w:proofErr w:type="gramStart"/>
      <w:r w:rsidRPr="00415A9D">
        <w:rPr>
          <w:rFonts w:cs="Arial"/>
          <w:szCs w:val="20"/>
          <w:lang w:val="en-US"/>
        </w:rPr>
        <w:t>Committee;</w:t>
      </w:r>
      <w:proofErr w:type="gramEnd"/>
    </w:p>
    <w:p w14:paraId="72AE032B" w14:textId="77777777" w:rsidR="00415A9D" w:rsidRPr="00415A9D" w:rsidRDefault="00415A9D" w:rsidP="00415A9D">
      <w:pPr>
        <w:pStyle w:val="Heading4"/>
        <w:rPr>
          <w:rFonts w:cs="Arial"/>
          <w:szCs w:val="20"/>
          <w:lang w:val="en-US"/>
        </w:rPr>
      </w:pPr>
      <w:bookmarkStart w:id="56" w:name="_Ref149911044"/>
      <w:proofErr w:type="gramStart"/>
      <w:r w:rsidRPr="00415A9D">
        <w:rPr>
          <w:rFonts w:cs="Arial"/>
          <w:szCs w:val="20"/>
          <w:lang w:val="en-US"/>
        </w:rPr>
        <w:t>to</w:t>
      </w:r>
      <w:proofErr w:type="gramEnd"/>
      <w:r w:rsidRPr="00415A9D">
        <w:rPr>
          <w:rFonts w:cs="Arial"/>
          <w:szCs w:val="20"/>
          <w:lang w:val="en-US"/>
        </w:rPr>
        <w:t xml:space="preserve"> receive, or continue to receive or exercise member rights, they must meet all the member requirements set out in this Constitution and the Bylaws or as otherwise set by the Committee, including payment of any membership or other fees within the required time </w:t>
      </w:r>
      <w:proofErr w:type="gramStart"/>
      <w:r w:rsidRPr="00415A9D">
        <w:rPr>
          <w:rFonts w:cs="Arial"/>
          <w:szCs w:val="20"/>
          <w:lang w:val="en-US"/>
        </w:rPr>
        <w:t>period;</w:t>
      </w:r>
      <w:bookmarkEnd w:id="56"/>
      <w:proofErr w:type="gramEnd"/>
    </w:p>
    <w:p w14:paraId="18BC756B" w14:textId="6A7D6D21" w:rsidR="00415A9D" w:rsidRPr="00415A9D" w:rsidRDefault="00415A9D" w:rsidP="00415A9D">
      <w:pPr>
        <w:pStyle w:val="Heading4"/>
        <w:rPr>
          <w:rFonts w:cs="Arial"/>
          <w:szCs w:val="20"/>
          <w:lang w:val="en-US"/>
        </w:rPr>
      </w:pPr>
      <w:bookmarkStart w:id="57" w:name="_Ref149224194"/>
      <w:r w:rsidRPr="00415A9D">
        <w:rPr>
          <w:rFonts w:cs="Arial"/>
          <w:szCs w:val="20"/>
          <w:lang w:val="en-US"/>
        </w:rPr>
        <w:t xml:space="preserve">if they fail to comply with sub-clause </w:t>
      </w:r>
      <w:r w:rsidRPr="00415A9D">
        <w:rPr>
          <w:rFonts w:cs="Arial"/>
          <w:szCs w:val="20"/>
        </w:rPr>
        <w:fldChar w:fldCharType="begin"/>
      </w:r>
      <w:r w:rsidRPr="00415A9D">
        <w:rPr>
          <w:rFonts w:cs="Arial"/>
          <w:szCs w:val="20"/>
          <w:lang w:val="en-US"/>
        </w:rPr>
        <w:instrText xml:space="preserve"> REF _Ref149911044 \n \h </w:instrText>
      </w:r>
      <w:r w:rsidRPr="00415A9D">
        <w:rPr>
          <w:rFonts w:cs="Arial"/>
          <w:szCs w:val="20"/>
        </w:rPr>
        <w:instrText xml:space="preserve"> \* MERGEFORMAT </w:instrText>
      </w:r>
      <w:r w:rsidRPr="00415A9D">
        <w:rPr>
          <w:rFonts w:cs="Arial"/>
          <w:szCs w:val="20"/>
        </w:rPr>
      </w:r>
      <w:r w:rsidRPr="00415A9D">
        <w:rPr>
          <w:rFonts w:cs="Arial"/>
          <w:szCs w:val="20"/>
        </w:rPr>
        <w:fldChar w:fldCharType="separate"/>
      </w:r>
      <w:r w:rsidR="009B40C3">
        <w:rPr>
          <w:rFonts w:cs="Arial"/>
          <w:szCs w:val="20"/>
          <w:lang w:val="en-US"/>
        </w:rPr>
        <w:t>(c)</w:t>
      </w:r>
      <w:r w:rsidRPr="00415A9D">
        <w:rPr>
          <w:rFonts w:cs="Arial"/>
          <w:szCs w:val="20"/>
        </w:rPr>
        <w:fldChar w:fldCharType="end"/>
      </w:r>
      <w:r w:rsidRPr="00415A9D">
        <w:rPr>
          <w:rFonts w:cs="Arial"/>
          <w:szCs w:val="20"/>
          <w:lang w:val="en-US"/>
        </w:rPr>
        <w:t xml:space="preserve"> the Committee may terminate their membership, but the Member continues to be bound by this </w:t>
      </w:r>
      <w:proofErr w:type="gramStart"/>
      <w:r w:rsidRPr="00415A9D">
        <w:rPr>
          <w:rFonts w:cs="Arial"/>
          <w:szCs w:val="20"/>
          <w:lang w:val="en-US"/>
        </w:rPr>
        <w:t>Constitution;</w:t>
      </w:r>
      <w:bookmarkEnd w:id="57"/>
      <w:proofErr w:type="gramEnd"/>
      <w:r w:rsidRPr="00415A9D">
        <w:rPr>
          <w:rFonts w:cs="Arial"/>
          <w:szCs w:val="20"/>
          <w:lang w:val="en-US"/>
        </w:rPr>
        <w:t xml:space="preserve"> </w:t>
      </w:r>
    </w:p>
    <w:p w14:paraId="10F159D3" w14:textId="77777777" w:rsidR="00415A9D" w:rsidRPr="00415A9D" w:rsidRDefault="00415A9D" w:rsidP="00415A9D">
      <w:pPr>
        <w:pStyle w:val="Heading4"/>
        <w:rPr>
          <w:rFonts w:cs="Arial"/>
          <w:szCs w:val="20"/>
          <w:lang w:val="en-US"/>
        </w:rPr>
      </w:pPr>
      <w:r w:rsidRPr="00415A9D">
        <w:rPr>
          <w:rFonts w:cs="Arial"/>
          <w:szCs w:val="20"/>
          <w:lang w:val="en-US"/>
        </w:rPr>
        <w:t>they do not have any rights of ownership of, or the automatic right to use, the Club’s property; and</w:t>
      </w:r>
    </w:p>
    <w:p w14:paraId="160F9FDD" w14:textId="77777777" w:rsidR="00415A9D" w:rsidRPr="00415A9D" w:rsidRDefault="00415A9D" w:rsidP="00415A9D">
      <w:pPr>
        <w:pStyle w:val="Heading4"/>
        <w:rPr>
          <w:rFonts w:cs="Arial"/>
          <w:szCs w:val="20"/>
          <w:lang w:val="en-US"/>
        </w:rPr>
      </w:pPr>
      <w:proofErr w:type="gramStart"/>
      <w:r w:rsidRPr="00415A9D">
        <w:rPr>
          <w:rFonts w:cs="Arial"/>
          <w:szCs w:val="20"/>
          <w:lang w:val="en-US"/>
        </w:rPr>
        <w:t>they</w:t>
      </w:r>
      <w:proofErr w:type="gramEnd"/>
      <w:r w:rsidRPr="00415A9D">
        <w:rPr>
          <w:rFonts w:cs="Arial"/>
          <w:szCs w:val="20"/>
          <w:lang w:val="en-US"/>
        </w:rPr>
        <w:t xml:space="preserve"> will promote the interests and purposes of the Club</w:t>
      </w:r>
      <w:r w:rsidRPr="00415A9D">
        <w:rPr>
          <w:rFonts w:cs="Arial"/>
          <w:color w:val="00B050"/>
          <w:szCs w:val="20"/>
          <w:lang w:val="en-US"/>
        </w:rPr>
        <w:t xml:space="preserve"> </w:t>
      </w:r>
      <w:r w:rsidRPr="00415A9D">
        <w:rPr>
          <w:rFonts w:cs="Arial"/>
          <w:szCs w:val="20"/>
          <w:lang w:val="en-US"/>
        </w:rPr>
        <w:t>and must not do anything to bring the Club</w:t>
      </w:r>
      <w:r w:rsidRPr="00415A9D">
        <w:rPr>
          <w:rFonts w:cs="Arial"/>
          <w:color w:val="00B050"/>
          <w:szCs w:val="20"/>
          <w:lang w:val="en-US"/>
        </w:rPr>
        <w:t xml:space="preserve"> </w:t>
      </w:r>
      <w:r w:rsidRPr="00415A9D">
        <w:rPr>
          <w:rFonts w:cs="Arial"/>
          <w:szCs w:val="20"/>
          <w:lang w:val="en-US"/>
        </w:rPr>
        <w:t xml:space="preserve">into disrepute. </w:t>
      </w:r>
    </w:p>
    <w:p w14:paraId="70749B34" w14:textId="20AEBE32" w:rsidR="00415A9D" w:rsidRPr="0069312E" w:rsidRDefault="00415A9D" w:rsidP="00415A9D">
      <w:pPr>
        <w:pStyle w:val="Heading3"/>
        <w:numPr>
          <w:ilvl w:val="2"/>
          <w:numId w:val="12"/>
        </w:numPr>
        <w:tabs>
          <w:tab w:val="clear" w:pos="709"/>
        </w:tabs>
        <w:rPr>
          <w:rFonts w:cs="Arial"/>
          <w:szCs w:val="20"/>
          <w:lang w:val="en-US"/>
        </w:rPr>
      </w:pPr>
      <w:bookmarkStart w:id="58" w:name="_Ref194313008"/>
      <w:r w:rsidRPr="0069312E">
        <w:rPr>
          <w:rFonts w:cs="Arial"/>
          <w:b/>
          <w:bCs/>
          <w:szCs w:val="20"/>
          <w:lang w:val="en-US"/>
        </w:rPr>
        <w:t xml:space="preserve">Suspension of Member: </w:t>
      </w:r>
      <w:r w:rsidRPr="0069312E">
        <w:rPr>
          <w:rFonts w:cs="Arial"/>
          <w:szCs w:val="20"/>
          <w:lang w:val="en-US"/>
        </w:rPr>
        <w:t xml:space="preserve">If a Member is, or may be, in breach under clause </w:t>
      </w:r>
      <w:r w:rsidRPr="0069312E">
        <w:rPr>
          <w:rFonts w:cs="Arial"/>
          <w:szCs w:val="20"/>
          <w:lang w:val="en-US"/>
        </w:rPr>
        <w:fldChar w:fldCharType="begin"/>
      </w:r>
      <w:r w:rsidRPr="0069312E">
        <w:rPr>
          <w:rFonts w:cs="Arial"/>
          <w:szCs w:val="20"/>
          <w:lang w:val="en-US"/>
        </w:rPr>
        <w:instrText xml:space="preserve"> REF _Ref107235512 \n \h  \* MERGEFORMAT </w:instrText>
      </w:r>
      <w:r w:rsidRPr="0069312E">
        <w:rPr>
          <w:rFonts w:cs="Arial"/>
          <w:szCs w:val="20"/>
          <w:lang w:val="en-US"/>
        </w:rPr>
      </w:r>
      <w:r w:rsidRPr="0069312E">
        <w:rPr>
          <w:rFonts w:cs="Arial"/>
          <w:szCs w:val="20"/>
          <w:lang w:val="en-US"/>
        </w:rPr>
        <w:fldChar w:fldCharType="separate"/>
      </w:r>
      <w:r w:rsidR="009B40C3">
        <w:rPr>
          <w:rFonts w:cs="Arial"/>
          <w:szCs w:val="20"/>
          <w:lang w:val="en-US"/>
        </w:rPr>
        <w:t>4.5</w:t>
      </w:r>
      <w:r w:rsidRPr="0069312E">
        <w:rPr>
          <w:rFonts w:cs="Arial"/>
          <w:szCs w:val="20"/>
          <w:lang w:val="en-US"/>
        </w:rPr>
        <w:fldChar w:fldCharType="end"/>
      </w:r>
      <w:r w:rsidRPr="0069312E">
        <w:rPr>
          <w:rFonts w:cs="Arial"/>
          <w:szCs w:val="20"/>
          <w:lang w:val="en-US"/>
        </w:rPr>
        <w:t>, and the Committee believes it is in the best interests of the Club to do so, the Committee may suspend the Member until final determination of the matter under the dispute resolution process applicable to the matter. Before imposing any suspension, the Member must be given notice of the suspension.</w:t>
      </w:r>
      <w:bookmarkEnd w:id="58"/>
      <w:r w:rsidRPr="0069312E">
        <w:rPr>
          <w:rFonts w:cs="Arial"/>
          <w:szCs w:val="20"/>
          <w:lang w:val="en-US"/>
        </w:rPr>
        <w:t xml:space="preserve"> </w:t>
      </w:r>
    </w:p>
    <w:p w14:paraId="44730364" w14:textId="77777777" w:rsidR="00415A9D" w:rsidRPr="0069312E" w:rsidRDefault="00415A9D" w:rsidP="00415A9D">
      <w:pPr>
        <w:pStyle w:val="Heading3"/>
        <w:numPr>
          <w:ilvl w:val="2"/>
          <w:numId w:val="12"/>
        </w:numPr>
        <w:tabs>
          <w:tab w:val="clear" w:pos="709"/>
        </w:tabs>
        <w:rPr>
          <w:rFonts w:cs="Arial"/>
          <w:szCs w:val="20"/>
          <w:lang w:val="en-US"/>
        </w:rPr>
      </w:pPr>
      <w:bookmarkStart w:id="59" w:name="_Ref194313009"/>
      <w:r w:rsidRPr="0069312E">
        <w:rPr>
          <w:rFonts w:cs="Arial"/>
          <w:b/>
          <w:bCs/>
          <w:szCs w:val="20"/>
          <w:lang w:val="en-US"/>
        </w:rPr>
        <w:t xml:space="preserve">Suspension of Member rights: </w:t>
      </w:r>
      <w:r w:rsidRPr="0069312E">
        <w:rPr>
          <w:rFonts w:cs="Arial"/>
          <w:szCs w:val="20"/>
          <w:lang w:val="en-US"/>
        </w:rPr>
        <w:t>Unless otherwise determined by the Committee, while a Member is suspended the Member is not entitled to attend, speak or vote at a General Meeting or to any other rights or entitlements as a Member and is not entitled to continue to hold office in any position within the Club, until such time as the alleged breach is resolved or determined.</w:t>
      </w:r>
      <w:bookmarkEnd w:id="59"/>
    </w:p>
    <w:p w14:paraId="0B55E394" w14:textId="77777777" w:rsidR="00415A9D" w:rsidRPr="00415A9D" w:rsidRDefault="00415A9D" w:rsidP="00415A9D">
      <w:pPr>
        <w:pStyle w:val="Heading3"/>
        <w:numPr>
          <w:ilvl w:val="2"/>
          <w:numId w:val="12"/>
        </w:numPr>
        <w:tabs>
          <w:tab w:val="clear" w:pos="709"/>
        </w:tabs>
        <w:rPr>
          <w:rFonts w:cs="Arial"/>
          <w:szCs w:val="20"/>
          <w:lang w:val="en-US"/>
        </w:rPr>
      </w:pPr>
      <w:bookmarkStart w:id="60" w:name="_Ref149214774"/>
      <w:bookmarkStart w:id="61" w:name="_Ref107919803"/>
      <w:r w:rsidRPr="00415A9D">
        <w:rPr>
          <w:rFonts w:cs="Arial"/>
          <w:b/>
          <w:bCs/>
          <w:szCs w:val="20"/>
          <w:lang w:val="en-US"/>
        </w:rPr>
        <w:t xml:space="preserve">Ceasing to be Member: </w:t>
      </w:r>
      <w:r w:rsidRPr="00415A9D">
        <w:rPr>
          <w:rFonts w:cs="Arial"/>
          <w:szCs w:val="20"/>
          <w:lang w:val="en-US"/>
        </w:rPr>
        <w:t xml:space="preserve">A Member ceases to be a </w:t>
      </w:r>
      <w:proofErr w:type="gramStart"/>
      <w:r w:rsidRPr="00415A9D">
        <w:rPr>
          <w:rFonts w:cs="Arial"/>
          <w:szCs w:val="20"/>
          <w:lang w:val="en-US"/>
        </w:rPr>
        <w:t>Member</w:t>
      </w:r>
      <w:proofErr w:type="gramEnd"/>
      <w:r w:rsidRPr="00415A9D">
        <w:rPr>
          <w:rFonts w:cs="Arial"/>
          <w:szCs w:val="20"/>
          <w:lang w:val="en-US"/>
        </w:rPr>
        <w:t xml:space="preserve">: </w:t>
      </w:r>
      <w:bookmarkEnd w:id="60"/>
    </w:p>
    <w:p w14:paraId="79086CD8" w14:textId="77777777" w:rsidR="00415A9D" w:rsidRPr="00415A9D" w:rsidRDefault="00415A9D" w:rsidP="00415A9D">
      <w:pPr>
        <w:pStyle w:val="Heading4"/>
        <w:rPr>
          <w:rFonts w:cs="Arial"/>
          <w:szCs w:val="20"/>
          <w:lang w:val="en-US"/>
        </w:rPr>
      </w:pPr>
      <w:r w:rsidRPr="00415A9D">
        <w:rPr>
          <w:rFonts w:cs="Arial"/>
          <w:szCs w:val="20"/>
          <w:lang w:val="en-US"/>
        </w:rPr>
        <w:t xml:space="preserve">on </w:t>
      </w:r>
      <w:proofErr w:type="gramStart"/>
      <w:r w:rsidRPr="00415A9D">
        <w:rPr>
          <w:rFonts w:cs="Arial"/>
          <w:szCs w:val="20"/>
          <w:lang w:val="en-US"/>
        </w:rPr>
        <w:t>death;</w:t>
      </w:r>
      <w:proofErr w:type="gramEnd"/>
      <w:r w:rsidRPr="00415A9D">
        <w:rPr>
          <w:rFonts w:cs="Arial"/>
          <w:szCs w:val="20"/>
          <w:lang w:val="en-US"/>
        </w:rPr>
        <w:t xml:space="preserve"> </w:t>
      </w:r>
    </w:p>
    <w:p w14:paraId="534490A1" w14:textId="77777777" w:rsidR="00415A9D" w:rsidRPr="00415A9D" w:rsidRDefault="00415A9D" w:rsidP="00415A9D">
      <w:pPr>
        <w:pStyle w:val="Heading4"/>
        <w:rPr>
          <w:rFonts w:cs="Arial"/>
          <w:szCs w:val="20"/>
          <w:lang w:val="en-US"/>
        </w:rPr>
      </w:pPr>
      <w:r w:rsidRPr="00415A9D">
        <w:rPr>
          <w:rFonts w:cs="Arial"/>
          <w:szCs w:val="20"/>
          <w:lang w:val="en-US"/>
        </w:rPr>
        <w:t xml:space="preserve">by giving notice to the Committee of their </w:t>
      </w:r>
      <w:proofErr w:type="gramStart"/>
      <w:r w:rsidRPr="00415A9D">
        <w:rPr>
          <w:rFonts w:cs="Arial"/>
          <w:szCs w:val="20"/>
          <w:lang w:val="en-US"/>
        </w:rPr>
        <w:t>resignation;</w:t>
      </w:r>
      <w:proofErr w:type="gramEnd"/>
    </w:p>
    <w:p w14:paraId="086D5B91" w14:textId="7A2B0907" w:rsidR="00415A9D" w:rsidRPr="00415A9D" w:rsidRDefault="00415A9D" w:rsidP="00415A9D">
      <w:pPr>
        <w:pStyle w:val="Heading4"/>
        <w:rPr>
          <w:rFonts w:cs="Arial"/>
          <w:szCs w:val="20"/>
          <w:lang w:val="en-US"/>
        </w:rPr>
      </w:pPr>
      <w:r w:rsidRPr="00415A9D">
        <w:rPr>
          <w:rFonts w:cs="Arial"/>
          <w:szCs w:val="20"/>
          <w:lang w:val="en-US"/>
        </w:rPr>
        <w:t xml:space="preserve">if their membership is terminated under clause </w:t>
      </w:r>
      <w:r w:rsidRPr="00415A9D">
        <w:rPr>
          <w:rFonts w:cs="Arial"/>
          <w:szCs w:val="20"/>
        </w:rPr>
        <w:fldChar w:fldCharType="begin"/>
      </w:r>
      <w:r w:rsidRPr="00415A9D">
        <w:rPr>
          <w:rFonts w:cs="Arial"/>
          <w:szCs w:val="20"/>
          <w:lang w:val="en-US"/>
        </w:rPr>
        <w:instrText xml:space="preserve"> REF _Ref149224194 \r \h  \* MERGEFORMAT </w:instrText>
      </w:r>
      <w:r w:rsidRPr="00415A9D">
        <w:rPr>
          <w:rFonts w:cs="Arial"/>
          <w:szCs w:val="20"/>
        </w:rPr>
      </w:r>
      <w:r w:rsidRPr="00415A9D">
        <w:rPr>
          <w:rFonts w:cs="Arial"/>
          <w:szCs w:val="20"/>
        </w:rPr>
        <w:fldChar w:fldCharType="separate"/>
      </w:r>
      <w:r w:rsidR="009B40C3">
        <w:rPr>
          <w:rFonts w:cs="Arial"/>
          <w:szCs w:val="20"/>
          <w:lang w:val="en-US"/>
        </w:rPr>
        <w:t>4.5(d)</w:t>
      </w:r>
      <w:r w:rsidRPr="00415A9D">
        <w:rPr>
          <w:rFonts w:cs="Arial"/>
          <w:szCs w:val="20"/>
        </w:rPr>
        <w:fldChar w:fldCharType="end"/>
      </w:r>
      <w:r w:rsidRPr="00415A9D">
        <w:rPr>
          <w:rFonts w:cs="Arial"/>
          <w:szCs w:val="20"/>
        </w:rPr>
        <w:t xml:space="preserve"> or </w:t>
      </w:r>
      <w:r w:rsidRPr="00415A9D">
        <w:rPr>
          <w:rFonts w:cs="Arial"/>
          <w:szCs w:val="20"/>
          <w:lang w:val="en-US"/>
        </w:rPr>
        <w:fldChar w:fldCharType="begin"/>
      </w:r>
      <w:r w:rsidRPr="00415A9D">
        <w:rPr>
          <w:rFonts w:cs="Arial"/>
          <w:szCs w:val="20"/>
          <w:lang w:val="en-US"/>
        </w:rPr>
        <w:instrText xml:space="preserve"> REF _Ref194313058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4.10(b)</w:t>
      </w:r>
      <w:r w:rsidRPr="00415A9D">
        <w:rPr>
          <w:rFonts w:cs="Arial"/>
          <w:szCs w:val="20"/>
          <w:lang w:val="en-US"/>
        </w:rPr>
        <w:fldChar w:fldCharType="end"/>
      </w:r>
      <w:r w:rsidRPr="00415A9D">
        <w:rPr>
          <w:rFonts w:cs="Arial"/>
          <w:szCs w:val="20"/>
          <w:lang w:val="en-US"/>
        </w:rPr>
        <w:t>;</w:t>
      </w:r>
    </w:p>
    <w:p w14:paraId="665E6C71" w14:textId="77777777" w:rsidR="00415A9D" w:rsidRPr="00415A9D" w:rsidRDefault="00415A9D" w:rsidP="00415A9D">
      <w:pPr>
        <w:pStyle w:val="Heading4"/>
        <w:rPr>
          <w:rFonts w:cs="Arial"/>
          <w:szCs w:val="20"/>
          <w:lang w:val="en-US"/>
        </w:rPr>
      </w:pPr>
      <w:r w:rsidRPr="00415A9D">
        <w:rPr>
          <w:rFonts w:cs="Arial"/>
          <w:szCs w:val="20"/>
          <w:lang w:val="en-US"/>
        </w:rPr>
        <w:t>if their membership is terminated following a dispute resolution process or such other process set out or referred to in this Constitution.</w:t>
      </w:r>
      <w:bookmarkEnd w:id="61"/>
      <w:r w:rsidRPr="00415A9D">
        <w:rPr>
          <w:rFonts w:cs="Arial"/>
          <w:szCs w:val="20"/>
          <w:lang w:val="en-US"/>
        </w:rPr>
        <w:t xml:space="preserve"> </w:t>
      </w:r>
    </w:p>
    <w:p w14:paraId="4F730FAE" w14:textId="77777777"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Consequences of ceasing to be a </w:t>
      </w:r>
      <w:proofErr w:type="gramStart"/>
      <w:r w:rsidRPr="00415A9D">
        <w:rPr>
          <w:rFonts w:cs="Arial"/>
          <w:b/>
          <w:bCs/>
          <w:szCs w:val="20"/>
          <w:lang w:val="en-US"/>
        </w:rPr>
        <w:t>Member</w:t>
      </w:r>
      <w:proofErr w:type="gramEnd"/>
      <w:r w:rsidRPr="00415A9D">
        <w:rPr>
          <w:rFonts w:cs="Arial"/>
          <w:b/>
          <w:bCs/>
          <w:szCs w:val="20"/>
          <w:lang w:val="en-US"/>
        </w:rPr>
        <w:t xml:space="preserve">: </w:t>
      </w:r>
      <w:r w:rsidRPr="00415A9D">
        <w:rPr>
          <w:rFonts w:cs="Arial"/>
          <w:szCs w:val="20"/>
          <w:lang w:val="en-US"/>
        </w:rPr>
        <w:t xml:space="preserve">A Member who ceases to be a </w:t>
      </w:r>
      <w:proofErr w:type="gramStart"/>
      <w:r w:rsidRPr="00415A9D">
        <w:rPr>
          <w:rFonts w:cs="Arial"/>
          <w:szCs w:val="20"/>
          <w:lang w:val="en-US"/>
        </w:rPr>
        <w:t>Member</w:t>
      </w:r>
      <w:proofErr w:type="gramEnd"/>
      <w:r w:rsidRPr="00415A9D">
        <w:rPr>
          <w:rFonts w:cs="Arial"/>
          <w:szCs w:val="20"/>
          <w:lang w:val="en-US"/>
        </w:rPr>
        <w:t>:</w:t>
      </w:r>
    </w:p>
    <w:p w14:paraId="0C2D5DE1" w14:textId="77777777" w:rsidR="00415A9D" w:rsidRPr="00415A9D" w:rsidRDefault="00415A9D" w:rsidP="00415A9D">
      <w:pPr>
        <w:pStyle w:val="Heading4"/>
        <w:rPr>
          <w:rFonts w:cs="Arial"/>
          <w:szCs w:val="20"/>
          <w:lang w:val="en-US"/>
        </w:rPr>
      </w:pPr>
      <w:r w:rsidRPr="00415A9D">
        <w:rPr>
          <w:rFonts w:cs="Arial"/>
          <w:szCs w:val="20"/>
          <w:lang w:val="en-US"/>
        </w:rPr>
        <w:t xml:space="preserve">remains responsible </w:t>
      </w:r>
      <w:proofErr w:type="gramStart"/>
      <w:r w:rsidRPr="00415A9D">
        <w:rPr>
          <w:rFonts w:cs="Arial"/>
          <w:szCs w:val="20"/>
          <w:lang w:val="en-US"/>
        </w:rPr>
        <w:t>to pay</w:t>
      </w:r>
      <w:proofErr w:type="gramEnd"/>
      <w:r w:rsidRPr="00415A9D">
        <w:rPr>
          <w:rFonts w:cs="Arial"/>
          <w:szCs w:val="20"/>
          <w:lang w:val="en-US"/>
        </w:rPr>
        <w:t xml:space="preserve"> all their outstanding membership and other fees to the </w:t>
      </w:r>
      <w:proofErr w:type="gramStart"/>
      <w:r w:rsidRPr="00415A9D">
        <w:rPr>
          <w:rFonts w:cs="Arial"/>
          <w:szCs w:val="20"/>
          <w:lang w:val="en-US"/>
        </w:rPr>
        <w:t>Club;</w:t>
      </w:r>
      <w:proofErr w:type="gramEnd"/>
    </w:p>
    <w:p w14:paraId="43774825" w14:textId="77777777" w:rsidR="00415A9D" w:rsidRPr="00415A9D" w:rsidRDefault="00415A9D" w:rsidP="00415A9D">
      <w:pPr>
        <w:pStyle w:val="Heading4"/>
        <w:rPr>
          <w:rFonts w:cs="Arial"/>
          <w:szCs w:val="20"/>
          <w:lang w:val="en-US"/>
        </w:rPr>
      </w:pPr>
      <w:r w:rsidRPr="00415A9D">
        <w:rPr>
          <w:rFonts w:cs="Arial"/>
          <w:szCs w:val="20"/>
          <w:lang w:val="en-US"/>
        </w:rPr>
        <w:t xml:space="preserve">must return all the Club’s property if </w:t>
      </w:r>
      <w:proofErr w:type="gramStart"/>
      <w:r w:rsidRPr="00415A9D">
        <w:rPr>
          <w:rFonts w:cs="Arial"/>
          <w:szCs w:val="20"/>
          <w:lang w:val="en-US"/>
        </w:rPr>
        <w:t>required;</w:t>
      </w:r>
      <w:proofErr w:type="gramEnd"/>
    </w:p>
    <w:p w14:paraId="52179140" w14:textId="77777777" w:rsidR="00415A9D" w:rsidRPr="00415A9D" w:rsidRDefault="00415A9D" w:rsidP="00415A9D">
      <w:pPr>
        <w:pStyle w:val="Heading4"/>
        <w:rPr>
          <w:rFonts w:cs="Arial"/>
          <w:szCs w:val="20"/>
          <w:lang w:val="en-US"/>
        </w:rPr>
      </w:pPr>
      <w:r w:rsidRPr="00415A9D">
        <w:rPr>
          <w:rFonts w:cs="Arial"/>
          <w:szCs w:val="20"/>
          <w:lang w:val="en-US"/>
        </w:rPr>
        <w:t xml:space="preserve">ceases to be entitled to any rights of a </w:t>
      </w:r>
      <w:proofErr w:type="gramStart"/>
      <w:r w:rsidRPr="00415A9D">
        <w:rPr>
          <w:rFonts w:cs="Arial"/>
          <w:szCs w:val="20"/>
          <w:lang w:val="en-US"/>
        </w:rPr>
        <w:t>Member</w:t>
      </w:r>
      <w:proofErr w:type="gramEnd"/>
      <w:r w:rsidRPr="00415A9D">
        <w:rPr>
          <w:rFonts w:cs="Arial"/>
          <w:szCs w:val="20"/>
          <w:lang w:val="en-US"/>
        </w:rPr>
        <w:t>.</w:t>
      </w:r>
    </w:p>
    <w:p w14:paraId="6D2C2DF9" w14:textId="77777777" w:rsidR="00415A9D" w:rsidRPr="0069312E" w:rsidRDefault="00415A9D" w:rsidP="00415A9D">
      <w:pPr>
        <w:pStyle w:val="Heading3"/>
        <w:numPr>
          <w:ilvl w:val="2"/>
          <w:numId w:val="12"/>
        </w:numPr>
        <w:tabs>
          <w:tab w:val="clear" w:pos="709"/>
        </w:tabs>
        <w:rPr>
          <w:rFonts w:cs="Arial"/>
          <w:szCs w:val="20"/>
          <w:lang w:val="en-US"/>
        </w:rPr>
      </w:pPr>
      <w:r w:rsidRPr="0069312E">
        <w:rPr>
          <w:rFonts w:cs="Arial"/>
          <w:b/>
          <w:bCs/>
          <w:szCs w:val="20"/>
          <w:lang w:val="en-US"/>
        </w:rPr>
        <w:t>Membership fees:</w:t>
      </w:r>
      <w:r w:rsidRPr="0069312E">
        <w:rPr>
          <w:rFonts w:cs="Arial"/>
          <w:szCs w:val="20"/>
          <w:lang w:val="en-US"/>
        </w:rPr>
        <w:t xml:space="preserve"> </w:t>
      </w:r>
    </w:p>
    <w:p w14:paraId="52EC8E9C" w14:textId="77777777" w:rsidR="00415A9D" w:rsidRPr="0069312E" w:rsidRDefault="00415A9D" w:rsidP="00415A9D">
      <w:pPr>
        <w:pStyle w:val="Heading4"/>
        <w:rPr>
          <w:rFonts w:cs="Arial"/>
          <w:szCs w:val="20"/>
          <w:lang w:val="en-US"/>
        </w:rPr>
      </w:pPr>
      <w:r w:rsidRPr="0069312E">
        <w:rPr>
          <w:rFonts w:cs="Arial"/>
          <w:szCs w:val="20"/>
          <w:lang w:val="en-US"/>
        </w:rPr>
        <w:t>The Committee will decide any membership and other fees payable by Members and the due date for those fees. The Committee may determine different levels of membership fees and other fees for different types of Members.</w:t>
      </w:r>
    </w:p>
    <w:p w14:paraId="5827D8E7" w14:textId="77777777" w:rsidR="00415A9D" w:rsidRPr="0069312E" w:rsidRDefault="00415A9D" w:rsidP="00415A9D">
      <w:pPr>
        <w:pStyle w:val="Heading4"/>
        <w:rPr>
          <w:rFonts w:cs="Arial"/>
          <w:szCs w:val="20"/>
          <w:lang w:val="en-US"/>
        </w:rPr>
      </w:pPr>
      <w:bookmarkStart w:id="62" w:name="_Ref194313058"/>
      <w:bookmarkStart w:id="63" w:name="_Hlk194575663"/>
      <w:r w:rsidRPr="0069312E">
        <w:rPr>
          <w:rFonts w:cs="Arial"/>
          <w:szCs w:val="20"/>
          <w:lang w:val="en-US"/>
        </w:rPr>
        <w:t xml:space="preserve">If a </w:t>
      </w:r>
      <w:proofErr w:type="gramStart"/>
      <w:r w:rsidRPr="0069312E">
        <w:rPr>
          <w:rFonts w:cs="Arial"/>
          <w:szCs w:val="20"/>
          <w:lang w:val="en-US"/>
        </w:rPr>
        <w:t>Member</w:t>
      </w:r>
      <w:proofErr w:type="gramEnd"/>
      <w:r w:rsidRPr="0069312E">
        <w:rPr>
          <w:rFonts w:cs="Arial"/>
          <w:szCs w:val="20"/>
          <w:lang w:val="en-US"/>
        </w:rPr>
        <w:t xml:space="preserve"> has not paid their membership fees or any other payments due to the Club by the due date, it will be in default and it:</w:t>
      </w:r>
      <w:bookmarkEnd w:id="62"/>
    </w:p>
    <w:p w14:paraId="0BB8F4C8" w14:textId="77777777" w:rsidR="00415A9D" w:rsidRPr="0069312E" w:rsidRDefault="00415A9D" w:rsidP="00415A9D">
      <w:pPr>
        <w:pStyle w:val="Heading5"/>
        <w:rPr>
          <w:rFonts w:cs="Arial"/>
          <w:szCs w:val="20"/>
          <w:lang w:val="en-US"/>
        </w:rPr>
      </w:pPr>
      <w:r w:rsidRPr="0069312E">
        <w:rPr>
          <w:rFonts w:cs="Arial"/>
          <w:szCs w:val="20"/>
          <w:lang w:val="en-US"/>
        </w:rPr>
        <w:lastRenderedPageBreak/>
        <w:t xml:space="preserve">is not entitled to any of its rights or entitlements as a </w:t>
      </w:r>
      <w:proofErr w:type="gramStart"/>
      <w:r w:rsidRPr="0069312E">
        <w:rPr>
          <w:rFonts w:cs="Arial"/>
          <w:szCs w:val="20"/>
          <w:lang w:val="en-US"/>
        </w:rPr>
        <w:t>Member;</w:t>
      </w:r>
      <w:proofErr w:type="gramEnd"/>
    </w:p>
    <w:p w14:paraId="51934E7C" w14:textId="77777777" w:rsidR="00415A9D" w:rsidRPr="0069312E" w:rsidRDefault="00415A9D" w:rsidP="00415A9D">
      <w:pPr>
        <w:pStyle w:val="Heading5"/>
        <w:rPr>
          <w:rFonts w:cs="Arial"/>
          <w:szCs w:val="20"/>
          <w:lang w:val="en-US"/>
        </w:rPr>
      </w:pPr>
      <w:r w:rsidRPr="0069312E">
        <w:rPr>
          <w:rFonts w:cs="Arial"/>
          <w:szCs w:val="20"/>
          <w:lang w:val="en-US"/>
        </w:rPr>
        <w:t xml:space="preserve">continues to be bound </w:t>
      </w:r>
      <w:proofErr w:type="gramStart"/>
      <w:r w:rsidRPr="0069312E">
        <w:rPr>
          <w:rFonts w:cs="Arial"/>
          <w:szCs w:val="20"/>
          <w:lang w:val="en-US"/>
        </w:rPr>
        <w:t>by in</w:t>
      </w:r>
      <w:proofErr w:type="gramEnd"/>
      <w:r w:rsidRPr="0069312E">
        <w:rPr>
          <w:rFonts w:cs="Arial"/>
          <w:szCs w:val="20"/>
          <w:lang w:val="en-US"/>
        </w:rPr>
        <w:t xml:space="preserve"> this Constitution and the Bylaws including </w:t>
      </w:r>
      <w:proofErr w:type="gramStart"/>
      <w:r w:rsidRPr="0069312E">
        <w:rPr>
          <w:rFonts w:cs="Arial"/>
          <w:szCs w:val="20"/>
          <w:lang w:val="en-US"/>
        </w:rPr>
        <w:t>all of</w:t>
      </w:r>
      <w:proofErr w:type="gramEnd"/>
      <w:r w:rsidRPr="0069312E">
        <w:rPr>
          <w:rFonts w:cs="Arial"/>
          <w:szCs w:val="20"/>
          <w:lang w:val="en-US"/>
        </w:rPr>
        <w:t xml:space="preserve"> its </w:t>
      </w:r>
      <w:proofErr w:type="gramStart"/>
      <w:r w:rsidRPr="0069312E">
        <w:rPr>
          <w:rFonts w:cs="Arial"/>
          <w:szCs w:val="20"/>
          <w:lang w:val="en-US"/>
        </w:rPr>
        <w:t>obligations;</w:t>
      </w:r>
      <w:proofErr w:type="gramEnd"/>
      <w:r w:rsidRPr="0069312E">
        <w:rPr>
          <w:rFonts w:cs="Arial"/>
          <w:szCs w:val="20"/>
          <w:lang w:val="en-US"/>
        </w:rPr>
        <w:t xml:space="preserve"> </w:t>
      </w:r>
    </w:p>
    <w:p w14:paraId="1B36BCDF" w14:textId="1C9F4145" w:rsidR="00415A9D" w:rsidRPr="0069312E" w:rsidRDefault="00415A9D" w:rsidP="00415A9D">
      <w:pPr>
        <w:pStyle w:val="Heading5"/>
        <w:rPr>
          <w:rFonts w:cs="Arial"/>
          <w:szCs w:val="20"/>
          <w:lang w:val="en-US"/>
        </w:rPr>
      </w:pPr>
      <w:r w:rsidRPr="0069312E">
        <w:rPr>
          <w:rFonts w:cs="Arial"/>
          <w:szCs w:val="20"/>
          <w:lang w:val="en-US"/>
        </w:rPr>
        <w:t xml:space="preserve">automatically has its membership terminated, provided that before such termination occurs </w:t>
      </w:r>
      <w:r w:rsidR="0069312E" w:rsidRPr="0069312E">
        <w:rPr>
          <w:rFonts w:cs="Arial"/>
          <w:szCs w:val="20"/>
          <w:lang w:val="en-US"/>
        </w:rPr>
        <w:t xml:space="preserve">the Club </w:t>
      </w:r>
      <w:r w:rsidRPr="0069312E">
        <w:rPr>
          <w:rFonts w:cs="Arial"/>
          <w:szCs w:val="20"/>
          <w:lang w:val="en-US"/>
        </w:rPr>
        <w:t xml:space="preserve">will give the Member written notice specifying the payment(s) due and demanding payment by a due date, being at least 14 days from the date of the demand.   </w:t>
      </w:r>
    </w:p>
    <w:p w14:paraId="1DF877FA" w14:textId="77777777" w:rsidR="00415A9D" w:rsidRPr="00415A9D" w:rsidRDefault="00415A9D" w:rsidP="00415A9D">
      <w:pPr>
        <w:pStyle w:val="Heading3"/>
        <w:rPr>
          <w:rFonts w:cs="Arial"/>
          <w:color w:val="7030A0"/>
          <w:szCs w:val="20"/>
        </w:rPr>
      </w:pPr>
      <w:bookmarkStart w:id="64" w:name="_Ref112062824"/>
      <w:bookmarkStart w:id="65" w:name="_Hlk152771201"/>
      <w:bookmarkEnd w:id="63"/>
      <w:r w:rsidRPr="00415A9D">
        <w:rPr>
          <w:rFonts w:cs="Arial"/>
          <w:b/>
          <w:bCs/>
          <w:szCs w:val="20"/>
          <w:lang w:val="en-US"/>
        </w:rPr>
        <w:t xml:space="preserve">Member register: </w:t>
      </w:r>
      <w:r w:rsidRPr="00415A9D">
        <w:rPr>
          <w:rFonts w:cs="Arial"/>
          <w:szCs w:val="20"/>
          <w:lang w:val="en-US"/>
        </w:rPr>
        <w:t xml:space="preserve">The Committee will keep an up-to-date Member register, which includes each Member’s name, Contact Details and the date they became a </w:t>
      </w:r>
      <w:proofErr w:type="gramStart"/>
      <w:r w:rsidRPr="00415A9D">
        <w:rPr>
          <w:rFonts w:cs="Arial"/>
          <w:szCs w:val="20"/>
          <w:lang w:val="en-US"/>
        </w:rPr>
        <w:t>Member</w:t>
      </w:r>
      <w:proofErr w:type="gramEnd"/>
      <w:r w:rsidRPr="00415A9D">
        <w:rPr>
          <w:rFonts w:cs="Arial"/>
          <w:szCs w:val="20"/>
          <w:lang w:val="en-US"/>
        </w:rPr>
        <w:t xml:space="preserve">. A Member must provide notice to the Club of any change to their Contact Details. The Member register will be updated as soon as practicable after the Committee becomes aware of changes </w:t>
      </w:r>
      <w:proofErr w:type="gramStart"/>
      <w:r w:rsidRPr="00415A9D">
        <w:rPr>
          <w:rFonts w:cs="Arial"/>
          <w:szCs w:val="20"/>
          <w:lang w:val="en-US"/>
        </w:rPr>
        <w:t>of</w:t>
      </w:r>
      <w:proofErr w:type="gramEnd"/>
      <w:r w:rsidRPr="00415A9D">
        <w:rPr>
          <w:rFonts w:cs="Arial"/>
          <w:szCs w:val="20"/>
          <w:lang w:val="en-US"/>
        </w:rPr>
        <w:t xml:space="preserve"> the information recorded in the Member register. The Committee will keep a record of those who have ceased to be </w:t>
      </w:r>
      <w:proofErr w:type="gramStart"/>
      <w:r w:rsidRPr="00415A9D">
        <w:rPr>
          <w:rFonts w:cs="Arial"/>
          <w:szCs w:val="20"/>
          <w:lang w:val="en-US"/>
        </w:rPr>
        <w:t>a Club member</w:t>
      </w:r>
      <w:proofErr w:type="gramEnd"/>
      <w:r w:rsidRPr="00415A9D">
        <w:rPr>
          <w:rFonts w:cs="Arial"/>
          <w:szCs w:val="20"/>
          <w:lang w:val="en-US"/>
        </w:rPr>
        <w:t xml:space="preserve"> within the previous 7 years and the date on which they ceased to be a member. </w:t>
      </w:r>
      <w:bookmarkEnd w:id="64"/>
    </w:p>
    <w:p w14:paraId="601F77CD" w14:textId="77777777" w:rsidR="00415A9D" w:rsidRPr="00415A9D" w:rsidRDefault="00415A9D" w:rsidP="00415A9D">
      <w:pPr>
        <w:pStyle w:val="Heading1"/>
        <w:numPr>
          <w:ilvl w:val="0"/>
          <w:numId w:val="12"/>
        </w:numPr>
        <w:tabs>
          <w:tab w:val="clear" w:pos="709"/>
        </w:tabs>
        <w:rPr>
          <w:rFonts w:cs="Arial"/>
          <w:sz w:val="20"/>
          <w:szCs w:val="20"/>
          <w:lang w:val="en-US"/>
        </w:rPr>
      </w:pPr>
      <w:bookmarkStart w:id="66" w:name="_Toc107235105"/>
      <w:bookmarkStart w:id="67" w:name="_Ref107919843"/>
      <w:bookmarkStart w:id="68" w:name="_Toc149557525"/>
      <w:bookmarkStart w:id="69" w:name="_Toc152684209"/>
      <w:bookmarkStart w:id="70" w:name="_Toc194313424"/>
      <w:bookmarkStart w:id="71" w:name="_Toc107235107"/>
      <w:bookmarkStart w:id="72" w:name="_Ref107920306"/>
      <w:bookmarkEnd w:id="65"/>
      <w:r w:rsidRPr="00415A9D">
        <w:rPr>
          <w:rFonts w:cs="Arial"/>
          <w:sz w:val="20"/>
          <w:szCs w:val="20"/>
          <w:lang w:val="en-US"/>
        </w:rPr>
        <w:t>General Meetings</w:t>
      </w:r>
      <w:bookmarkEnd w:id="66"/>
      <w:bookmarkEnd w:id="67"/>
      <w:bookmarkEnd w:id="68"/>
      <w:bookmarkEnd w:id="69"/>
      <w:bookmarkEnd w:id="70"/>
    </w:p>
    <w:p w14:paraId="3243E657" w14:textId="77777777" w:rsidR="00415A9D" w:rsidRPr="00415A9D" w:rsidRDefault="00415A9D" w:rsidP="00415A9D">
      <w:pPr>
        <w:pStyle w:val="Heading3"/>
        <w:numPr>
          <w:ilvl w:val="2"/>
          <w:numId w:val="12"/>
        </w:numPr>
        <w:tabs>
          <w:tab w:val="clear" w:pos="709"/>
        </w:tabs>
        <w:rPr>
          <w:rFonts w:cs="Arial"/>
          <w:szCs w:val="20"/>
          <w:lang w:val="en-US"/>
        </w:rPr>
      </w:pPr>
      <w:bookmarkStart w:id="73" w:name="_Ref107919847"/>
      <w:r w:rsidRPr="00415A9D">
        <w:rPr>
          <w:rFonts w:cs="Arial"/>
          <w:b/>
          <w:bCs/>
          <w:szCs w:val="20"/>
          <w:lang w:val="en-US"/>
        </w:rPr>
        <w:t xml:space="preserve">AGM: </w:t>
      </w:r>
      <w:r w:rsidRPr="00415A9D">
        <w:rPr>
          <w:rFonts w:cs="Arial"/>
          <w:szCs w:val="20"/>
          <w:lang w:val="en-US"/>
        </w:rPr>
        <w:t>An AGM must be held once a year at the time, date and place as the Committee decides, but not more than 6 months after the balance date of the Club and not more than 15 months after the previous AGM.</w:t>
      </w:r>
      <w:bookmarkEnd w:id="73"/>
      <w:r w:rsidRPr="00415A9D">
        <w:rPr>
          <w:rFonts w:cs="Arial"/>
          <w:szCs w:val="20"/>
          <w:lang w:val="en-US"/>
        </w:rPr>
        <w:t xml:space="preserve"> </w:t>
      </w:r>
      <w:bookmarkStart w:id="74" w:name="_Ref107919883"/>
    </w:p>
    <w:p w14:paraId="71E85C89" w14:textId="338F2180" w:rsidR="00415A9D" w:rsidRPr="0069312E"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Notice of AGM: </w:t>
      </w:r>
      <w:r w:rsidRPr="00415A9D">
        <w:rPr>
          <w:rFonts w:cs="Arial"/>
          <w:szCs w:val="20"/>
          <w:lang w:val="en-US"/>
        </w:rPr>
        <w:t xml:space="preserve">The Members must be given </w:t>
      </w:r>
      <w:r w:rsidRPr="00083314">
        <w:rPr>
          <w:rFonts w:cs="Arial"/>
          <w:color w:val="4472C4" w:themeColor="accent1"/>
          <w:szCs w:val="20"/>
          <w:lang w:val="en-US"/>
        </w:rPr>
        <w:t xml:space="preserve">at least </w:t>
      </w:r>
      <w:r w:rsidR="0069312E" w:rsidRPr="00083314">
        <w:rPr>
          <w:rFonts w:cs="Arial"/>
          <w:color w:val="4472C4" w:themeColor="accent1"/>
          <w:szCs w:val="20"/>
          <w:lang w:val="en-US"/>
        </w:rPr>
        <w:t xml:space="preserve">the number of days’ notice set out in </w:t>
      </w:r>
      <w:r w:rsidR="00083314" w:rsidRPr="00083314">
        <w:rPr>
          <w:rFonts w:cs="Arial"/>
          <w:color w:val="4472C4" w:themeColor="accent1"/>
          <w:szCs w:val="20"/>
          <w:lang w:val="en-US"/>
        </w:rPr>
        <w:t>Item</w:t>
      </w:r>
      <w:r w:rsidR="0069312E" w:rsidRPr="00083314">
        <w:rPr>
          <w:rFonts w:cs="Arial"/>
          <w:color w:val="4472C4" w:themeColor="accent1"/>
          <w:szCs w:val="20"/>
          <w:lang w:val="en-US"/>
        </w:rPr>
        <w:t xml:space="preserve">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_Ref215132742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5</w:t>
      </w:r>
      <w:r w:rsidR="009B40C3">
        <w:rPr>
          <w:rFonts w:cs="Arial"/>
          <w:color w:val="4472C4" w:themeColor="accent1"/>
          <w:szCs w:val="20"/>
          <w:lang w:val="en-US"/>
        </w:rPr>
        <w:fldChar w:fldCharType="end"/>
      </w:r>
      <w:r w:rsidR="0069312E"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083314">
        <w:rPr>
          <w:rFonts w:cs="Arial"/>
          <w:color w:val="4472C4" w:themeColor="accent1"/>
          <w:szCs w:val="20"/>
          <w:lang w:val="en-US"/>
        </w:rPr>
        <w:t xml:space="preserve"> </w:t>
      </w:r>
      <w:r w:rsidR="0069312E" w:rsidRPr="00083314">
        <w:rPr>
          <w:rFonts w:cs="Arial"/>
          <w:color w:val="4472C4" w:themeColor="accent1"/>
          <w:szCs w:val="20"/>
          <w:lang w:val="en-US"/>
        </w:rPr>
        <w:t>or if no date is specified then 30 days</w:t>
      </w:r>
      <w:r w:rsidRPr="00083314">
        <w:rPr>
          <w:rFonts w:cs="Arial"/>
          <w:color w:val="4472C4" w:themeColor="accent1"/>
          <w:szCs w:val="20"/>
          <w:lang w:val="en-US"/>
        </w:rPr>
        <w:t xml:space="preserve"> </w:t>
      </w:r>
      <w:r w:rsidRPr="00415A9D">
        <w:rPr>
          <w:rFonts w:cs="Arial"/>
          <w:szCs w:val="20"/>
          <w:lang w:val="en-US"/>
        </w:rPr>
        <w:t xml:space="preserve">of the </w:t>
      </w:r>
      <w:r w:rsidRPr="0069312E">
        <w:rPr>
          <w:rFonts w:cs="Arial"/>
          <w:szCs w:val="20"/>
          <w:lang w:val="en-US"/>
        </w:rPr>
        <w:t>AGM.</w:t>
      </w:r>
      <w:bookmarkEnd w:id="74"/>
      <w:r w:rsidRPr="0069312E">
        <w:rPr>
          <w:rFonts w:cs="Arial"/>
          <w:szCs w:val="20"/>
          <w:lang w:val="en-US"/>
        </w:rPr>
        <w:t xml:space="preserve"> Notice to Members of an AGM may be given by posting on the Club’s website. </w:t>
      </w:r>
    </w:p>
    <w:p w14:paraId="7A32F82A" w14:textId="77777777" w:rsidR="00415A9D" w:rsidRPr="00415A9D" w:rsidRDefault="00415A9D" w:rsidP="00415A9D">
      <w:pPr>
        <w:pStyle w:val="Heading3"/>
        <w:numPr>
          <w:ilvl w:val="2"/>
          <w:numId w:val="12"/>
        </w:numPr>
        <w:tabs>
          <w:tab w:val="clear" w:pos="709"/>
        </w:tabs>
        <w:rPr>
          <w:rFonts w:cs="Arial"/>
          <w:szCs w:val="20"/>
          <w:lang w:val="en-US"/>
        </w:rPr>
      </w:pPr>
      <w:bookmarkStart w:id="75" w:name="_Ref107919853"/>
      <w:bookmarkStart w:id="76" w:name="_Ref146558718"/>
      <w:r w:rsidRPr="00415A9D">
        <w:rPr>
          <w:rFonts w:cs="Arial"/>
          <w:b/>
          <w:bCs/>
          <w:szCs w:val="20"/>
          <w:lang w:val="en-US"/>
        </w:rPr>
        <w:t xml:space="preserve">Business of AGM: </w:t>
      </w:r>
      <w:r w:rsidRPr="00415A9D">
        <w:rPr>
          <w:rFonts w:cs="Arial"/>
          <w:szCs w:val="20"/>
          <w:lang w:val="en-US"/>
        </w:rPr>
        <w:t>The following business will be discussed at the AGM:</w:t>
      </w:r>
      <w:bookmarkEnd w:id="75"/>
      <w:r w:rsidRPr="00415A9D">
        <w:rPr>
          <w:rFonts w:cs="Arial"/>
          <w:szCs w:val="20"/>
          <w:lang w:val="en-US"/>
        </w:rPr>
        <w:t xml:space="preserve"> </w:t>
      </w:r>
      <w:bookmarkEnd w:id="76"/>
    </w:p>
    <w:p w14:paraId="106761F7" w14:textId="77777777" w:rsidR="00415A9D" w:rsidRPr="00415A9D" w:rsidRDefault="00415A9D" w:rsidP="00415A9D">
      <w:pPr>
        <w:pStyle w:val="Heading4"/>
        <w:rPr>
          <w:rFonts w:cs="Arial"/>
          <w:szCs w:val="20"/>
          <w:lang w:val="en-US"/>
        </w:rPr>
      </w:pPr>
      <w:r w:rsidRPr="00415A9D">
        <w:rPr>
          <w:rFonts w:cs="Arial"/>
          <w:szCs w:val="20"/>
          <w:lang w:val="en-US"/>
        </w:rPr>
        <w:t xml:space="preserve">confirmation of the minutes of the previous </w:t>
      </w:r>
      <w:proofErr w:type="gramStart"/>
      <w:r w:rsidRPr="00415A9D">
        <w:rPr>
          <w:rFonts w:cs="Arial"/>
          <w:szCs w:val="20"/>
          <w:lang w:val="en-US"/>
        </w:rPr>
        <w:t>AGM;</w:t>
      </w:r>
      <w:proofErr w:type="gramEnd"/>
    </w:p>
    <w:p w14:paraId="6925FA33" w14:textId="77777777" w:rsidR="00415A9D" w:rsidRPr="00415A9D" w:rsidRDefault="00415A9D" w:rsidP="00415A9D">
      <w:pPr>
        <w:pStyle w:val="Heading4"/>
        <w:rPr>
          <w:rFonts w:cs="Arial"/>
          <w:szCs w:val="20"/>
          <w:lang w:val="en-US"/>
        </w:rPr>
      </w:pPr>
      <w:bookmarkStart w:id="77" w:name="_Ref149908946"/>
      <w:r w:rsidRPr="00415A9D">
        <w:rPr>
          <w:rFonts w:cs="Arial"/>
          <w:szCs w:val="20"/>
          <w:lang w:val="en-US"/>
        </w:rPr>
        <w:t>the Committee’s presentation of the following information during the most recently completed accounting period:</w:t>
      </w:r>
      <w:bookmarkEnd w:id="77"/>
    </w:p>
    <w:p w14:paraId="70FC5C94" w14:textId="77777777" w:rsidR="00415A9D" w:rsidRPr="00415A9D" w:rsidRDefault="00415A9D" w:rsidP="00415A9D">
      <w:pPr>
        <w:pStyle w:val="Heading5"/>
        <w:rPr>
          <w:rFonts w:cs="Arial"/>
          <w:szCs w:val="20"/>
          <w:lang w:val="en-US"/>
        </w:rPr>
      </w:pPr>
      <w:bookmarkStart w:id="78" w:name="_Ref149908938"/>
      <w:r w:rsidRPr="00415A9D">
        <w:rPr>
          <w:rFonts w:cs="Arial"/>
          <w:szCs w:val="20"/>
          <w:lang w:val="en-US"/>
        </w:rPr>
        <w:t xml:space="preserve">the annual </w:t>
      </w:r>
      <w:proofErr w:type="gramStart"/>
      <w:r w:rsidRPr="00415A9D">
        <w:rPr>
          <w:rFonts w:cs="Arial"/>
          <w:szCs w:val="20"/>
          <w:lang w:val="en-US"/>
        </w:rPr>
        <w:t>report;</w:t>
      </w:r>
      <w:bookmarkEnd w:id="78"/>
      <w:proofErr w:type="gramEnd"/>
    </w:p>
    <w:p w14:paraId="1C7882BE" w14:textId="0C2C516C" w:rsidR="00415A9D" w:rsidRPr="00415A9D" w:rsidRDefault="00415A9D" w:rsidP="00415A9D">
      <w:pPr>
        <w:pStyle w:val="Heading5"/>
        <w:rPr>
          <w:rFonts w:cs="Arial"/>
          <w:szCs w:val="20"/>
          <w:lang w:val="en-US"/>
        </w:rPr>
      </w:pPr>
      <w:bookmarkStart w:id="79" w:name="_Ref149908953"/>
      <w:r w:rsidRPr="00415A9D">
        <w:rPr>
          <w:rFonts w:cs="Arial"/>
          <w:szCs w:val="20"/>
          <w:lang w:val="en-US"/>
        </w:rPr>
        <w:t>the annual financial statements</w:t>
      </w:r>
      <w:r w:rsidR="0069312E">
        <w:rPr>
          <w:rFonts w:cs="Arial"/>
          <w:szCs w:val="20"/>
          <w:lang w:val="en-US"/>
        </w:rPr>
        <w:t xml:space="preserve"> (and if these are audited</w:t>
      </w:r>
      <w:r w:rsidR="002A5B79">
        <w:rPr>
          <w:rFonts w:cs="Arial"/>
          <w:szCs w:val="20"/>
          <w:lang w:val="en-US"/>
        </w:rPr>
        <w:t xml:space="preserve"> or reviewed</w:t>
      </w:r>
      <w:r w:rsidR="0069312E">
        <w:rPr>
          <w:rFonts w:cs="Arial"/>
          <w:szCs w:val="20"/>
          <w:lang w:val="en-US"/>
        </w:rPr>
        <w:t>, the auditor’s</w:t>
      </w:r>
      <w:r w:rsidR="002A5B79">
        <w:rPr>
          <w:rFonts w:cs="Arial"/>
          <w:szCs w:val="20"/>
          <w:lang w:val="en-US"/>
        </w:rPr>
        <w:t xml:space="preserve"> or reviewer’s</w:t>
      </w:r>
      <w:r w:rsidR="0069312E">
        <w:rPr>
          <w:rFonts w:cs="Arial"/>
          <w:szCs w:val="20"/>
          <w:lang w:val="en-US"/>
        </w:rPr>
        <w:t xml:space="preserve"> report</w:t>
      </w:r>
      <w:proofErr w:type="gramStart"/>
      <w:r w:rsidR="0069312E">
        <w:rPr>
          <w:rFonts w:cs="Arial"/>
          <w:szCs w:val="20"/>
          <w:lang w:val="en-US"/>
        </w:rPr>
        <w:t>)</w:t>
      </w:r>
      <w:r w:rsidRPr="00415A9D">
        <w:rPr>
          <w:rFonts w:cs="Arial"/>
          <w:szCs w:val="20"/>
          <w:lang w:val="en-US"/>
        </w:rPr>
        <w:t>;</w:t>
      </w:r>
      <w:bookmarkEnd w:id="79"/>
      <w:proofErr w:type="gramEnd"/>
    </w:p>
    <w:p w14:paraId="68F82E5B" w14:textId="77777777" w:rsidR="00415A9D" w:rsidRPr="00415A9D" w:rsidRDefault="00415A9D" w:rsidP="00415A9D">
      <w:pPr>
        <w:pStyle w:val="Heading5"/>
        <w:rPr>
          <w:rFonts w:cs="Arial"/>
          <w:szCs w:val="20"/>
          <w:lang w:val="en-US"/>
        </w:rPr>
      </w:pPr>
      <w:bookmarkStart w:id="80" w:name="_Ref149908961"/>
      <w:r w:rsidRPr="00415A9D">
        <w:rPr>
          <w:rFonts w:cs="Arial"/>
          <w:szCs w:val="20"/>
          <w:lang w:val="en-US"/>
        </w:rPr>
        <w:t xml:space="preserve">notice of any disclosures of conflicts of interest made by Officers (including </w:t>
      </w:r>
      <w:proofErr w:type="gramStart"/>
      <w:r w:rsidRPr="00415A9D">
        <w:rPr>
          <w:rFonts w:cs="Arial"/>
          <w:szCs w:val="20"/>
          <w:lang w:val="en-US"/>
        </w:rPr>
        <w:t>a brief summary</w:t>
      </w:r>
      <w:proofErr w:type="gramEnd"/>
      <w:r w:rsidRPr="00415A9D">
        <w:rPr>
          <w:rFonts w:cs="Arial"/>
          <w:szCs w:val="20"/>
          <w:lang w:val="en-US"/>
        </w:rPr>
        <w:t xml:space="preserve"> of the Matters, or types of Matters, to which those disclosures relate</w:t>
      </w:r>
      <w:proofErr w:type="gramStart"/>
      <w:r w:rsidRPr="00415A9D">
        <w:rPr>
          <w:rFonts w:cs="Arial"/>
          <w:szCs w:val="20"/>
          <w:lang w:val="en-US"/>
        </w:rPr>
        <w:t>);</w:t>
      </w:r>
      <w:bookmarkEnd w:id="80"/>
      <w:proofErr w:type="gramEnd"/>
    </w:p>
    <w:p w14:paraId="1417487B" w14:textId="77777777" w:rsidR="00415A9D" w:rsidRPr="00415A9D" w:rsidRDefault="00415A9D" w:rsidP="00415A9D">
      <w:pPr>
        <w:pStyle w:val="Heading4"/>
        <w:rPr>
          <w:rFonts w:cs="Arial"/>
          <w:szCs w:val="20"/>
          <w:lang w:val="en-US"/>
        </w:rPr>
      </w:pPr>
      <w:r w:rsidRPr="00415A9D">
        <w:rPr>
          <w:rFonts w:cs="Arial"/>
          <w:szCs w:val="20"/>
          <w:lang w:val="en-US"/>
        </w:rPr>
        <w:t xml:space="preserve">the election of the President, Secretary, Treasurer and other Committee </w:t>
      </w:r>
      <w:proofErr w:type="gramStart"/>
      <w:r w:rsidRPr="00415A9D">
        <w:rPr>
          <w:rFonts w:cs="Arial"/>
          <w:szCs w:val="20"/>
          <w:lang w:val="en-US"/>
        </w:rPr>
        <w:t>Members;</w:t>
      </w:r>
      <w:proofErr w:type="gramEnd"/>
    </w:p>
    <w:p w14:paraId="5C444DFB" w14:textId="77777777" w:rsidR="00415A9D" w:rsidRPr="00415A9D" w:rsidRDefault="00415A9D" w:rsidP="00415A9D">
      <w:pPr>
        <w:pStyle w:val="Heading4"/>
        <w:rPr>
          <w:rFonts w:cs="Arial"/>
          <w:szCs w:val="20"/>
          <w:lang w:val="en-US"/>
        </w:rPr>
      </w:pPr>
      <w:r w:rsidRPr="00415A9D">
        <w:rPr>
          <w:rFonts w:cs="Arial"/>
          <w:szCs w:val="20"/>
          <w:lang w:val="en-US"/>
        </w:rPr>
        <w:t xml:space="preserve">consideration of any motions proposing to amend this Constitution that have been properly submitted for consideration at the </w:t>
      </w:r>
      <w:proofErr w:type="gramStart"/>
      <w:r w:rsidRPr="00415A9D">
        <w:rPr>
          <w:rFonts w:cs="Arial"/>
          <w:szCs w:val="20"/>
          <w:lang w:val="en-US"/>
        </w:rPr>
        <w:t>AGM;</w:t>
      </w:r>
      <w:proofErr w:type="gramEnd"/>
    </w:p>
    <w:p w14:paraId="437071F9" w14:textId="205F53BA" w:rsidR="00415A9D" w:rsidRPr="00415A9D" w:rsidRDefault="00415A9D" w:rsidP="00415A9D">
      <w:pPr>
        <w:pStyle w:val="Heading4"/>
        <w:rPr>
          <w:rFonts w:cs="Arial"/>
          <w:szCs w:val="20"/>
          <w:lang w:val="en-US"/>
        </w:rPr>
      </w:pPr>
      <w:r w:rsidRPr="00415A9D">
        <w:rPr>
          <w:rFonts w:cs="Arial"/>
          <w:szCs w:val="20"/>
          <w:lang w:val="en-US"/>
        </w:rPr>
        <w:t xml:space="preserve">consideration of any other </w:t>
      </w:r>
      <w:r w:rsidR="00083314">
        <w:rPr>
          <w:rFonts w:cs="Arial"/>
          <w:szCs w:val="20"/>
          <w:lang w:val="en-US"/>
        </w:rPr>
        <w:t>Item</w:t>
      </w:r>
      <w:r w:rsidRPr="00415A9D">
        <w:rPr>
          <w:rFonts w:cs="Arial"/>
          <w:szCs w:val="20"/>
          <w:lang w:val="en-US"/>
        </w:rPr>
        <w:t xml:space="preserve">s of business that have been properly submitted for consideration at the AGM. </w:t>
      </w:r>
    </w:p>
    <w:p w14:paraId="4BD1247D" w14:textId="7C34D194" w:rsidR="00415A9D" w:rsidRPr="00415A9D" w:rsidRDefault="00415A9D" w:rsidP="00415A9D">
      <w:pPr>
        <w:pStyle w:val="Heading3"/>
        <w:numPr>
          <w:ilvl w:val="2"/>
          <w:numId w:val="12"/>
        </w:numPr>
        <w:tabs>
          <w:tab w:val="clear" w:pos="709"/>
        </w:tabs>
        <w:rPr>
          <w:rFonts w:cs="Arial"/>
          <w:szCs w:val="20"/>
          <w:lang w:val="en-US"/>
        </w:rPr>
      </w:pPr>
      <w:bookmarkStart w:id="81" w:name="_Ref107919943"/>
      <w:r w:rsidRPr="00415A9D">
        <w:rPr>
          <w:rFonts w:cs="Arial"/>
          <w:b/>
          <w:bCs/>
          <w:szCs w:val="20"/>
          <w:lang w:val="en-US"/>
        </w:rPr>
        <w:lastRenderedPageBreak/>
        <w:t xml:space="preserve">Notice of proposed motions: </w:t>
      </w:r>
      <w:r w:rsidRPr="00415A9D">
        <w:rPr>
          <w:rFonts w:cs="Arial"/>
          <w:szCs w:val="20"/>
          <w:lang w:val="en-US"/>
        </w:rPr>
        <w:t xml:space="preserve">Members must give notice of any proposed motions and other </w:t>
      </w:r>
      <w:r w:rsidR="00083314">
        <w:rPr>
          <w:rFonts w:cs="Arial"/>
          <w:szCs w:val="20"/>
          <w:lang w:val="en-US"/>
        </w:rPr>
        <w:t>Item</w:t>
      </w:r>
      <w:r w:rsidRPr="00415A9D">
        <w:rPr>
          <w:rFonts w:cs="Arial"/>
          <w:szCs w:val="20"/>
          <w:lang w:val="en-US"/>
        </w:rPr>
        <w:t xml:space="preserve">s of business to the Club </w:t>
      </w:r>
      <w:r w:rsidR="0069312E" w:rsidRPr="00083314">
        <w:rPr>
          <w:rFonts w:cs="Arial"/>
          <w:color w:val="4472C4" w:themeColor="accent1"/>
          <w:szCs w:val="20"/>
          <w:lang w:val="en-US"/>
        </w:rPr>
        <w:t xml:space="preserve">at least the number of days set out in </w:t>
      </w:r>
      <w:r w:rsidR="00083314" w:rsidRPr="00083314">
        <w:rPr>
          <w:rFonts w:cs="Arial"/>
          <w:color w:val="4472C4" w:themeColor="accent1"/>
          <w:szCs w:val="20"/>
          <w:lang w:val="en-US"/>
        </w:rPr>
        <w:t>Item</w:t>
      </w:r>
      <w:r w:rsidR="0069312E"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_Ref215132722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6</w:t>
      </w:r>
      <w:r w:rsidR="00083314">
        <w:rPr>
          <w:rFonts w:cs="Arial"/>
          <w:color w:val="4472C4" w:themeColor="accent1"/>
          <w:szCs w:val="20"/>
          <w:lang w:val="en-US"/>
        </w:rPr>
        <w:fldChar w:fldCharType="end"/>
      </w:r>
      <w:r w:rsidR="0069312E" w:rsidRPr="00083314">
        <w:rPr>
          <w:rFonts w:cs="Arial"/>
          <w:color w:val="4472C4" w:themeColor="accent1"/>
          <w:szCs w:val="20"/>
          <w:lang w:val="en-US"/>
        </w:rPr>
        <w:t xml:space="preserve"> </w:t>
      </w:r>
      <w:r w:rsidR="00083314" w:rsidRPr="00083314">
        <w:rPr>
          <w:rFonts w:cs="Arial"/>
          <w:color w:val="4472C4" w:themeColor="accent1"/>
          <w:szCs w:val="20"/>
          <w:lang w:val="en-US"/>
        </w:rPr>
        <w:t xml:space="preserve">of Part 1 </w:t>
      </w:r>
      <w:r w:rsidR="0069312E" w:rsidRPr="00083314">
        <w:rPr>
          <w:rFonts w:cs="Arial"/>
          <w:color w:val="4472C4" w:themeColor="accent1"/>
          <w:szCs w:val="20"/>
          <w:lang w:val="en-US"/>
        </w:rPr>
        <w:t xml:space="preserve">or if no </w:t>
      </w:r>
      <w:r w:rsidR="00E60F95" w:rsidRPr="00083314">
        <w:rPr>
          <w:rFonts w:cs="Arial"/>
          <w:color w:val="4472C4" w:themeColor="accent1"/>
          <w:szCs w:val="20"/>
          <w:lang w:val="en-US"/>
        </w:rPr>
        <w:t>number</w:t>
      </w:r>
      <w:r w:rsidR="0069312E" w:rsidRPr="00083314">
        <w:rPr>
          <w:rFonts w:cs="Arial"/>
          <w:color w:val="4472C4" w:themeColor="accent1"/>
          <w:szCs w:val="20"/>
          <w:lang w:val="en-US"/>
        </w:rPr>
        <w:t xml:space="preserve"> is specified then 14 days</w:t>
      </w:r>
      <w:r w:rsidRPr="00083314">
        <w:rPr>
          <w:rFonts w:cs="Arial"/>
          <w:color w:val="4472C4" w:themeColor="accent1"/>
          <w:szCs w:val="20"/>
          <w:lang w:val="en-US"/>
        </w:rPr>
        <w:t xml:space="preserve"> </w:t>
      </w:r>
      <w:r w:rsidRPr="00415A9D">
        <w:rPr>
          <w:rFonts w:cs="Arial"/>
          <w:szCs w:val="20"/>
          <w:lang w:val="en-US"/>
        </w:rPr>
        <w:t>before the date of the AGM.</w:t>
      </w:r>
      <w:bookmarkEnd w:id="81"/>
      <w:r w:rsidRPr="00415A9D">
        <w:rPr>
          <w:rFonts w:cs="Arial"/>
          <w:szCs w:val="20"/>
          <w:lang w:val="en-US"/>
        </w:rPr>
        <w:t xml:space="preserve"> </w:t>
      </w:r>
    </w:p>
    <w:p w14:paraId="3171B0BE" w14:textId="1EEE75FD"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Notice of agenda: </w:t>
      </w:r>
      <w:r w:rsidRPr="00415A9D">
        <w:rPr>
          <w:rFonts w:cs="Arial"/>
          <w:szCs w:val="20"/>
          <w:lang w:val="en-US"/>
        </w:rPr>
        <w:t xml:space="preserve">Notice of the agenda containing the business to be discussed at the AGM must be sent to all persons entitled to attend the AGM </w:t>
      </w:r>
      <w:r w:rsidR="0069312E" w:rsidRPr="00083314">
        <w:rPr>
          <w:rFonts w:cs="Arial"/>
          <w:color w:val="4472C4" w:themeColor="accent1"/>
          <w:szCs w:val="20"/>
          <w:lang w:val="en-US"/>
        </w:rPr>
        <w:t xml:space="preserve">at least the number of days set out in </w:t>
      </w:r>
      <w:r w:rsidR="00083314" w:rsidRPr="00083314">
        <w:rPr>
          <w:rFonts w:cs="Arial"/>
          <w:color w:val="4472C4" w:themeColor="accent1"/>
          <w:szCs w:val="20"/>
          <w:lang w:val="en-US"/>
        </w:rPr>
        <w:t>Item</w:t>
      </w:r>
      <w:r w:rsidR="0069312E" w:rsidRPr="00083314">
        <w:rPr>
          <w:rFonts w:cs="Arial"/>
          <w:color w:val="4472C4" w:themeColor="accent1"/>
          <w:szCs w:val="20"/>
          <w:lang w:val="en-US"/>
        </w:rPr>
        <w:t xml:space="preserve"> </w:t>
      </w:r>
      <w:r w:rsidR="009B40C3">
        <w:rPr>
          <w:rFonts w:cs="Arial"/>
          <w:color w:val="4472C4" w:themeColor="accent1"/>
          <w:szCs w:val="20"/>
          <w:lang w:val="en-US"/>
        </w:rPr>
        <w:fldChar w:fldCharType="begin"/>
      </w:r>
      <w:r w:rsidR="009B40C3">
        <w:rPr>
          <w:rFonts w:cs="Arial"/>
          <w:color w:val="4472C4" w:themeColor="accent1"/>
          <w:szCs w:val="20"/>
          <w:lang w:val="en-US"/>
        </w:rPr>
        <w:instrText xml:space="preserve"> REF _Ref215132732 \r \h </w:instrText>
      </w:r>
      <w:r w:rsidR="009B40C3">
        <w:rPr>
          <w:rFonts w:cs="Arial"/>
          <w:color w:val="4472C4" w:themeColor="accent1"/>
          <w:szCs w:val="20"/>
          <w:lang w:val="en-US"/>
        </w:rPr>
      </w:r>
      <w:r w:rsidR="009B40C3">
        <w:rPr>
          <w:rFonts w:cs="Arial"/>
          <w:color w:val="4472C4" w:themeColor="accent1"/>
          <w:szCs w:val="20"/>
          <w:lang w:val="en-US"/>
        </w:rPr>
        <w:fldChar w:fldCharType="separate"/>
      </w:r>
      <w:r w:rsidR="009B40C3">
        <w:rPr>
          <w:rFonts w:cs="Arial"/>
          <w:color w:val="4472C4" w:themeColor="accent1"/>
          <w:szCs w:val="20"/>
          <w:lang w:val="en-US"/>
        </w:rPr>
        <w:t>7</w:t>
      </w:r>
      <w:r w:rsidR="009B40C3">
        <w:rPr>
          <w:rFonts w:cs="Arial"/>
          <w:color w:val="4472C4" w:themeColor="accent1"/>
          <w:szCs w:val="20"/>
          <w:lang w:val="en-US"/>
        </w:rPr>
        <w:fldChar w:fldCharType="end"/>
      </w:r>
      <w:r w:rsidRPr="00083314">
        <w:rPr>
          <w:rFonts w:cs="Arial"/>
          <w:color w:val="4472C4" w:themeColor="accent1"/>
          <w:szCs w:val="20"/>
          <w:lang w:val="en-US"/>
        </w:rPr>
        <w:t xml:space="preserve"> </w:t>
      </w:r>
      <w:r w:rsidR="00083314" w:rsidRPr="00083314">
        <w:rPr>
          <w:rFonts w:cs="Arial"/>
          <w:color w:val="4472C4" w:themeColor="accent1"/>
          <w:szCs w:val="20"/>
          <w:lang w:val="en-US"/>
        </w:rPr>
        <w:t xml:space="preserve">of Part 1 </w:t>
      </w:r>
      <w:r w:rsidR="0069312E" w:rsidRPr="00083314">
        <w:rPr>
          <w:rFonts w:cs="Arial"/>
          <w:color w:val="4472C4" w:themeColor="accent1"/>
          <w:szCs w:val="20"/>
          <w:lang w:val="en-US"/>
        </w:rPr>
        <w:t xml:space="preserve">or if </w:t>
      </w:r>
      <w:r w:rsidR="00E60F95" w:rsidRPr="00083314">
        <w:rPr>
          <w:rFonts w:cs="Arial"/>
          <w:color w:val="4472C4" w:themeColor="accent1"/>
          <w:szCs w:val="20"/>
          <w:lang w:val="en-US"/>
        </w:rPr>
        <w:t xml:space="preserve">no number </w:t>
      </w:r>
      <w:r w:rsidR="0069312E" w:rsidRPr="00083314">
        <w:rPr>
          <w:rFonts w:cs="Arial"/>
          <w:color w:val="4472C4" w:themeColor="accent1"/>
          <w:szCs w:val="20"/>
          <w:lang w:val="en-US"/>
        </w:rPr>
        <w:t>is specified then 7 days</w:t>
      </w:r>
      <w:r w:rsidR="0069312E">
        <w:rPr>
          <w:rFonts w:cs="Arial"/>
          <w:color w:val="00B050"/>
          <w:szCs w:val="20"/>
          <w:lang w:val="en-US"/>
        </w:rPr>
        <w:t xml:space="preserve"> </w:t>
      </w:r>
      <w:r w:rsidRPr="00415A9D">
        <w:rPr>
          <w:rFonts w:cs="Arial"/>
          <w:szCs w:val="20"/>
          <w:lang w:val="en-US"/>
        </w:rPr>
        <w:t xml:space="preserve">before the date of the AGM. No additional </w:t>
      </w:r>
      <w:r w:rsidR="00083314">
        <w:rPr>
          <w:rFonts w:cs="Arial"/>
          <w:szCs w:val="20"/>
          <w:lang w:val="en-US"/>
        </w:rPr>
        <w:t>Item</w:t>
      </w:r>
      <w:r w:rsidRPr="00415A9D">
        <w:rPr>
          <w:rFonts w:cs="Arial"/>
          <w:szCs w:val="20"/>
          <w:lang w:val="en-US"/>
        </w:rPr>
        <w:t xml:space="preserve">s of business can be voted on other than those set out in the agenda, but the Members present may agree </w:t>
      </w:r>
      <w:r w:rsidR="0069312E">
        <w:rPr>
          <w:rFonts w:cs="Arial"/>
          <w:szCs w:val="20"/>
          <w:lang w:val="en-US"/>
        </w:rPr>
        <w:t>by Special Resolution</w:t>
      </w:r>
      <w:r w:rsidRPr="00415A9D">
        <w:rPr>
          <w:rFonts w:cs="Arial"/>
          <w:color w:val="00B050"/>
          <w:szCs w:val="20"/>
          <w:lang w:val="en-US"/>
        </w:rPr>
        <w:t xml:space="preserve"> </w:t>
      </w:r>
      <w:r w:rsidRPr="00415A9D">
        <w:rPr>
          <w:rFonts w:cs="Arial"/>
          <w:szCs w:val="20"/>
          <w:lang w:val="en-US"/>
        </w:rPr>
        <w:t xml:space="preserve">to discuss any other </w:t>
      </w:r>
      <w:r w:rsidR="00083314">
        <w:rPr>
          <w:rFonts w:cs="Arial"/>
          <w:szCs w:val="20"/>
          <w:lang w:val="en-US"/>
        </w:rPr>
        <w:t>Item</w:t>
      </w:r>
      <w:r w:rsidRPr="00415A9D">
        <w:rPr>
          <w:rFonts w:cs="Arial"/>
          <w:szCs w:val="20"/>
          <w:lang w:val="en-US"/>
        </w:rPr>
        <w:t xml:space="preserve">s. </w:t>
      </w:r>
    </w:p>
    <w:p w14:paraId="719640FD" w14:textId="22AF1363"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Calling of SGM: </w:t>
      </w:r>
      <w:r w:rsidRPr="00415A9D">
        <w:rPr>
          <w:rFonts w:cs="Arial"/>
          <w:szCs w:val="20"/>
          <w:lang w:val="en-US"/>
        </w:rPr>
        <w:t xml:space="preserve">The Committee must call a SGM if it receives a written request stating the purpose of the SGM from the Committee itself or </w:t>
      </w:r>
      <w:r w:rsidRPr="00083314">
        <w:rPr>
          <w:rFonts w:cs="Arial"/>
          <w:color w:val="4472C4" w:themeColor="accent1"/>
          <w:szCs w:val="20"/>
          <w:lang w:val="en-US"/>
        </w:rPr>
        <w:t xml:space="preserve">by </w:t>
      </w:r>
      <w:r w:rsidR="0069312E" w:rsidRPr="00083314">
        <w:rPr>
          <w:rFonts w:cs="Arial"/>
          <w:color w:val="4472C4" w:themeColor="accent1"/>
          <w:szCs w:val="20"/>
          <w:lang w:val="en-US"/>
        </w:rPr>
        <w:t>at least the number o</w:t>
      </w:r>
      <w:r w:rsidR="00387FEB" w:rsidRPr="00083314">
        <w:rPr>
          <w:rFonts w:cs="Arial"/>
          <w:color w:val="4472C4" w:themeColor="accent1"/>
          <w:szCs w:val="20"/>
          <w:lang w:val="en-US"/>
        </w:rPr>
        <w:t>r</w:t>
      </w:r>
      <w:r w:rsidR="0069312E" w:rsidRPr="00083314">
        <w:rPr>
          <w:rFonts w:cs="Arial"/>
          <w:color w:val="4472C4" w:themeColor="accent1"/>
          <w:szCs w:val="20"/>
          <w:lang w:val="en-US"/>
        </w:rPr>
        <w:t xml:space="preserve"> percentage of </w:t>
      </w:r>
      <w:r w:rsidRPr="00083314">
        <w:rPr>
          <w:rFonts w:cs="Arial"/>
          <w:color w:val="4472C4" w:themeColor="accent1"/>
          <w:szCs w:val="20"/>
          <w:lang w:val="en-US"/>
        </w:rPr>
        <w:t>Members</w:t>
      </w:r>
      <w:r w:rsidR="0069312E" w:rsidRPr="00083314">
        <w:rPr>
          <w:rFonts w:cs="Arial"/>
          <w:color w:val="4472C4" w:themeColor="accent1"/>
          <w:szCs w:val="20"/>
          <w:lang w:val="en-US"/>
        </w:rPr>
        <w:t xml:space="preserve"> set out in </w:t>
      </w:r>
      <w:r w:rsidR="00083314" w:rsidRPr="00083314">
        <w:rPr>
          <w:rFonts w:cs="Arial"/>
          <w:color w:val="4472C4" w:themeColor="accent1"/>
          <w:szCs w:val="20"/>
          <w:lang w:val="en-US"/>
        </w:rPr>
        <w:t>Item</w:t>
      </w:r>
      <w:r w:rsidR="0069312E"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_Ref215132687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8</w:t>
      </w:r>
      <w:r w:rsidR="00083314">
        <w:rPr>
          <w:rFonts w:cs="Arial"/>
          <w:color w:val="4472C4" w:themeColor="accent1"/>
          <w:szCs w:val="20"/>
          <w:lang w:val="en-US"/>
        </w:rPr>
        <w:fldChar w:fldCharType="end"/>
      </w:r>
      <w:r w:rsidR="00083314" w:rsidRPr="00083314">
        <w:rPr>
          <w:rFonts w:cs="Arial"/>
          <w:color w:val="4472C4" w:themeColor="accent1"/>
          <w:szCs w:val="20"/>
          <w:lang w:val="en-US"/>
        </w:rPr>
        <w:t xml:space="preserve"> of Part 1</w:t>
      </w:r>
      <w:r w:rsidRPr="00415A9D">
        <w:rPr>
          <w:rFonts w:cs="Arial"/>
          <w:szCs w:val="20"/>
          <w:lang w:val="en-US"/>
        </w:rPr>
        <w:t xml:space="preserve">. </w:t>
      </w:r>
    </w:p>
    <w:p w14:paraId="2C480D31" w14:textId="34FCC4B2" w:rsidR="00415A9D" w:rsidRPr="00415A9D" w:rsidRDefault="00415A9D" w:rsidP="00415A9D">
      <w:pPr>
        <w:pStyle w:val="Heading3"/>
        <w:numPr>
          <w:ilvl w:val="2"/>
          <w:numId w:val="12"/>
        </w:numPr>
        <w:tabs>
          <w:tab w:val="clear" w:pos="709"/>
        </w:tabs>
        <w:rPr>
          <w:rFonts w:cs="Arial"/>
          <w:szCs w:val="20"/>
          <w:lang w:val="en-US"/>
        </w:rPr>
      </w:pPr>
      <w:bookmarkStart w:id="82" w:name="_Ref107235457"/>
      <w:r w:rsidRPr="00415A9D">
        <w:rPr>
          <w:rFonts w:cs="Arial"/>
          <w:b/>
          <w:bCs/>
          <w:szCs w:val="20"/>
          <w:lang w:val="en-US"/>
        </w:rPr>
        <w:t xml:space="preserve">Notice of SGM: </w:t>
      </w:r>
      <w:r w:rsidRPr="00415A9D">
        <w:rPr>
          <w:rFonts w:cs="Arial"/>
          <w:szCs w:val="20"/>
          <w:lang w:val="en-US"/>
        </w:rPr>
        <w:t xml:space="preserve">Members must be given </w:t>
      </w:r>
      <w:r w:rsidR="0069312E" w:rsidRPr="00083314">
        <w:rPr>
          <w:rFonts w:cs="Arial"/>
          <w:color w:val="4472C4" w:themeColor="accent1"/>
          <w:szCs w:val="20"/>
          <w:lang w:val="en-US"/>
        </w:rPr>
        <w:t xml:space="preserve">at least the number of days’ notice set out in </w:t>
      </w:r>
      <w:r w:rsidR="00083314" w:rsidRPr="00083314">
        <w:rPr>
          <w:rFonts w:cs="Arial"/>
          <w:color w:val="4472C4" w:themeColor="accent1"/>
          <w:szCs w:val="20"/>
          <w:lang w:val="en-US"/>
        </w:rPr>
        <w:t>Item</w:t>
      </w:r>
      <w:r w:rsidR="0069312E"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_Ref215132694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9</w:t>
      </w:r>
      <w:r w:rsidR="00083314">
        <w:rPr>
          <w:rFonts w:cs="Arial"/>
          <w:color w:val="4472C4" w:themeColor="accent1"/>
          <w:szCs w:val="20"/>
          <w:lang w:val="en-US"/>
        </w:rPr>
        <w:fldChar w:fldCharType="end"/>
      </w:r>
      <w:r w:rsidR="0069312E"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083314">
        <w:rPr>
          <w:rFonts w:cs="Arial"/>
          <w:color w:val="4472C4" w:themeColor="accent1"/>
          <w:szCs w:val="20"/>
          <w:lang w:val="en-US"/>
        </w:rPr>
        <w:t xml:space="preserve"> </w:t>
      </w:r>
      <w:r w:rsidR="0069312E" w:rsidRPr="00083314">
        <w:rPr>
          <w:rFonts w:cs="Arial"/>
          <w:color w:val="4472C4" w:themeColor="accent1"/>
          <w:szCs w:val="20"/>
          <w:lang w:val="en-US"/>
        </w:rPr>
        <w:t xml:space="preserve">or if </w:t>
      </w:r>
      <w:r w:rsidR="00E60F95" w:rsidRPr="00083314">
        <w:rPr>
          <w:rFonts w:cs="Arial"/>
          <w:color w:val="4472C4" w:themeColor="accent1"/>
          <w:szCs w:val="20"/>
          <w:lang w:val="en-US"/>
        </w:rPr>
        <w:t xml:space="preserve">no number </w:t>
      </w:r>
      <w:r w:rsidR="0069312E" w:rsidRPr="00083314">
        <w:rPr>
          <w:rFonts w:cs="Arial"/>
          <w:color w:val="4472C4" w:themeColor="accent1"/>
          <w:szCs w:val="20"/>
          <w:lang w:val="en-US"/>
        </w:rPr>
        <w:t>is specified then 14 days’ notice</w:t>
      </w:r>
      <w:r w:rsidRPr="00083314">
        <w:rPr>
          <w:rFonts w:cs="Arial"/>
          <w:color w:val="4472C4" w:themeColor="accent1"/>
          <w:szCs w:val="20"/>
          <w:lang w:val="en-US"/>
        </w:rPr>
        <w:t xml:space="preserve"> </w:t>
      </w:r>
      <w:r w:rsidRPr="00415A9D">
        <w:rPr>
          <w:rFonts w:cs="Arial"/>
          <w:szCs w:val="20"/>
          <w:lang w:val="en-US"/>
        </w:rPr>
        <w:t>of the SGM, unless the Committee, in its discretion, decides that the nature of the SGM business is of such urgency that a shorter period of notice is to be given to Members.</w:t>
      </w:r>
      <w:bookmarkEnd w:id="82"/>
      <w:r w:rsidRPr="00415A9D">
        <w:rPr>
          <w:rFonts w:cs="Arial"/>
          <w:szCs w:val="20"/>
          <w:lang w:val="en-US"/>
        </w:rPr>
        <w:t xml:space="preserve"> A SGM may only consider and deal with the business specified in the request for the SGM.</w:t>
      </w:r>
      <w:r w:rsidRPr="00415A9D">
        <w:rPr>
          <w:rFonts w:cs="Arial"/>
          <w:color w:val="FF0000"/>
          <w:szCs w:val="20"/>
          <w:lang w:val="en-US"/>
        </w:rPr>
        <w:t xml:space="preserve"> </w:t>
      </w:r>
    </w:p>
    <w:p w14:paraId="632EDE33" w14:textId="77777777" w:rsidR="00415A9D" w:rsidRPr="00415A9D" w:rsidRDefault="00415A9D" w:rsidP="00415A9D">
      <w:pPr>
        <w:pStyle w:val="Heading3"/>
        <w:numPr>
          <w:ilvl w:val="2"/>
          <w:numId w:val="12"/>
        </w:numPr>
        <w:tabs>
          <w:tab w:val="clear" w:pos="709"/>
        </w:tabs>
        <w:rPr>
          <w:rFonts w:cs="Arial"/>
          <w:szCs w:val="20"/>
          <w:lang w:val="en-US"/>
        </w:rPr>
      </w:pPr>
      <w:bookmarkStart w:id="83" w:name="_Hlk152769788"/>
      <w:bookmarkStart w:id="84" w:name="_Ref107919969"/>
      <w:bookmarkStart w:id="85" w:name="_Ref145948614"/>
      <w:r w:rsidRPr="00415A9D">
        <w:rPr>
          <w:rFonts w:cs="Arial"/>
          <w:b/>
          <w:bCs/>
          <w:szCs w:val="20"/>
          <w:lang w:val="en-US"/>
        </w:rPr>
        <w:t xml:space="preserve">Method of holding </w:t>
      </w:r>
      <w:proofErr w:type="gramStart"/>
      <w:r w:rsidRPr="00415A9D">
        <w:rPr>
          <w:rFonts w:cs="Arial"/>
          <w:b/>
          <w:bCs/>
          <w:szCs w:val="20"/>
          <w:lang w:val="en-US"/>
        </w:rPr>
        <w:t>meeting</w:t>
      </w:r>
      <w:proofErr w:type="gramEnd"/>
      <w:r w:rsidRPr="00415A9D">
        <w:rPr>
          <w:rFonts w:cs="Arial"/>
          <w:b/>
          <w:bCs/>
          <w:szCs w:val="20"/>
          <w:lang w:val="en-US"/>
        </w:rPr>
        <w:t>:</w:t>
      </w:r>
      <w:r w:rsidRPr="00415A9D">
        <w:rPr>
          <w:rFonts w:cs="Arial"/>
          <w:szCs w:val="20"/>
          <w:lang w:val="en-US"/>
        </w:rPr>
        <w:t xml:space="preserve"> </w:t>
      </w:r>
      <w:bookmarkStart w:id="86" w:name="_Hlk146618979"/>
      <w:bookmarkStart w:id="87" w:name="_Hlk152770535"/>
      <w:r w:rsidRPr="00415A9D">
        <w:rPr>
          <w:rFonts w:cs="Arial"/>
          <w:szCs w:val="20"/>
          <w:lang w:val="en-US"/>
        </w:rPr>
        <w:t>A General Meeting may be held by a quorum of people being assembled at the time and place appointed for the meeting, participating by audio link, audio-visual link or other electronic communication or by a combination of those methods.</w:t>
      </w:r>
      <w:bookmarkEnd w:id="86"/>
      <w:bookmarkEnd w:id="87"/>
    </w:p>
    <w:bookmarkEnd w:id="83"/>
    <w:p w14:paraId="180F3CB9" w14:textId="194657EB"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Quorum: </w:t>
      </w:r>
      <w:r w:rsidRPr="00415A9D">
        <w:rPr>
          <w:rFonts w:cs="Arial"/>
          <w:szCs w:val="20"/>
          <w:lang w:val="en-US"/>
        </w:rPr>
        <w:t xml:space="preserve">No business may occur at any General Meeting unless a quorum is present at the meeting’s start time. The quorum for a General Meeting is </w:t>
      </w:r>
      <w:r w:rsidR="00387FEB" w:rsidRPr="00083314">
        <w:rPr>
          <w:rFonts w:cs="Arial"/>
          <w:color w:val="4472C4" w:themeColor="accent1"/>
          <w:szCs w:val="20"/>
          <w:lang w:val="en-US"/>
        </w:rPr>
        <w:t>by at least the number or percentage of Members</w:t>
      </w:r>
      <w:r w:rsidRPr="00083314">
        <w:rPr>
          <w:rFonts w:cs="Arial"/>
          <w:color w:val="4472C4" w:themeColor="accent1"/>
          <w:szCs w:val="20"/>
          <w:lang w:val="en-US"/>
        </w:rPr>
        <w:t xml:space="preserve"> who are entitled to vote, including Members present by casting votes by electronic means or </w:t>
      </w:r>
      <w:r w:rsidR="002A5B79" w:rsidRPr="00083314">
        <w:rPr>
          <w:rFonts w:cs="Arial"/>
          <w:color w:val="4472C4" w:themeColor="accent1"/>
          <w:szCs w:val="20"/>
          <w:lang w:val="en-US"/>
        </w:rPr>
        <w:t xml:space="preserve">(if proxy voting is permitted under </w:t>
      </w:r>
      <w:r w:rsidR="00083314" w:rsidRPr="00083314">
        <w:rPr>
          <w:rFonts w:cs="Arial"/>
          <w:color w:val="4472C4" w:themeColor="accent1"/>
          <w:szCs w:val="20"/>
          <w:lang w:val="en-US"/>
        </w:rPr>
        <w:t>Item</w:t>
      </w:r>
      <w:r w:rsidR="002A5B79"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_Ref215132659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14</w:t>
      </w:r>
      <w:r w:rsidR="00083314">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2A5B79" w:rsidRPr="00083314">
        <w:rPr>
          <w:rFonts w:cs="Arial"/>
          <w:color w:val="4472C4" w:themeColor="accent1"/>
          <w:szCs w:val="20"/>
          <w:lang w:val="en-US"/>
        </w:rPr>
        <w:t>) b</w:t>
      </w:r>
      <w:r w:rsidRPr="00083314">
        <w:rPr>
          <w:rFonts w:cs="Arial"/>
          <w:color w:val="4472C4" w:themeColor="accent1"/>
          <w:szCs w:val="20"/>
          <w:lang w:val="en-US"/>
        </w:rPr>
        <w:t>y proxy</w:t>
      </w:r>
      <w:r w:rsidR="00387FEB" w:rsidRPr="00083314">
        <w:rPr>
          <w:rFonts w:cs="Arial"/>
          <w:color w:val="4472C4" w:themeColor="accent1"/>
          <w:szCs w:val="20"/>
          <w:lang w:val="en-US"/>
        </w:rPr>
        <w:t xml:space="preserve">, set out in </w:t>
      </w:r>
      <w:r w:rsidR="00083314" w:rsidRPr="00083314">
        <w:rPr>
          <w:rFonts w:cs="Arial"/>
          <w:color w:val="4472C4" w:themeColor="accent1"/>
          <w:szCs w:val="20"/>
          <w:lang w:val="en-US"/>
        </w:rPr>
        <w:t>Item</w:t>
      </w:r>
      <w:r w:rsidR="00387FEB"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_Ref215132699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10</w:t>
      </w:r>
      <w:r w:rsidR="00083314">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Pr="00415A9D">
        <w:rPr>
          <w:rFonts w:cs="Arial"/>
          <w:szCs w:val="20"/>
          <w:lang w:val="en-US"/>
        </w:rPr>
        <w:t>. The quorum must always be present during the General Meeting.</w:t>
      </w:r>
      <w:bookmarkEnd w:id="84"/>
      <w:r w:rsidRPr="00415A9D">
        <w:rPr>
          <w:rFonts w:cs="Arial"/>
          <w:szCs w:val="20"/>
          <w:lang w:val="en-US"/>
        </w:rPr>
        <w:t xml:space="preserve"> </w:t>
      </w:r>
      <w:bookmarkEnd w:id="85"/>
    </w:p>
    <w:p w14:paraId="1B9931CB" w14:textId="77777777" w:rsidR="00415A9D" w:rsidRPr="00415A9D" w:rsidRDefault="00415A9D" w:rsidP="00415A9D">
      <w:pPr>
        <w:pStyle w:val="Heading3"/>
        <w:rPr>
          <w:rFonts w:cs="Arial"/>
          <w:szCs w:val="20"/>
          <w:lang w:val="en-US"/>
        </w:rPr>
      </w:pPr>
      <w:r w:rsidRPr="00415A9D">
        <w:rPr>
          <w:rFonts w:cs="Arial"/>
          <w:b/>
          <w:bCs/>
          <w:szCs w:val="20"/>
          <w:lang w:val="en-US"/>
        </w:rPr>
        <w:t xml:space="preserve">No quorum at AGM: </w:t>
      </w:r>
      <w:r w:rsidRPr="00415A9D">
        <w:rPr>
          <w:rFonts w:cs="Arial"/>
          <w:szCs w:val="20"/>
          <w:lang w:val="en-US"/>
        </w:rPr>
        <w:t>If a quorum is not met within 30 minutes of the AGM’s scheduled start time, the AGM is adjourned to a day, time and place set by the chair of the AGM. If no quorum is met at the further AGM, the Members present, in person or through audio, audio visual link or other electronic communication, 15 minutes after the further AGM’s scheduled start time are deemed to constitute a valid quorum.</w:t>
      </w:r>
    </w:p>
    <w:p w14:paraId="5F17EF24" w14:textId="77777777" w:rsidR="00415A9D" w:rsidRPr="00415A9D" w:rsidRDefault="00415A9D" w:rsidP="00415A9D">
      <w:pPr>
        <w:pStyle w:val="Heading3"/>
        <w:rPr>
          <w:rFonts w:cs="Arial"/>
          <w:szCs w:val="20"/>
          <w:lang w:val="en-US"/>
        </w:rPr>
      </w:pPr>
      <w:r w:rsidRPr="00415A9D">
        <w:rPr>
          <w:rFonts w:cs="Arial"/>
          <w:b/>
          <w:bCs/>
          <w:szCs w:val="20"/>
          <w:lang w:val="en-US"/>
        </w:rPr>
        <w:t xml:space="preserve">No quorum at SGM: </w:t>
      </w:r>
      <w:r w:rsidRPr="00415A9D">
        <w:rPr>
          <w:rFonts w:cs="Arial"/>
          <w:szCs w:val="20"/>
          <w:lang w:val="en-US"/>
        </w:rPr>
        <w:t xml:space="preserve">If a quorum is not met within 30 minutes of the scheduled start time of the SGM, the SGM is cancelled. </w:t>
      </w:r>
    </w:p>
    <w:p w14:paraId="343E3356" w14:textId="048637C2" w:rsidR="00415A9D" w:rsidRPr="00415A9D" w:rsidRDefault="00415A9D" w:rsidP="00415A9D">
      <w:pPr>
        <w:pStyle w:val="Heading3"/>
        <w:numPr>
          <w:ilvl w:val="2"/>
          <w:numId w:val="12"/>
        </w:numPr>
        <w:tabs>
          <w:tab w:val="clear" w:pos="709"/>
        </w:tabs>
        <w:rPr>
          <w:rFonts w:cs="Arial"/>
          <w:color w:val="7030A0"/>
          <w:szCs w:val="20"/>
          <w:lang w:val="en-US"/>
        </w:rPr>
      </w:pPr>
      <w:r w:rsidRPr="00415A9D">
        <w:rPr>
          <w:rFonts w:cs="Arial"/>
          <w:b/>
          <w:bCs/>
          <w:szCs w:val="20"/>
          <w:lang w:val="en-US"/>
        </w:rPr>
        <w:t xml:space="preserve">Control of General Meetings: </w:t>
      </w:r>
      <w:r w:rsidR="00425D73" w:rsidRPr="00083314">
        <w:rPr>
          <w:rFonts w:cs="Arial"/>
          <w:color w:val="4472C4" w:themeColor="accent1"/>
          <w:szCs w:val="20"/>
          <w:lang w:val="en-US"/>
        </w:rPr>
        <w:t>The person set out in</w:t>
      </w:r>
      <w:r w:rsidR="00083314">
        <w:rPr>
          <w:rFonts w:cs="Arial"/>
          <w:color w:val="4472C4" w:themeColor="accent1"/>
          <w:szCs w:val="20"/>
          <w:lang w:val="en-US"/>
        </w:rPr>
        <w:t xml:space="preserve"> </w:t>
      </w:r>
      <w:r w:rsidR="00083314" w:rsidRPr="00083314">
        <w:rPr>
          <w:rFonts w:cs="Arial"/>
          <w:color w:val="4472C4" w:themeColor="accent1"/>
          <w:szCs w:val="20"/>
          <w:lang w:val="en-US"/>
        </w:rPr>
        <w:t>Item</w:t>
      </w:r>
      <w:r w:rsidR="00425D73"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_Ref215132703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11</w:t>
      </w:r>
      <w:r w:rsidR="00083314">
        <w:rPr>
          <w:rFonts w:cs="Arial"/>
          <w:color w:val="4472C4" w:themeColor="accent1"/>
          <w:szCs w:val="20"/>
          <w:lang w:val="en-US"/>
        </w:rPr>
        <w:fldChar w:fldCharType="end"/>
      </w:r>
      <w:r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083314">
        <w:rPr>
          <w:rFonts w:cs="Arial"/>
          <w:color w:val="4472C4" w:themeColor="accent1"/>
          <w:szCs w:val="20"/>
          <w:lang w:val="en-US"/>
        </w:rPr>
        <w:t xml:space="preserve"> </w:t>
      </w:r>
      <w:r w:rsidRPr="00415A9D">
        <w:rPr>
          <w:rFonts w:cs="Arial"/>
          <w:szCs w:val="20"/>
          <w:lang w:val="en-US"/>
        </w:rPr>
        <w:t xml:space="preserve">chairs General Meetings. If that person is unavailable, </w:t>
      </w:r>
      <w:r w:rsidR="00DF1FE1">
        <w:rPr>
          <w:rFonts w:cs="Arial"/>
          <w:szCs w:val="20"/>
          <w:lang w:val="en-US"/>
        </w:rPr>
        <w:t>a</w:t>
      </w:r>
      <w:r w:rsidRPr="00415A9D">
        <w:rPr>
          <w:rFonts w:cs="Arial"/>
          <w:szCs w:val="20"/>
          <w:lang w:val="en-US"/>
        </w:rPr>
        <w:t xml:space="preserve"> Committee Member (appointed by the Committee) will preside. In the absence of both of those persons, the Members present will elect a person to chair the General Meeting. </w:t>
      </w:r>
    </w:p>
    <w:p w14:paraId="51443C5D" w14:textId="77777777" w:rsidR="00415A9D" w:rsidRPr="000B6125" w:rsidRDefault="00415A9D" w:rsidP="00415A9D">
      <w:pPr>
        <w:pStyle w:val="Heading3"/>
        <w:numPr>
          <w:ilvl w:val="2"/>
          <w:numId w:val="12"/>
        </w:numPr>
        <w:tabs>
          <w:tab w:val="clear" w:pos="709"/>
        </w:tabs>
        <w:rPr>
          <w:rFonts w:cs="Arial"/>
          <w:szCs w:val="20"/>
        </w:rPr>
      </w:pPr>
      <w:bookmarkStart w:id="88" w:name="_Hlk146619399"/>
      <w:r w:rsidRPr="000B6125">
        <w:rPr>
          <w:rFonts w:cs="Arial"/>
          <w:b/>
          <w:bCs/>
          <w:szCs w:val="20"/>
        </w:rPr>
        <w:t xml:space="preserve">Omissions and irregularities: </w:t>
      </w:r>
      <w:r w:rsidRPr="000B6125">
        <w:rPr>
          <w:rFonts w:cs="Arial"/>
          <w:szCs w:val="20"/>
        </w:rPr>
        <w:t xml:space="preserve">The General Meeting and its business will not be invalidated if one or more Members do not receive notice of the meeting. </w:t>
      </w:r>
      <w:r w:rsidRPr="000B6125">
        <w:rPr>
          <w:rFonts w:cs="Arial"/>
          <w:szCs w:val="20"/>
          <w:lang w:val="en-US"/>
        </w:rPr>
        <w:t>The General Meeting and its business will not be invalidated by an irregularity, error or omission in notices, agendas and papers of the meeting or notice within the required time frame or the omission to give notice</w:t>
      </w:r>
      <w:r w:rsidRPr="000B6125">
        <w:rPr>
          <w:rFonts w:cs="Arial"/>
          <w:szCs w:val="20"/>
        </w:rPr>
        <w:t xml:space="preserve"> to all Members and any other error in the organisation of the m</w:t>
      </w:r>
      <w:proofErr w:type="spellStart"/>
      <w:r w:rsidRPr="000B6125">
        <w:rPr>
          <w:rFonts w:cs="Arial"/>
          <w:szCs w:val="20"/>
          <w:lang w:val="en-US"/>
        </w:rPr>
        <w:t>eeting</w:t>
      </w:r>
      <w:proofErr w:type="spellEnd"/>
      <w:r w:rsidRPr="000B6125">
        <w:rPr>
          <w:rFonts w:cs="Arial"/>
          <w:szCs w:val="20"/>
          <w:lang w:val="en-US"/>
        </w:rPr>
        <w:t xml:space="preserve"> </w:t>
      </w:r>
      <w:r w:rsidRPr="000B6125">
        <w:rPr>
          <w:rFonts w:cs="Arial"/>
          <w:szCs w:val="20"/>
        </w:rPr>
        <w:t>if:</w:t>
      </w:r>
    </w:p>
    <w:p w14:paraId="41CC989F" w14:textId="77777777" w:rsidR="00415A9D" w:rsidRPr="000B6125" w:rsidRDefault="00415A9D" w:rsidP="00415A9D">
      <w:pPr>
        <w:pStyle w:val="Heading4"/>
        <w:rPr>
          <w:rFonts w:cs="Arial"/>
          <w:szCs w:val="20"/>
        </w:rPr>
      </w:pPr>
      <w:r w:rsidRPr="000B6125">
        <w:rPr>
          <w:rFonts w:cs="Arial"/>
          <w:szCs w:val="20"/>
        </w:rPr>
        <w:t>the chair of the meeting in their discretion determines that it is still appropriate for the m</w:t>
      </w:r>
      <w:proofErr w:type="spellStart"/>
      <w:r w:rsidRPr="000B6125">
        <w:rPr>
          <w:rFonts w:cs="Arial"/>
          <w:szCs w:val="20"/>
          <w:lang w:val="en-US"/>
        </w:rPr>
        <w:t>eeting</w:t>
      </w:r>
      <w:proofErr w:type="spellEnd"/>
      <w:r w:rsidRPr="000B6125">
        <w:rPr>
          <w:rFonts w:cs="Arial"/>
          <w:szCs w:val="20"/>
          <w:lang w:val="en-US"/>
        </w:rPr>
        <w:t xml:space="preserve"> </w:t>
      </w:r>
      <w:r w:rsidRPr="000B6125">
        <w:rPr>
          <w:rFonts w:cs="Arial"/>
          <w:szCs w:val="20"/>
        </w:rPr>
        <w:t>to proceed despite the irregularity, error, or omission; and</w:t>
      </w:r>
    </w:p>
    <w:p w14:paraId="6107E79F" w14:textId="77777777" w:rsidR="00415A9D" w:rsidRPr="000B6125" w:rsidRDefault="00415A9D" w:rsidP="00415A9D">
      <w:pPr>
        <w:pStyle w:val="Heading4"/>
        <w:rPr>
          <w:rFonts w:cs="Arial"/>
          <w:szCs w:val="20"/>
        </w:rPr>
      </w:pPr>
      <w:r w:rsidRPr="000B6125">
        <w:rPr>
          <w:rFonts w:cs="Arial"/>
          <w:szCs w:val="20"/>
        </w:rPr>
        <w:lastRenderedPageBreak/>
        <w:t>a motion to proceed is put to the m</w:t>
      </w:r>
      <w:proofErr w:type="spellStart"/>
      <w:r w:rsidRPr="000B6125">
        <w:rPr>
          <w:rFonts w:cs="Arial"/>
          <w:szCs w:val="20"/>
          <w:lang w:val="en-US"/>
        </w:rPr>
        <w:t>eeting</w:t>
      </w:r>
      <w:proofErr w:type="spellEnd"/>
      <w:r w:rsidRPr="000B6125">
        <w:rPr>
          <w:rFonts w:cs="Arial"/>
          <w:szCs w:val="20"/>
          <w:lang w:val="en-US"/>
        </w:rPr>
        <w:t xml:space="preserve"> </w:t>
      </w:r>
      <w:r w:rsidRPr="000B6125">
        <w:rPr>
          <w:rFonts w:cs="Arial"/>
          <w:szCs w:val="20"/>
        </w:rPr>
        <w:t>and a majority, of two-thirds of votes cast, is obtained in favour of the motion to proceed.</w:t>
      </w:r>
    </w:p>
    <w:bookmarkEnd w:id="88"/>
    <w:p w14:paraId="074DB321" w14:textId="77777777"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Attendance: </w:t>
      </w:r>
      <w:bookmarkStart w:id="89" w:name="_Hlk152769582"/>
      <w:r w:rsidRPr="00415A9D">
        <w:rPr>
          <w:rFonts w:cs="Arial"/>
          <w:szCs w:val="20"/>
          <w:lang w:val="en-US"/>
        </w:rPr>
        <w:t xml:space="preserve">Members and any other </w:t>
      </w:r>
      <w:proofErr w:type="gramStart"/>
      <w:r w:rsidRPr="00415A9D">
        <w:rPr>
          <w:rFonts w:cs="Arial"/>
          <w:szCs w:val="20"/>
          <w:lang w:val="en-US"/>
        </w:rPr>
        <w:t>persons</w:t>
      </w:r>
      <w:proofErr w:type="gramEnd"/>
      <w:r w:rsidRPr="00415A9D">
        <w:rPr>
          <w:rFonts w:cs="Arial"/>
          <w:szCs w:val="20"/>
          <w:lang w:val="en-US"/>
        </w:rPr>
        <w:t xml:space="preserve"> invited by the Committee are eligible to attend and speak at General Meetings. </w:t>
      </w:r>
      <w:bookmarkEnd w:id="89"/>
    </w:p>
    <w:p w14:paraId="4ADDAFD6" w14:textId="21779C11" w:rsidR="00415A9D" w:rsidRPr="00415A9D" w:rsidRDefault="00415A9D" w:rsidP="00415A9D">
      <w:pPr>
        <w:pStyle w:val="Heading3"/>
        <w:numPr>
          <w:ilvl w:val="2"/>
          <w:numId w:val="12"/>
        </w:numPr>
        <w:tabs>
          <w:tab w:val="clear" w:pos="709"/>
        </w:tabs>
        <w:rPr>
          <w:rFonts w:cs="Arial"/>
          <w:szCs w:val="20"/>
        </w:rPr>
      </w:pPr>
      <w:bookmarkStart w:id="90" w:name="_Ref107919974"/>
      <w:r w:rsidRPr="00415A9D">
        <w:rPr>
          <w:rFonts w:cs="Arial"/>
          <w:b/>
          <w:bCs/>
          <w:szCs w:val="20"/>
        </w:rPr>
        <w:t xml:space="preserve">Voting: </w:t>
      </w:r>
      <w:r w:rsidR="00E60F95">
        <w:rPr>
          <w:rFonts w:cs="Arial"/>
          <w:szCs w:val="20"/>
        </w:rPr>
        <w:t xml:space="preserve">The voting entitlements on any motion at a General Meeting are </w:t>
      </w:r>
      <w:r w:rsidR="00E60F95" w:rsidRPr="00083314">
        <w:rPr>
          <w:rFonts w:cs="Arial"/>
          <w:color w:val="4472C4" w:themeColor="accent1"/>
          <w:szCs w:val="20"/>
        </w:rPr>
        <w:t xml:space="preserve">set out in </w:t>
      </w:r>
      <w:r w:rsidR="00083314" w:rsidRPr="00083314">
        <w:rPr>
          <w:rFonts w:cs="Arial"/>
          <w:color w:val="4472C4" w:themeColor="accent1"/>
          <w:szCs w:val="20"/>
        </w:rPr>
        <w:t>Item</w:t>
      </w:r>
      <w:r w:rsidR="00E60F95"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_Ref215132672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12</w:t>
      </w:r>
      <w:r w:rsidR="00083314">
        <w:rPr>
          <w:rFonts w:cs="Arial"/>
          <w:color w:val="4472C4" w:themeColor="accent1"/>
          <w:szCs w:val="20"/>
        </w:rPr>
        <w:fldChar w:fldCharType="end"/>
      </w:r>
      <w:r w:rsidR="00083314" w:rsidRPr="00083314">
        <w:rPr>
          <w:rFonts w:cs="Arial"/>
          <w:color w:val="4472C4" w:themeColor="accent1"/>
          <w:szCs w:val="20"/>
          <w:lang w:val="en-US"/>
        </w:rPr>
        <w:t xml:space="preserve"> of Part 1</w:t>
      </w:r>
      <w:r w:rsidRPr="000B6125">
        <w:rPr>
          <w:rFonts w:cs="Arial"/>
          <w:szCs w:val="20"/>
        </w:rPr>
        <w:t>.</w:t>
      </w:r>
    </w:p>
    <w:bookmarkEnd w:id="90"/>
    <w:p w14:paraId="35AF7D15" w14:textId="2F721110" w:rsidR="00415A9D" w:rsidRPr="000B6125" w:rsidRDefault="00415A9D" w:rsidP="00415A9D">
      <w:pPr>
        <w:pStyle w:val="Heading3"/>
        <w:numPr>
          <w:ilvl w:val="2"/>
          <w:numId w:val="12"/>
        </w:numPr>
        <w:tabs>
          <w:tab w:val="clear" w:pos="709"/>
        </w:tabs>
        <w:rPr>
          <w:rFonts w:cs="Arial"/>
          <w:szCs w:val="20"/>
          <w:lang w:val="en-US"/>
        </w:rPr>
      </w:pPr>
      <w:r w:rsidRPr="000B6125">
        <w:rPr>
          <w:rFonts w:cs="Arial"/>
          <w:b/>
          <w:bCs/>
          <w:szCs w:val="20"/>
          <w:lang w:val="en-US"/>
        </w:rPr>
        <w:t>Voting by electronic means</w:t>
      </w:r>
      <w:r w:rsidRPr="00E60F95">
        <w:rPr>
          <w:rFonts w:cs="Arial"/>
          <w:szCs w:val="20"/>
          <w:lang w:val="en-US"/>
        </w:rPr>
        <w:t xml:space="preserve">: </w:t>
      </w:r>
      <w:r w:rsidR="00E60F95" w:rsidRPr="00E60F95">
        <w:rPr>
          <w:rFonts w:cs="Arial"/>
          <w:szCs w:val="20"/>
          <w:lang w:val="en-US"/>
        </w:rPr>
        <w:t>The ability to allow v</w:t>
      </w:r>
      <w:r w:rsidRPr="00E60F95">
        <w:rPr>
          <w:rFonts w:cs="Arial"/>
          <w:szCs w:val="20"/>
          <w:lang w:val="en-US"/>
        </w:rPr>
        <w:t>oting</w:t>
      </w:r>
      <w:r w:rsidRPr="000B6125">
        <w:rPr>
          <w:rFonts w:cs="Arial"/>
          <w:szCs w:val="20"/>
          <w:lang w:val="en-US"/>
        </w:rPr>
        <w:t xml:space="preserve"> by electronic means is</w:t>
      </w:r>
      <w:r w:rsidR="000B6125" w:rsidRPr="000B6125">
        <w:rPr>
          <w:rFonts w:cs="Arial"/>
          <w:color w:val="00B050"/>
          <w:szCs w:val="20"/>
        </w:rPr>
        <w:t xml:space="preserve"> </w:t>
      </w:r>
      <w:r w:rsidR="000B6125" w:rsidRPr="00083314">
        <w:rPr>
          <w:rFonts w:cs="Arial"/>
          <w:color w:val="4472C4" w:themeColor="accent1"/>
          <w:szCs w:val="20"/>
        </w:rPr>
        <w:t xml:space="preserve">set out in </w:t>
      </w:r>
      <w:r w:rsidR="00083314" w:rsidRPr="00083314">
        <w:rPr>
          <w:rFonts w:cs="Arial"/>
          <w:color w:val="4472C4" w:themeColor="accent1"/>
          <w:szCs w:val="20"/>
        </w:rPr>
        <w:t>Item</w:t>
      </w:r>
      <w:r w:rsidR="000B6125"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_Ref215132676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13</w:t>
      </w:r>
      <w:r w:rsidR="00083314">
        <w:rPr>
          <w:rFonts w:cs="Arial"/>
          <w:color w:val="4472C4" w:themeColor="accent1"/>
          <w:szCs w:val="20"/>
        </w:rPr>
        <w:fldChar w:fldCharType="end"/>
      </w:r>
      <w:r w:rsidR="00083314" w:rsidRPr="00083314">
        <w:rPr>
          <w:rFonts w:cs="Arial"/>
          <w:color w:val="4472C4" w:themeColor="accent1"/>
          <w:szCs w:val="20"/>
          <w:lang w:val="en-US"/>
        </w:rPr>
        <w:t xml:space="preserve"> of Part 1</w:t>
      </w:r>
      <w:r w:rsidRPr="000B6125">
        <w:rPr>
          <w:rFonts w:cs="Arial"/>
          <w:szCs w:val="20"/>
          <w:lang w:val="en-US"/>
        </w:rPr>
        <w:t xml:space="preserve">. </w:t>
      </w:r>
    </w:p>
    <w:p w14:paraId="285E6E64" w14:textId="7D661EEA" w:rsidR="00415A9D" w:rsidRPr="00E60F95" w:rsidRDefault="00415A9D" w:rsidP="00415A9D">
      <w:pPr>
        <w:pStyle w:val="Heading3"/>
        <w:numPr>
          <w:ilvl w:val="2"/>
          <w:numId w:val="12"/>
        </w:numPr>
        <w:tabs>
          <w:tab w:val="clear" w:pos="709"/>
        </w:tabs>
        <w:rPr>
          <w:rFonts w:cs="Arial"/>
          <w:szCs w:val="20"/>
          <w:lang w:val="en-US"/>
        </w:rPr>
      </w:pPr>
      <w:r w:rsidRPr="00E60F95">
        <w:rPr>
          <w:rFonts w:cs="Arial"/>
          <w:b/>
          <w:bCs/>
          <w:szCs w:val="20"/>
          <w:lang w:val="en-US"/>
        </w:rPr>
        <w:t xml:space="preserve">Voting by proxy: </w:t>
      </w:r>
      <w:bookmarkStart w:id="91" w:name="_Hlk152658995"/>
      <w:r w:rsidR="00E60F95" w:rsidRPr="00E60F95">
        <w:rPr>
          <w:rFonts w:cs="Arial"/>
          <w:szCs w:val="20"/>
          <w:lang w:val="en-US"/>
        </w:rPr>
        <w:t>The ability to allow p</w:t>
      </w:r>
      <w:r w:rsidRPr="00E60F95">
        <w:rPr>
          <w:rFonts w:cs="Arial"/>
          <w:szCs w:val="20"/>
          <w:lang w:val="en-US"/>
        </w:rPr>
        <w:t xml:space="preserve">roxy voting is </w:t>
      </w:r>
      <w:r w:rsidR="000B6125" w:rsidRPr="00083314">
        <w:rPr>
          <w:rFonts w:cs="Arial"/>
          <w:color w:val="4472C4" w:themeColor="accent1"/>
          <w:szCs w:val="20"/>
        </w:rPr>
        <w:t xml:space="preserve">set out in </w:t>
      </w:r>
      <w:r w:rsidR="00083314" w:rsidRPr="00083314">
        <w:rPr>
          <w:rFonts w:cs="Arial"/>
          <w:color w:val="4472C4" w:themeColor="accent1"/>
          <w:szCs w:val="20"/>
        </w:rPr>
        <w:t>Item</w:t>
      </w:r>
      <w:r w:rsidR="000B6125"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_Ref215132659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14</w:t>
      </w:r>
      <w:r w:rsidR="00083314">
        <w:rPr>
          <w:rFonts w:cs="Arial"/>
          <w:color w:val="4472C4" w:themeColor="accent1"/>
          <w:szCs w:val="20"/>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Pr="00083314">
        <w:rPr>
          <w:rFonts w:cs="Arial"/>
          <w:color w:val="4472C4" w:themeColor="accent1"/>
          <w:szCs w:val="20"/>
          <w:lang w:val="en-US"/>
        </w:rPr>
        <w:t xml:space="preserve">. </w:t>
      </w:r>
      <w:r w:rsidR="00E60F95" w:rsidRPr="00083314">
        <w:rPr>
          <w:rFonts w:cs="Arial"/>
          <w:color w:val="4472C4" w:themeColor="accent1"/>
          <w:szCs w:val="20"/>
          <w:lang w:val="en-US"/>
        </w:rPr>
        <w:t xml:space="preserve">If proxy voting is permitted in </w:t>
      </w:r>
      <w:r w:rsidR="00083314" w:rsidRPr="00083314">
        <w:rPr>
          <w:rFonts w:cs="Arial"/>
          <w:color w:val="4472C4" w:themeColor="accent1"/>
          <w:szCs w:val="20"/>
          <w:lang w:val="en-US"/>
        </w:rPr>
        <w:t>Item</w:t>
      </w:r>
      <w:r w:rsidR="00E60F95"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_Ref215132659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14</w:t>
      </w:r>
      <w:r w:rsidR="00083314">
        <w:rPr>
          <w:rFonts w:cs="Arial"/>
          <w:color w:val="4472C4" w:themeColor="accent1"/>
          <w:szCs w:val="20"/>
          <w:lang w:val="en-US"/>
        </w:rPr>
        <w:fldChar w:fldCharType="end"/>
      </w:r>
      <w:r w:rsidR="00083314" w:rsidRPr="00083314">
        <w:rPr>
          <w:rFonts w:cs="Arial"/>
          <w:color w:val="4472C4" w:themeColor="accent1"/>
          <w:szCs w:val="20"/>
          <w:lang w:val="en-US"/>
        </w:rPr>
        <w:t xml:space="preserve"> of Part 1</w:t>
      </w:r>
      <w:r w:rsidR="00E60F95" w:rsidRPr="002A5B79">
        <w:rPr>
          <w:rFonts w:cs="Arial"/>
          <w:color w:val="00B050"/>
          <w:szCs w:val="20"/>
          <w:lang w:val="en-US"/>
        </w:rPr>
        <w:t xml:space="preserve">, </w:t>
      </w:r>
      <w:r w:rsidR="00E60F95" w:rsidRPr="00E60F95">
        <w:rPr>
          <w:rFonts w:cs="Arial"/>
          <w:szCs w:val="20"/>
          <w:lang w:val="en-US"/>
        </w:rPr>
        <w:t>t</w:t>
      </w:r>
      <w:r w:rsidRPr="00E60F95">
        <w:rPr>
          <w:rFonts w:cs="Arial"/>
          <w:szCs w:val="20"/>
          <w:lang w:val="en-US"/>
        </w:rPr>
        <w:t xml:space="preserve">he chair of the General Meeting must receive notice of the proxy signed by the Member prior to the start of the meeting. The form of the proxy is: </w:t>
      </w:r>
      <w:bookmarkEnd w:id="91"/>
      <w:r w:rsidRPr="00E60F95">
        <w:rPr>
          <w:rFonts w:cs="Arial"/>
          <w:i/>
          <w:iCs/>
          <w:szCs w:val="20"/>
          <w:lang w:val="en-US"/>
        </w:rPr>
        <w:t xml:space="preserve">I [insert name] of [insert address] being a member of the Club appoint [insert name of proxy] as my proxy to speak [and vote] for me at the General Meeting to be held on [insert date] and at any adjournment of that General Meeting. I direct my proxy to vote in the following manner [insert resolutions and whether the proxy is to vote for or against]. </w:t>
      </w:r>
    </w:p>
    <w:p w14:paraId="49BDAB0C" w14:textId="56EDA0A8" w:rsidR="00415A9D" w:rsidRPr="00415A9D" w:rsidRDefault="00415A9D" w:rsidP="00415A9D">
      <w:pPr>
        <w:pStyle w:val="Heading3"/>
        <w:numPr>
          <w:ilvl w:val="2"/>
          <w:numId w:val="12"/>
        </w:numPr>
        <w:tabs>
          <w:tab w:val="clear" w:pos="709"/>
        </w:tabs>
        <w:rPr>
          <w:rFonts w:cs="Arial"/>
          <w:szCs w:val="20"/>
          <w:lang w:val="en-US"/>
        </w:rPr>
      </w:pPr>
      <w:bookmarkStart w:id="92" w:name="_Ref107919987"/>
      <w:bookmarkStart w:id="93" w:name="_Ref107919869"/>
      <w:r w:rsidRPr="00415A9D">
        <w:rPr>
          <w:rFonts w:cs="Arial"/>
          <w:b/>
          <w:bCs/>
          <w:szCs w:val="20"/>
          <w:lang w:val="en-US"/>
        </w:rPr>
        <w:t xml:space="preserve">Conduct of voting: </w:t>
      </w:r>
      <w:r w:rsidRPr="00415A9D">
        <w:rPr>
          <w:rFonts w:cs="Arial"/>
          <w:szCs w:val="20"/>
          <w:lang w:val="en-US"/>
        </w:rPr>
        <w:t xml:space="preserve">Voting is conducted by voices or a show of hands as determined by the chair of the meeting, unless a secret ballot is called for and approved by the chair or </w:t>
      </w:r>
      <w:r w:rsidR="000B6125">
        <w:rPr>
          <w:rFonts w:cs="Arial"/>
          <w:szCs w:val="20"/>
          <w:lang w:val="en-US"/>
        </w:rPr>
        <w:t>three</w:t>
      </w:r>
      <w:r w:rsidRPr="00415A9D">
        <w:rPr>
          <w:rFonts w:cs="Arial"/>
          <w:color w:val="00B050"/>
          <w:szCs w:val="20"/>
          <w:lang w:val="en-US"/>
        </w:rPr>
        <w:t xml:space="preserve"> </w:t>
      </w:r>
      <w:r w:rsidRPr="00415A9D">
        <w:rPr>
          <w:rFonts w:cs="Arial"/>
          <w:szCs w:val="20"/>
          <w:lang w:val="en-US"/>
        </w:rPr>
        <w:t>Members</w:t>
      </w:r>
      <w:r w:rsidR="000B6125">
        <w:rPr>
          <w:rFonts w:cs="Arial"/>
          <w:szCs w:val="20"/>
          <w:lang w:val="en-US"/>
        </w:rPr>
        <w:t xml:space="preserve"> entitled to vote</w:t>
      </w:r>
      <w:r w:rsidRPr="00415A9D">
        <w:rPr>
          <w:rFonts w:cs="Arial"/>
          <w:szCs w:val="20"/>
          <w:lang w:val="en-US"/>
        </w:rPr>
        <w:t xml:space="preserve"> or as otherwise required under this Constitution. </w:t>
      </w:r>
    </w:p>
    <w:bookmarkEnd w:id="92"/>
    <w:p w14:paraId="0C57D875" w14:textId="77777777"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Minutes: </w:t>
      </w:r>
      <w:r w:rsidRPr="00415A9D">
        <w:rPr>
          <w:rFonts w:cs="Arial"/>
          <w:szCs w:val="20"/>
          <w:lang w:val="en-US"/>
        </w:rPr>
        <w:t xml:space="preserve">Minutes must be kept of all General Meetings. </w:t>
      </w:r>
      <w:bookmarkEnd w:id="93"/>
    </w:p>
    <w:p w14:paraId="2117C5F7" w14:textId="77777777" w:rsidR="00415A9D" w:rsidRPr="00415A9D" w:rsidRDefault="00415A9D" w:rsidP="00415A9D">
      <w:pPr>
        <w:pStyle w:val="Heading3"/>
        <w:numPr>
          <w:ilvl w:val="2"/>
          <w:numId w:val="12"/>
        </w:numPr>
        <w:tabs>
          <w:tab w:val="clear" w:pos="709"/>
        </w:tabs>
        <w:rPr>
          <w:rFonts w:cs="Arial"/>
          <w:szCs w:val="20"/>
          <w:lang w:val="en-US"/>
        </w:rPr>
      </w:pPr>
      <w:bookmarkStart w:id="94" w:name="_Ref107917690"/>
      <w:r w:rsidRPr="00415A9D">
        <w:rPr>
          <w:rFonts w:cs="Arial"/>
          <w:b/>
          <w:bCs/>
          <w:szCs w:val="20"/>
          <w:lang w:val="en-US"/>
        </w:rPr>
        <w:t xml:space="preserve">Resolution: </w:t>
      </w:r>
      <w:r w:rsidRPr="00415A9D">
        <w:rPr>
          <w:rFonts w:cs="Arial"/>
          <w:szCs w:val="20"/>
          <w:lang w:val="en-US"/>
        </w:rPr>
        <w:t xml:space="preserve">An Ordinary Resolution of Members at a General Meeting is sufficient to pass a resolution, except as specified in the Act or this Constitution. </w:t>
      </w:r>
    </w:p>
    <w:p w14:paraId="281256D2" w14:textId="574DFC6B" w:rsidR="00415A9D" w:rsidRPr="00415A9D" w:rsidRDefault="00415A9D" w:rsidP="00415A9D">
      <w:pPr>
        <w:pStyle w:val="Heading3"/>
        <w:numPr>
          <w:ilvl w:val="2"/>
          <w:numId w:val="12"/>
        </w:numPr>
        <w:tabs>
          <w:tab w:val="clear" w:pos="709"/>
        </w:tabs>
        <w:spacing w:after="0"/>
        <w:rPr>
          <w:rFonts w:cs="Arial"/>
          <w:szCs w:val="20"/>
          <w:lang w:val="en-US"/>
        </w:rPr>
      </w:pPr>
      <w:r w:rsidRPr="000B6125">
        <w:rPr>
          <w:rFonts w:cs="Arial"/>
          <w:b/>
          <w:bCs/>
          <w:szCs w:val="20"/>
        </w:rPr>
        <w:t>Resolution passed in lieu of meeting:</w:t>
      </w:r>
      <w:r w:rsidRPr="000B6125">
        <w:rPr>
          <w:rFonts w:cs="Arial"/>
          <w:szCs w:val="20"/>
        </w:rPr>
        <w:t xml:space="preserve"> </w:t>
      </w:r>
      <w:r w:rsidR="00083314">
        <w:rPr>
          <w:rFonts w:cs="Arial"/>
          <w:color w:val="4472C4" w:themeColor="accent1"/>
          <w:szCs w:val="20"/>
        </w:rPr>
        <w:t>If permitted</w:t>
      </w:r>
      <w:r w:rsidR="000B6125" w:rsidRPr="00083314">
        <w:rPr>
          <w:rFonts w:cs="Arial"/>
          <w:color w:val="4472C4" w:themeColor="accent1"/>
          <w:szCs w:val="20"/>
        </w:rPr>
        <w:t xml:space="preserve"> in </w:t>
      </w:r>
      <w:r w:rsidR="00083314" w:rsidRPr="00083314">
        <w:rPr>
          <w:rFonts w:cs="Arial"/>
          <w:color w:val="4472C4" w:themeColor="accent1"/>
          <w:szCs w:val="20"/>
        </w:rPr>
        <w:t>Item</w:t>
      </w:r>
      <w:r w:rsidR="000B6125"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_Ref215132646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15</w:t>
      </w:r>
      <w:r w:rsidR="00083314">
        <w:rPr>
          <w:rFonts w:cs="Arial"/>
          <w:color w:val="4472C4" w:themeColor="accent1"/>
          <w:szCs w:val="20"/>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0B6125" w:rsidRPr="000B6125">
        <w:rPr>
          <w:rFonts w:cs="Arial"/>
          <w:szCs w:val="20"/>
        </w:rPr>
        <w:t>, a</w:t>
      </w:r>
      <w:r w:rsidRPr="000B6125">
        <w:rPr>
          <w:rFonts w:cs="Arial"/>
          <w:szCs w:val="20"/>
        </w:rPr>
        <w:t xml:space="preserve"> resolution in writing signed or consented to by email or other electronic means by a 75% majority of Members</w:t>
      </w:r>
      <w:r w:rsidR="000B6125">
        <w:rPr>
          <w:rFonts w:cs="Arial"/>
          <w:szCs w:val="20"/>
        </w:rPr>
        <w:t xml:space="preserve"> entitled to vote</w:t>
      </w:r>
      <w:r w:rsidRPr="000B6125">
        <w:rPr>
          <w:rFonts w:cs="Arial"/>
          <w:szCs w:val="20"/>
        </w:rPr>
        <w:t xml:space="preserve"> is valid as if it had been passed at a General Meeting provided the requirements under sections 89 to 92 of the Act are complied with. Any resolution may consist of several documents in the same form each signed by one or more Members.</w:t>
      </w:r>
      <w:bookmarkEnd w:id="94"/>
      <w:r w:rsidRPr="000B6125">
        <w:rPr>
          <w:rFonts w:cs="Arial"/>
          <w:szCs w:val="20"/>
        </w:rPr>
        <w:t xml:space="preserve"> </w:t>
      </w:r>
      <w:bookmarkStart w:id="95" w:name="_Hlk153808751"/>
    </w:p>
    <w:p w14:paraId="629971B5" w14:textId="77777777" w:rsidR="00415A9D" w:rsidRPr="00415A9D" w:rsidRDefault="00415A9D" w:rsidP="00415A9D">
      <w:pPr>
        <w:pStyle w:val="Heading1"/>
        <w:numPr>
          <w:ilvl w:val="0"/>
          <w:numId w:val="12"/>
        </w:numPr>
        <w:rPr>
          <w:rFonts w:cs="Arial"/>
          <w:sz w:val="20"/>
          <w:szCs w:val="20"/>
          <w:lang w:val="en-US"/>
        </w:rPr>
      </w:pPr>
      <w:bookmarkStart w:id="96" w:name="_Toc152684210"/>
      <w:bookmarkStart w:id="97" w:name="_Ref153216418"/>
      <w:bookmarkStart w:id="98" w:name="_Ref153216774"/>
      <w:bookmarkStart w:id="99" w:name="_Toc194313425"/>
      <w:bookmarkStart w:id="100" w:name="_Toc107235108"/>
      <w:bookmarkStart w:id="101" w:name="_Ref107920365"/>
      <w:bookmarkEnd w:id="71"/>
      <w:bookmarkEnd w:id="72"/>
      <w:bookmarkEnd w:id="95"/>
      <w:r w:rsidRPr="00415A9D">
        <w:rPr>
          <w:rFonts w:cs="Arial"/>
          <w:sz w:val="20"/>
          <w:szCs w:val="20"/>
          <w:lang w:val="en-US"/>
        </w:rPr>
        <w:t>Committee</w:t>
      </w:r>
      <w:bookmarkEnd w:id="96"/>
      <w:bookmarkEnd w:id="97"/>
      <w:bookmarkEnd w:id="98"/>
      <w:bookmarkEnd w:id="99"/>
    </w:p>
    <w:p w14:paraId="33AC082B" w14:textId="77777777" w:rsidR="00415A9D" w:rsidRPr="00415A9D" w:rsidRDefault="00415A9D" w:rsidP="00415A9D">
      <w:pPr>
        <w:pStyle w:val="Heading3"/>
        <w:numPr>
          <w:ilvl w:val="2"/>
          <w:numId w:val="12"/>
        </w:numPr>
        <w:rPr>
          <w:rFonts w:cs="Arial"/>
          <w:szCs w:val="20"/>
        </w:rPr>
      </w:pPr>
      <w:r w:rsidRPr="00415A9D">
        <w:rPr>
          <w:rFonts w:cs="Arial"/>
          <w:b/>
          <w:bCs/>
          <w:szCs w:val="20"/>
        </w:rPr>
        <w:t xml:space="preserve">Functions and powers: </w:t>
      </w:r>
      <w:r w:rsidRPr="00415A9D">
        <w:rPr>
          <w:rFonts w:cs="Arial"/>
          <w:szCs w:val="20"/>
        </w:rPr>
        <w:t xml:space="preserve">Subject to any modifications, exceptions, or limitations contained in the Act or in </w:t>
      </w:r>
      <w:r w:rsidRPr="00415A9D">
        <w:rPr>
          <w:rFonts w:cs="Arial"/>
          <w:szCs w:val="20"/>
          <w:lang w:val="en-US"/>
        </w:rPr>
        <w:t xml:space="preserve">this Constitution </w:t>
      </w:r>
      <w:r w:rsidRPr="00415A9D">
        <w:rPr>
          <w:rFonts w:cs="Arial"/>
          <w:szCs w:val="20"/>
        </w:rPr>
        <w:t xml:space="preserve">the Committee must manage, direct or supervise the operation and affairs of the Club and has all the powers necessary for managing, and for directing and supervising the management of, the operation and affairs of the Club. </w:t>
      </w:r>
    </w:p>
    <w:p w14:paraId="69C2242C" w14:textId="625663D4" w:rsidR="00415A9D" w:rsidRPr="00415A9D" w:rsidRDefault="00415A9D" w:rsidP="00415A9D">
      <w:pPr>
        <w:pStyle w:val="Heading3"/>
        <w:rPr>
          <w:rFonts w:cs="Arial"/>
          <w:szCs w:val="20"/>
        </w:rPr>
      </w:pPr>
      <w:bookmarkStart w:id="102" w:name="_Ref153216735"/>
      <w:r w:rsidRPr="00415A9D">
        <w:rPr>
          <w:rFonts w:cs="Arial"/>
          <w:b/>
          <w:bCs/>
          <w:szCs w:val="20"/>
        </w:rPr>
        <w:t xml:space="preserve">Composition: </w:t>
      </w:r>
      <w:r w:rsidRPr="00415A9D">
        <w:rPr>
          <w:rFonts w:cs="Arial"/>
          <w:szCs w:val="20"/>
        </w:rPr>
        <w:t xml:space="preserve">The Committee consists of </w:t>
      </w:r>
      <w:r w:rsidRPr="00083314">
        <w:rPr>
          <w:rFonts w:cs="Arial"/>
          <w:color w:val="4472C4" w:themeColor="accent1"/>
          <w:szCs w:val="20"/>
        </w:rPr>
        <w:t xml:space="preserve">the </w:t>
      </w:r>
      <w:r w:rsidR="00255B8C" w:rsidRPr="00083314">
        <w:rPr>
          <w:rFonts w:cs="Arial"/>
          <w:color w:val="4472C4" w:themeColor="accent1"/>
          <w:szCs w:val="20"/>
        </w:rPr>
        <w:t xml:space="preserve">roles and number of persons listed in </w:t>
      </w:r>
      <w:r w:rsidR="00083314" w:rsidRPr="00083314">
        <w:rPr>
          <w:rFonts w:cs="Arial"/>
          <w:color w:val="4472C4" w:themeColor="accent1"/>
          <w:szCs w:val="20"/>
        </w:rPr>
        <w:t>Item</w:t>
      </w:r>
      <w:r w:rsidR="00255B8C" w:rsidRPr="00083314">
        <w:rPr>
          <w:rFonts w:cs="Arial"/>
          <w:color w:val="4472C4" w:themeColor="accent1"/>
          <w:szCs w:val="20"/>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_Ref215132630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16</w:t>
      </w:r>
      <w:r w:rsidR="00083314">
        <w:rPr>
          <w:rFonts w:cs="Arial"/>
          <w:color w:val="4472C4" w:themeColor="accent1"/>
          <w:szCs w:val="20"/>
          <w:lang w:val="en-US"/>
        </w:rPr>
        <w:fldChar w:fldCharType="end"/>
      </w:r>
      <w:r w:rsidR="00083314" w:rsidRPr="00083314">
        <w:rPr>
          <w:rFonts w:cs="Arial"/>
          <w:color w:val="4472C4" w:themeColor="accent1"/>
          <w:szCs w:val="20"/>
          <w:lang w:val="en-US"/>
        </w:rPr>
        <w:t xml:space="preserve"> </w:t>
      </w:r>
      <w:r w:rsidR="00083314">
        <w:rPr>
          <w:rFonts w:cs="Arial"/>
          <w:color w:val="4472C4" w:themeColor="accent1"/>
          <w:szCs w:val="20"/>
          <w:lang w:val="en-US"/>
        </w:rPr>
        <w:t xml:space="preserve">of </w:t>
      </w:r>
      <w:r w:rsidR="00083314" w:rsidRPr="00083314">
        <w:rPr>
          <w:rFonts w:cs="Arial"/>
          <w:color w:val="4472C4" w:themeColor="accent1"/>
          <w:szCs w:val="20"/>
          <w:lang w:val="en-US"/>
        </w:rPr>
        <w:t>Part 1</w:t>
      </w:r>
      <w:r w:rsidR="00255B8C" w:rsidRPr="00083314">
        <w:rPr>
          <w:rFonts w:cs="Arial"/>
          <w:color w:val="4472C4" w:themeColor="accent1"/>
          <w:szCs w:val="20"/>
        </w:rPr>
        <w:t xml:space="preserve"> </w:t>
      </w:r>
      <w:r w:rsidRPr="00415A9D">
        <w:rPr>
          <w:rFonts w:cs="Arial"/>
          <w:szCs w:val="20"/>
        </w:rPr>
        <w:t xml:space="preserve">elected at the AGM. </w:t>
      </w:r>
      <w:bookmarkStart w:id="103" w:name="_Hlk152682042"/>
      <w:bookmarkEnd w:id="102"/>
    </w:p>
    <w:p w14:paraId="57F2A1EC" w14:textId="77E0B4C4" w:rsidR="00415A9D" w:rsidRPr="00415A9D" w:rsidRDefault="00415A9D" w:rsidP="00415A9D">
      <w:pPr>
        <w:pStyle w:val="Heading3"/>
        <w:rPr>
          <w:rFonts w:cs="Arial"/>
          <w:szCs w:val="20"/>
        </w:rPr>
      </w:pPr>
      <w:bookmarkStart w:id="104" w:name="_Ref149484851"/>
      <w:bookmarkEnd w:id="103"/>
      <w:r w:rsidRPr="00415A9D">
        <w:rPr>
          <w:rFonts w:cs="Arial"/>
          <w:b/>
          <w:bCs/>
          <w:szCs w:val="20"/>
        </w:rPr>
        <w:t>Role of President:</w:t>
      </w:r>
      <w:r w:rsidRPr="00415A9D">
        <w:rPr>
          <w:rFonts w:cs="Arial"/>
          <w:szCs w:val="20"/>
        </w:rPr>
        <w:t xml:space="preserve"> </w:t>
      </w:r>
      <w:r w:rsidR="00083314">
        <w:rPr>
          <w:rFonts w:cs="Arial"/>
          <w:color w:val="4472C4" w:themeColor="accent1"/>
          <w:szCs w:val="20"/>
          <w:lang w:val="en-US"/>
        </w:rPr>
        <w:t xml:space="preserve">If listed as a role on the Committee in Item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_Ref215132630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16</w:t>
      </w:r>
      <w:r w:rsidR="00083314">
        <w:rPr>
          <w:rFonts w:cs="Arial"/>
          <w:color w:val="4472C4" w:themeColor="accent1"/>
          <w:szCs w:val="20"/>
          <w:lang w:val="en-US"/>
        </w:rPr>
        <w:fldChar w:fldCharType="end"/>
      </w:r>
      <w:r w:rsidR="00083314">
        <w:rPr>
          <w:rFonts w:cs="Arial"/>
          <w:color w:val="4472C4" w:themeColor="accent1"/>
          <w:szCs w:val="20"/>
          <w:lang w:val="en-US"/>
        </w:rPr>
        <w:t xml:space="preserve"> of </w:t>
      </w:r>
      <w:r w:rsidR="00083314" w:rsidRPr="00083314">
        <w:rPr>
          <w:rFonts w:cs="Arial"/>
          <w:color w:val="4472C4" w:themeColor="accent1"/>
          <w:szCs w:val="20"/>
          <w:lang w:val="en-US"/>
        </w:rPr>
        <w:t>Part 1</w:t>
      </w:r>
      <w:r w:rsidR="00083314">
        <w:rPr>
          <w:rFonts w:cs="Arial"/>
          <w:color w:val="4472C4" w:themeColor="accent1"/>
          <w:szCs w:val="20"/>
          <w:lang w:val="en-US"/>
        </w:rPr>
        <w:t xml:space="preserve">, </w:t>
      </w:r>
      <w:r w:rsidR="00083314">
        <w:rPr>
          <w:rFonts w:cs="Arial"/>
          <w:szCs w:val="20"/>
        </w:rPr>
        <w:t>th</w:t>
      </w:r>
      <w:r w:rsidRPr="00415A9D">
        <w:rPr>
          <w:rFonts w:cs="Arial"/>
          <w:szCs w:val="20"/>
        </w:rPr>
        <w:t>e President will engage in activities agreed with the Committee which may include activities to promote the Club, good relations and communications between Members and the reputation and best interests of the Club, and to preside at Club events.</w:t>
      </w:r>
      <w:r w:rsidRPr="00415A9D">
        <w:rPr>
          <w:rFonts w:cs="Arial"/>
          <w:color w:val="7030A0"/>
          <w:szCs w:val="20"/>
        </w:rPr>
        <w:t xml:space="preserve"> </w:t>
      </w:r>
    </w:p>
    <w:p w14:paraId="123AB0D5" w14:textId="116B3B4C" w:rsidR="00415A9D" w:rsidRPr="00415A9D" w:rsidRDefault="00415A9D" w:rsidP="00415A9D">
      <w:pPr>
        <w:pStyle w:val="Heading3"/>
        <w:rPr>
          <w:rFonts w:cs="Arial"/>
          <w:szCs w:val="20"/>
        </w:rPr>
      </w:pPr>
      <w:r w:rsidRPr="00415A9D">
        <w:rPr>
          <w:rFonts w:cs="Arial"/>
          <w:b/>
          <w:bCs/>
          <w:szCs w:val="20"/>
        </w:rPr>
        <w:t xml:space="preserve">Role of Secretary: </w:t>
      </w:r>
      <w:r w:rsidR="00083314">
        <w:rPr>
          <w:rFonts w:cs="Arial"/>
          <w:color w:val="4472C4" w:themeColor="accent1"/>
          <w:szCs w:val="20"/>
          <w:lang w:val="en-US"/>
        </w:rPr>
        <w:t xml:space="preserve">If listed as a role on the Committee in Item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_Ref215132630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16</w:t>
      </w:r>
      <w:r w:rsidR="00083314">
        <w:rPr>
          <w:rFonts w:cs="Arial"/>
          <w:color w:val="4472C4" w:themeColor="accent1"/>
          <w:szCs w:val="20"/>
          <w:lang w:val="en-US"/>
        </w:rPr>
        <w:fldChar w:fldCharType="end"/>
      </w:r>
      <w:r w:rsidR="00083314">
        <w:rPr>
          <w:rFonts w:cs="Arial"/>
          <w:color w:val="4472C4" w:themeColor="accent1"/>
          <w:szCs w:val="20"/>
          <w:lang w:val="en-US"/>
        </w:rPr>
        <w:t xml:space="preserve"> of </w:t>
      </w:r>
      <w:r w:rsidR="00083314" w:rsidRPr="00083314">
        <w:rPr>
          <w:rFonts w:cs="Arial"/>
          <w:color w:val="4472C4" w:themeColor="accent1"/>
          <w:szCs w:val="20"/>
          <w:lang w:val="en-US"/>
        </w:rPr>
        <w:t>Part 1</w:t>
      </w:r>
      <w:r w:rsidR="00083314">
        <w:rPr>
          <w:rFonts w:cs="Arial"/>
          <w:color w:val="4472C4" w:themeColor="accent1"/>
          <w:szCs w:val="20"/>
          <w:lang w:val="en-US"/>
        </w:rPr>
        <w:t xml:space="preserve">, </w:t>
      </w:r>
      <w:r w:rsidR="00083314">
        <w:rPr>
          <w:rFonts w:cs="Arial"/>
          <w:szCs w:val="20"/>
        </w:rPr>
        <w:t>t</w:t>
      </w:r>
      <w:r w:rsidRPr="00415A9D">
        <w:rPr>
          <w:rFonts w:cs="Arial"/>
          <w:szCs w:val="20"/>
        </w:rPr>
        <w:t xml:space="preserve">he Secretary will: </w:t>
      </w:r>
    </w:p>
    <w:p w14:paraId="709E838A" w14:textId="77777777" w:rsidR="00415A9D" w:rsidRPr="00415A9D" w:rsidRDefault="00415A9D" w:rsidP="00415A9D">
      <w:pPr>
        <w:pStyle w:val="Heading4"/>
        <w:numPr>
          <w:ilvl w:val="3"/>
          <w:numId w:val="21"/>
        </w:numPr>
        <w:rPr>
          <w:rFonts w:cs="Arial"/>
          <w:szCs w:val="20"/>
        </w:rPr>
      </w:pPr>
      <w:r w:rsidRPr="00415A9D">
        <w:rPr>
          <w:rFonts w:cs="Arial"/>
          <w:szCs w:val="20"/>
        </w:rPr>
        <w:lastRenderedPageBreak/>
        <w:t>attend to all correspondence and keep minutes of General Meetings and Committee meetings and ensure that any subcommittee keeps minutes; and</w:t>
      </w:r>
    </w:p>
    <w:p w14:paraId="0C292CC3" w14:textId="77777777" w:rsidR="00415A9D" w:rsidRPr="00415A9D" w:rsidRDefault="00415A9D" w:rsidP="00415A9D">
      <w:pPr>
        <w:pStyle w:val="Heading4"/>
        <w:rPr>
          <w:rFonts w:cs="Arial"/>
          <w:szCs w:val="20"/>
        </w:rPr>
      </w:pPr>
      <w:r w:rsidRPr="00415A9D">
        <w:rPr>
          <w:rFonts w:cs="Arial"/>
          <w:szCs w:val="20"/>
        </w:rPr>
        <w:t>keep all records and generally perform all the secretarial work of the Club. With the written approval of the Committee these tasks may be varied or delegated but the Secretary remains responsible for their performance.</w:t>
      </w:r>
    </w:p>
    <w:p w14:paraId="22A6F069" w14:textId="62A7866A" w:rsidR="00415A9D" w:rsidRPr="00415A9D" w:rsidRDefault="00415A9D" w:rsidP="00415A9D">
      <w:pPr>
        <w:pStyle w:val="Heading3"/>
        <w:rPr>
          <w:rFonts w:cs="Arial"/>
          <w:szCs w:val="20"/>
        </w:rPr>
      </w:pPr>
      <w:r w:rsidRPr="00415A9D">
        <w:rPr>
          <w:rFonts w:cs="Arial"/>
          <w:b/>
          <w:bCs/>
          <w:szCs w:val="20"/>
        </w:rPr>
        <w:t xml:space="preserve">Role of Treasurer: </w:t>
      </w:r>
      <w:r w:rsidR="00083314">
        <w:rPr>
          <w:rFonts w:cs="Arial"/>
          <w:color w:val="4472C4" w:themeColor="accent1"/>
          <w:szCs w:val="20"/>
          <w:lang w:val="en-US"/>
        </w:rPr>
        <w:t xml:space="preserve">If listed as a role on the Committee in Item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_Ref215132630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16</w:t>
      </w:r>
      <w:r w:rsidR="00083314">
        <w:rPr>
          <w:rFonts w:cs="Arial"/>
          <w:color w:val="4472C4" w:themeColor="accent1"/>
          <w:szCs w:val="20"/>
          <w:lang w:val="en-US"/>
        </w:rPr>
        <w:fldChar w:fldCharType="end"/>
      </w:r>
      <w:r w:rsidR="00083314">
        <w:rPr>
          <w:rFonts w:cs="Arial"/>
          <w:color w:val="4472C4" w:themeColor="accent1"/>
          <w:szCs w:val="20"/>
          <w:lang w:val="en-US"/>
        </w:rPr>
        <w:t xml:space="preserve"> of </w:t>
      </w:r>
      <w:r w:rsidR="00083314" w:rsidRPr="00083314">
        <w:rPr>
          <w:rFonts w:cs="Arial"/>
          <w:color w:val="4472C4" w:themeColor="accent1"/>
          <w:szCs w:val="20"/>
          <w:lang w:val="en-US"/>
        </w:rPr>
        <w:t>Part 1</w:t>
      </w:r>
      <w:r w:rsidR="00083314">
        <w:rPr>
          <w:rFonts w:cs="Arial"/>
          <w:color w:val="4472C4" w:themeColor="accent1"/>
          <w:szCs w:val="20"/>
          <w:lang w:val="en-US"/>
        </w:rPr>
        <w:t xml:space="preserve">, </w:t>
      </w:r>
      <w:r w:rsidR="00083314">
        <w:rPr>
          <w:rFonts w:cs="Arial"/>
          <w:szCs w:val="20"/>
        </w:rPr>
        <w:t>t</w:t>
      </w:r>
      <w:r w:rsidRPr="00415A9D">
        <w:rPr>
          <w:rFonts w:cs="Arial"/>
          <w:szCs w:val="20"/>
        </w:rPr>
        <w:t xml:space="preserve">he Treasurer will: </w:t>
      </w:r>
    </w:p>
    <w:p w14:paraId="7961AF21" w14:textId="77777777" w:rsidR="00415A9D" w:rsidRPr="00415A9D" w:rsidRDefault="00415A9D" w:rsidP="00415A9D">
      <w:pPr>
        <w:pStyle w:val="Heading4"/>
        <w:numPr>
          <w:ilvl w:val="3"/>
          <w:numId w:val="28"/>
        </w:numPr>
        <w:rPr>
          <w:rFonts w:cs="Arial"/>
          <w:szCs w:val="20"/>
        </w:rPr>
      </w:pPr>
      <w:r w:rsidRPr="00415A9D">
        <w:rPr>
          <w:rFonts w:cs="Arial"/>
          <w:szCs w:val="20"/>
        </w:rPr>
        <w:t xml:space="preserve">receive all money paid to or received by the Club and pay all accounts approved by the Committee. The Committee may delegate levels of payment to the Treasurer by written </w:t>
      </w:r>
      <w:proofErr w:type="gramStart"/>
      <w:r w:rsidRPr="00415A9D">
        <w:rPr>
          <w:rFonts w:cs="Arial"/>
          <w:szCs w:val="20"/>
        </w:rPr>
        <w:t>authority;</w:t>
      </w:r>
      <w:proofErr w:type="gramEnd"/>
    </w:p>
    <w:p w14:paraId="33886DAA" w14:textId="77777777" w:rsidR="00415A9D" w:rsidRPr="00415A9D" w:rsidRDefault="00415A9D" w:rsidP="00415A9D">
      <w:pPr>
        <w:pStyle w:val="Heading4"/>
        <w:rPr>
          <w:rFonts w:cs="Arial"/>
          <w:szCs w:val="20"/>
        </w:rPr>
      </w:pPr>
      <w:r w:rsidRPr="00415A9D">
        <w:rPr>
          <w:rFonts w:cs="Arial"/>
          <w:szCs w:val="20"/>
        </w:rPr>
        <w:t>invest all funds of the Club in the manner directed by the Committee; and</w:t>
      </w:r>
    </w:p>
    <w:p w14:paraId="13E3E329" w14:textId="77777777" w:rsidR="00415A9D" w:rsidRPr="00415A9D" w:rsidRDefault="00415A9D" w:rsidP="00415A9D">
      <w:pPr>
        <w:pStyle w:val="Heading4"/>
        <w:rPr>
          <w:rFonts w:cs="Arial"/>
          <w:szCs w:val="20"/>
        </w:rPr>
      </w:pPr>
      <w:r w:rsidRPr="00415A9D">
        <w:rPr>
          <w:rFonts w:cs="Arial"/>
          <w:szCs w:val="20"/>
        </w:rPr>
        <w:t>keep the Club’s financial accounts, submit appropriate financial statements at the AGM and undertake other tasks required by the Committee.</w:t>
      </w:r>
    </w:p>
    <w:p w14:paraId="288E4B8D" w14:textId="77777777" w:rsidR="00415A9D" w:rsidRPr="00415A9D" w:rsidRDefault="00415A9D" w:rsidP="00415A9D">
      <w:pPr>
        <w:pStyle w:val="Heading3"/>
        <w:numPr>
          <w:ilvl w:val="2"/>
          <w:numId w:val="12"/>
        </w:numPr>
        <w:tabs>
          <w:tab w:val="clear" w:pos="709"/>
        </w:tabs>
        <w:rPr>
          <w:rFonts w:cs="Arial"/>
          <w:szCs w:val="20"/>
        </w:rPr>
      </w:pPr>
      <w:r w:rsidRPr="00415A9D">
        <w:rPr>
          <w:rFonts w:cs="Arial"/>
          <w:b/>
          <w:bCs/>
          <w:szCs w:val="20"/>
        </w:rPr>
        <w:t xml:space="preserve">Election of Committee Members: </w:t>
      </w:r>
      <w:r w:rsidRPr="00415A9D">
        <w:rPr>
          <w:rFonts w:cs="Arial"/>
          <w:szCs w:val="20"/>
        </w:rPr>
        <w:t>Committee Members are elected as follows:</w:t>
      </w:r>
      <w:bookmarkEnd w:id="104"/>
      <w:r w:rsidRPr="00415A9D">
        <w:rPr>
          <w:rFonts w:cs="Arial"/>
          <w:szCs w:val="20"/>
        </w:rPr>
        <w:t xml:space="preserve"> </w:t>
      </w:r>
    </w:p>
    <w:p w14:paraId="75F527C7" w14:textId="05732AEE" w:rsidR="00415A9D" w:rsidRPr="00415A9D" w:rsidRDefault="00415A9D" w:rsidP="00415A9D">
      <w:pPr>
        <w:pStyle w:val="Heading4"/>
        <w:rPr>
          <w:rFonts w:cs="Arial"/>
          <w:color w:val="0070C0"/>
          <w:szCs w:val="20"/>
        </w:rPr>
      </w:pPr>
      <w:r w:rsidRPr="00415A9D">
        <w:rPr>
          <w:rFonts w:cs="Arial"/>
          <w:szCs w:val="20"/>
        </w:rPr>
        <w:t xml:space="preserve">the Committee must call for nominations for any Committee Member positions that are to be vacated at an AGM </w:t>
      </w:r>
      <w:bookmarkStart w:id="105" w:name="_Hlk146617925"/>
      <w:r w:rsidRPr="00415A9D">
        <w:rPr>
          <w:rFonts w:cs="Arial"/>
          <w:szCs w:val="20"/>
        </w:rPr>
        <w:t xml:space="preserve">at least </w:t>
      </w:r>
      <w:r w:rsidR="00255B8C">
        <w:rPr>
          <w:rFonts w:cs="Arial"/>
          <w:szCs w:val="20"/>
        </w:rPr>
        <w:t>30</w:t>
      </w:r>
      <w:r w:rsidRPr="00415A9D">
        <w:rPr>
          <w:rFonts w:cs="Arial"/>
          <w:color w:val="0070C0"/>
          <w:szCs w:val="20"/>
        </w:rPr>
        <w:t xml:space="preserve"> </w:t>
      </w:r>
      <w:r w:rsidRPr="00415A9D">
        <w:rPr>
          <w:rFonts w:cs="Arial"/>
          <w:szCs w:val="20"/>
        </w:rPr>
        <w:t xml:space="preserve">days before the </w:t>
      </w:r>
      <w:proofErr w:type="gramStart"/>
      <w:r w:rsidRPr="00415A9D">
        <w:rPr>
          <w:rFonts w:cs="Arial"/>
          <w:szCs w:val="20"/>
        </w:rPr>
        <w:t>AGM</w:t>
      </w:r>
      <w:bookmarkEnd w:id="105"/>
      <w:r w:rsidRPr="00415A9D">
        <w:rPr>
          <w:rFonts w:cs="Arial"/>
          <w:szCs w:val="20"/>
        </w:rPr>
        <w:t>;</w:t>
      </w:r>
      <w:proofErr w:type="gramEnd"/>
      <w:r w:rsidRPr="00415A9D">
        <w:rPr>
          <w:rFonts w:cs="Arial"/>
          <w:szCs w:val="20"/>
        </w:rPr>
        <w:t xml:space="preserve"> </w:t>
      </w:r>
    </w:p>
    <w:p w14:paraId="5903E90A" w14:textId="5D936368" w:rsidR="00415A9D" w:rsidRPr="00415A9D" w:rsidRDefault="00415A9D" w:rsidP="00415A9D">
      <w:pPr>
        <w:pStyle w:val="Heading4"/>
        <w:rPr>
          <w:rFonts w:cs="Arial"/>
          <w:color w:val="0070C0"/>
          <w:szCs w:val="20"/>
        </w:rPr>
      </w:pPr>
      <w:r w:rsidRPr="00415A9D">
        <w:rPr>
          <w:rFonts w:cs="Arial"/>
          <w:szCs w:val="20"/>
        </w:rPr>
        <w:t xml:space="preserve">nominations are made in the form decided by the Committee and must be received by the Committee at least </w:t>
      </w:r>
      <w:r w:rsidR="00255B8C">
        <w:rPr>
          <w:rFonts w:cs="Arial"/>
          <w:szCs w:val="20"/>
        </w:rPr>
        <w:t>14</w:t>
      </w:r>
      <w:r w:rsidRPr="00415A9D">
        <w:rPr>
          <w:rFonts w:cs="Arial"/>
          <w:szCs w:val="20"/>
        </w:rPr>
        <w:t xml:space="preserve"> days before the </w:t>
      </w:r>
      <w:proofErr w:type="gramStart"/>
      <w:r w:rsidRPr="00415A9D">
        <w:rPr>
          <w:rFonts w:cs="Arial"/>
          <w:szCs w:val="20"/>
        </w:rPr>
        <w:t>AGM;</w:t>
      </w:r>
      <w:proofErr w:type="gramEnd"/>
      <w:r w:rsidRPr="00415A9D">
        <w:rPr>
          <w:rFonts w:cs="Arial"/>
          <w:szCs w:val="20"/>
        </w:rPr>
        <w:t xml:space="preserve"> </w:t>
      </w:r>
    </w:p>
    <w:p w14:paraId="06100645" w14:textId="72BA13F0" w:rsidR="00415A9D" w:rsidRPr="00415A9D" w:rsidRDefault="00415A9D" w:rsidP="00415A9D">
      <w:pPr>
        <w:pStyle w:val="Heading4"/>
        <w:rPr>
          <w:rFonts w:cs="Arial"/>
          <w:szCs w:val="20"/>
        </w:rPr>
      </w:pPr>
      <w:r w:rsidRPr="00415A9D">
        <w:rPr>
          <w:rFonts w:cs="Arial"/>
          <w:szCs w:val="20"/>
        </w:rPr>
        <w:t xml:space="preserve">the Committee must give notice of the nominations to all Members at least </w:t>
      </w:r>
      <w:r w:rsidR="00255B8C">
        <w:rPr>
          <w:rFonts w:cs="Arial"/>
          <w:szCs w:val="20"/>
        </w:rPr>
        <w:t xml:space="preserve">7 </w:t>
      </w:r>
      <w:r w:rsidRPr="00415A9D">
        <w:rPr>
          <w:rFonts w:cs="Arial"/>
          <w:szCs w:val="20"/>
        </w:rPr>
        <w:t xml:space="preserve">days before the </w:t>
      </w:r>
      <w:proofErr w:type="gramStart"/>
      <w:r w:rsidRPr="00415A9D">
        <w:rPr>
          <w:rFonts w:cs="Arial"/>
          <w:szCs w:val="20"/>
        </w:rPr>
        <w:t>AGM;</w:t>
      </w:r>
      <w:proofErr w:type="gramEnd"/>
    </w:p>
    <w:p w14:paraId="558E733B" w14:textId="3ABA184E" w:rsidR="00255B8C" w:rsidRDefault="00255B8C" w:rsidP="00415A9D">
      <w:pPr>
        <w:pStyle w:val="Heading4"/>
        <w:rPr>
          <w:rFonts w:cs="Arial"/>
          <w:szCs w:val="20"/>
        </w:rPr>
      </w:pPr>
      <w:bookmarkStart w:id="106" w:name="_Hlk152763500"/>
      <w:bookmarkStart w:id="107" w:name="_Hlk151554340"/>
      <w:r>
        <w:rPr>
          <w:rFonts w:cs="Arial"/>
          <w:szCs w:val="20"/>
        </w:rPr>
        <w:t xml:space="preserve">if the Committee does not receive sufficient nominations for the vacant positions ahead of the AGM, it may call for nominations from the floor at the </w:t>
      </w:r>
      <w:proofErr w:type="gramStart"/>
      <w:r>
        <w:rPr>
          <w:rFonts w:cs="Arial"/>
          <w:szCs w:val="20"/>
        </w:rPr>
        <w:t>AGM;</w:t>
      </w:r>
      <w:proofErr w:type="gramEnd"/>
    </w:p>
    <w:p w14:paraId="2FCD2C2E" w14:textId="7A597946" w:rsidR="00415A9D" w:rsidRPr="00415A9D" w:rsidRDefault="00415A9D" w:rsidP="00415A9D">
      <w:pPr>
        <w:pStyle w:val="Heading4"/>
        <w:rPr>
          <w:rFonts w:cs="Arial"/>
          <w:szCs w:val="20"/>
        </w:rPr>
      </w:pPr>
      <w:r w:rsidRPr="00415A9D">
        <w:rPr>
          <w:rFonts w:cs="Arial"/>
          <w:szCs w:val="20"/>
        </w:rPr>
        <w:t xml:space="preserve">at the AGM, </w:t>
      </w:r>
      <w:bookmarkStart w:id="108" w:name="_Hlk152763446"/>
      <w:r w:rsidRPr="00415A9D">
        <w:rPr>
          <w:rFonts w:cs="Arial"/>
          <w:szCs w:val="20"/>
        </w:rPr>
        <w:t>if there are more nominees than number of positions available, the election is by secret ballot</w:t>
      </w:r>
      <w:r w:rsidRPr="00415A9D">
        <w:rPr>
          <w:rFonts w:cs="Arial"/>
          <w:szCs w:val="20"/>
          <w:lang w:val="en-US"/>
        </w:rPr>
        <w:t xml:space="preserve">, unless otherwise decided by the Chair of the General Meeting and approved by a Special Resolution of Members. If a secret ballot is held, two scrutineers must be appointed at the General Meeting to count the </w:t>
      </w:r>
      <w:proofErr w:type="gramStart"/>
      <w:r w:rsidRPr="00415A9D">
        <w:rPr>
          <w:rFonts w:cs="Arial"/>
          <w:szCs w:val="20"/>
          <w:lang w:val="en-US"/>
        </w:rPr>
        <w:t>votes</w:t>
      </w:r>
      <w:bookmarkEnd w:id="106"/>
      <w:bookmarkEnd w:id="108"/>
      <w:r w:rsidRPr="00415A9D">
        <w:rPr>
          <w:rFonts w:cs="Arial"/>
          <w:szCs w:val="20"/>
        </w:rPr>
        <w:t>;</w:t>
      </w:r>
      <w:proofErr w:type="gramEnd"/>
    </w:p>
    <w:bookmarkEnd w:id="107"/>
    <w:p w14:paraId="6D24B381" w14:textId="77777777" w:rsidR="00415A9D" w:rsidRPr="00415A9D" w:rsidRDefault="00415A9D" w:rsidP="00415A9D">
      <w:pPr>
        <w:pStyle w:val="Heading4"/>
        <w:rPr>
          <w:rFonts w:cs="Arial"/>
          <w:color w:val="0070C0"/>
          <w:szCs w:val="20"/>
        </w:rPr>
      </w:pPr>
      <w:r w:rsidRPr="00415A9D">
        <w:rPr>
          <w:rFonts w:cs="Arial"/>
          <w:szCs w:val="20"/>
        </w:rPr>
        <w:t xml:space="preserve">those nominees who have the highest number of votes in their favour to fit the number of vacant positions are declared </w:t>
      </w:r>
      <w:proofErr w:type="gramStart"/>
      <w:r w:rsidRPr="00415A9D">
        <w:rPr>
          <w:rFonts w:cs="Arial"/>
          <w:szCs w:val="20"/>
        </w:rPr>
        <w:t>elected;</w:t>
      </w:r>
      <w:proofErr w:type="gramEnd"/>
      <w:r w:rsidRPr="00415A9D">
        <w:rPr>
          <w:rFonts w:cs="Arial"/>
          <w:szCs w:val="20"/>
        </w:rPr>
        <w:t xml:space="preserve"> </w:t>
      </w:r>
    </w:p>
    <w:p w14:paraId="3407510D" w14:textId="77777777" w:rsidR="00415A9D" w:rsidRPr="00415A9D" w:rsidRDefault="00415A9D" w:rsidP="00415A9D">
      <w:pPr>
        <w:pStyle w:val="Heading4"/>
        <w:rPr>
          <w:rFonts w:cs="Arial"/>
          <w:szCs w:val="20"/>
        </w:rPr>
      </w:pPr>
      <w:r w:rsidRPr="00415A9D">
        <w:rPr>
          <w:rFonts w:cs="Arial"/>
          <w:szCs w:val="20"/>
        </w:rPr>
        <w:t xml:space="preserve">if the number of votes for one or more nominees is equal to another nominee, a further vote will be held between the tied </w:t>
      </w:r>
      <w:proofErr w:type="gramStart"/>
      <w:r w:rsidRPr="00415A9D">
        <w:rPr>
          <w:rFonts w:cs="Arial"/>
          <w:szCs w:val="20"/>
        </w:rPr>
        <w:t>nominees;</w:t>
      </w:r>
      <w:proofErr w:type="gramEnd"/>
    </w:p>
    <w:p w14:paraId="17BD3CDC" w14:textId="77777777" w:rsidR="00415A9D" w:rsidRPr="00415A9D" w:rsidRDefault="00415A9D" w:rsidP="00415A9D">
      <w:pPr>
        <w:pStyle w:val="Heading4"/>
        <w:rPr>
          <w:rFonts w:cs="Arial"/>
          <w:szCs w:val="20"/>
        </w:rPr>
      </w:pPr>
      <w:r w:rsidRPr="00415A9D">
        <w:rPr>
          <w:rFonts w:cs="Arial"/>
          <w:szCs w:val="20"/>
        </w:rPr>
        <w:t>if there is only one nominee for a vacant position, that person is declared to be elected without the need for a vote.</w:t>
      </w:r>
    </w:p>
    <w:p w14:paraId="51D4954B" w14:textId="77777777" w:rsidR="00415A9D" w:rsidRPr="00415A9D" w:rsidRDefault="00415A9D" w:rsidP="00415A9D">
      <w:pPr>
        <w:pStyle w:val="Heading3"/>
        <w:numPr>
          <w:ilvl w:val="2"/>
          <w:numId w:val="12"/>
        </w:numPr>
        <w:rPr>
          <w:rFonts w:cs="Arial"/>
          <w:szCs w:val="20"/>
        </w:rPr>
      </w:pPr>
      <w:r w:rsidRPr="00415A9D">
        <w:rPr>
          <w:rFonts w:cs="Arial"/>
          <w:b/>
          <w:bCs/>
          <w:szCs w:val="20"/>
        </w:rPr>
        <w:t xml:space="preserve">Qualification: </w:t>
      </w:r>
      <w:r w:rsidRPr="00415A9D">
        <w:rPr>
          <w:rFonts w:cs="Arial"/>
          <w:szCs w:val="20"/>
        </w:rPr>
        <w:t>Every Committee Member must, in writing:</w:t>
      </w:r>
    </w:p>
    <w:p w14:paraId="63704220" w14:textId="77777777" w:rsidR="00415A9D" w:rsidRPr="00415A9D" w:rsidRDefault="00415A9D" w:rsidP="00415A9D">
      <w:pPr>
        <w:pStyle w:val="Heading4"/>
        <w:rPr>
          <w:rFonts w:cs="Arial"/>
          <w:szCs w:val="20"/>
        </w:rPr>
      </w:pPr>
      <w:r w:rsidRPr="00415A9D">
        <w:rPr>
          <w:rFonts w:cs="Arial"/>
          <w:szCs w:val="20"/>
        </w:rPr>
        <w:t xml:space="preserve">consent to be a Committee Member; and </w:t>
      </w:r>
    </w:p>
    <w:p w14:paraId="64A5A455" w14:textId="77777777" w:rsidR="00415A9D" w:rsidRPr="00415A9D" w:rsidRDefault="00415A9D" w:rsidP="00415A9D">
      <w:pPr>
        <w:pStyle w:val="Heading4"/>
        <w:rPr>
          <w:rFonts w:cs="Arial"/>
          <w:color w:val="7030A0"/>
          <w:szCs w:val="20"/>
        </w:rPr>
      </w:pPr>
      <w:r w:rsidRPr="00415A9D">
        <w:rPr>
          <w:rFonts w:cs="Arial"/>
          <w:szCs w:val="20"/>
        </w:rPr>
        <w:t xml:space="preserve">certify that they are not disqualified from being elected or holding office as a Committee Member by </w:t>
      </w:r>
      <w:r w:rsidRPr="00415A9D">
        <w:rPr>
          <w:rFonts w:cs="Arial"/>
          <w:szCs w:val="20"/>
          <w:lang w:val="en-US"/>
        </w:rPr>
        <w:t xml:space="preserve">this Constitution </w:t>
      </w:r>
      <w:r w:rsidRPr="00415A9D">
        <w:rPr>
          <w:rFonts w:cs="Arial"/>
          <w:szCs w:val="20"/>
        </w:rPr>
        <w:t>or under section 47 of the Act</w:t>
      </w:r>
      <w:r w:rsidRPr="00415A9D">
        <w:rPr>
          <w:rFonts w:cs="Arial"/>
          <w:color w:val="ED7D31" w:themeColor="accent2"/>
          <w:szCs w:val="20"/>
        </w:rPr>
        <w:t>.</w:t>
      </w:r>
    </w:p>
    <w:p w14:paraId="419E417F" w14:textId="77777777" w:rsidR="00415A9D" w:rsidRPr="00415A9D" w:rsidRDefault="00415A9D" w:rsidP="00415A9D">
      <w:pPr>
        <w:pStyle w:val="Heading3"/>
        <w:numPr>
          <w:ilvl w:val="2"/>
          <w:numId w:val="12"/>
        </w:numPr>
        <w:rPr>
          <w:rFonts w:cs="Arial"/>
          <w:szCs w:val="20"/>
        </w:rPr>
      </w:pPr>
      <w:bookmarkStart w:id="109" w:name="_Ref147500833"/>
      <w:bookmarkStart w:id="110" w:name="_Ref153444860"/>
      <w:bookmarkStart w:id="111" w:name="_Ref107920131"/>
      <w:bookmarkStart w:id="112" w:name="_Ref112657862"/>
      <w:bookmarkStart w:id="113" w:name="_Ref120092138"/>
      <w:r w:rsidRPr="00415A9D">
        <w:rPr>
          <w:rFonts w:cs="Arial"/>
          <w:b/>
          <w:bCs/>
          <w:szCs w:val="20"/>
        </w:rPr>
        <w:t xml:space="preserve">Disqualification: </w:t>
      </w:r>
      <w:r w:rsidRPr="00415A9D">
        <w:rPr>
          <w:rFonts w:cs="Arial"/>
          <w:szCs w:val="20"/>
        </w:rPr>
        <w:t>The following persons are disqualified from being elected or holding office as a Committee Member</w:t>
      </w:r>
      <w:bookmarkEnd w:id="109"/>
      <w:r w:rsidRPr="00415A9D">
        <w:rPr>
          <w:rFonts w:cs="Arial"/>
          <w:szCs w:val="20"/>
        </w:rPr>
        <w:t>:</w:t>
      </w:r>
      <w:bookmarkEnd w:id="110"/>
    </w:p>
    <w:p w14:paraId="6F437F33" w14:textId="77777777" w:rsidR="00415A9D" w:rsidRPr="00415A9D" w:rsidRDefault="00415A9D" w:rsidP="00415A9D">
      <w:pPr>
        <w:pStyle w:val="Heading4"/>
        <w:rPr>
          <w:rFonts w:cs="Arial"/>
          <w:szCs w:val="20"/>
        </w:rPr>
      </w:pPr>
      <w:bookmarkStart w:id="114" w:name="_Ref147500854"/>
      <w:r w:rsidRPr="00415A9D">
        <w:rPr>
          <w:rFonts w:cs="Arial"/>
          <w:szCs w:val="20"/>
        </w:rPr>
        <w:t>A person who is an employee of, or independent contractor to, the Club.</w:t>
      </w:r>
      <w:bookmarkEnd w:id="114"/>
    </w:p>
    <w:p w14:paraId="0B73AE1C" w14:textId="77777777" w:rsidR="00415A9D" w:rsidRPr="00415A9D" w:rsidRDefault="00415A9D" w:rsidP="00415A9D">
      <w:pPr>
        <w:pStyle w:val="Heading4"/>
        <w:rPr>
          <w:rFonts w:eastAsia="Calibri" w:cs="Arial"/>
          <w:color w:val="7030A0"/>
          <w:szCs w:val="20"/>
        </w:rPr>
      </w:pPr>
      <w:bookmarkStart w:id="115" w:name="_Ref147500847"/>
      <w:r w:rsidRPr="00415A9D">
        <w:rPr>
          <w:rFonts w:cs="Arial"/>
          <w:szCs w:val="20"/>
        </w:rPr>
        <w:lastRenderedPageBreak/>
        <w:t>A person who is disqualified from being elected or holding office as a Committee Member under section 47 of Act</w:t>
      </w:r>
      <w:bookmarkEnd w:id="115"/>
      <w:r w:rsidRPr="00415A9D">
        <w:rPr>
          <w:rFonts w:cs="Arial"/>
          <w:color w:val="ED7D31" w:themeColor="accent2"/>
          <w:szCs w:val="20"/>
        </w:rPr>
        <w:t>.</w:t>
      </w:r>
    </w:p>
    <w:p w14:paraId="6FEB0EE8" w14:textId="77777777" w:rsidR="00415A9D" w:rsidRPr="00415A9D" w:rsidRDefault="00415A9D" w:rsidP="00415A9D">
      <w:pPr>
        <w:pStyle w:val="Heading4"/>
        <w:rPr>
          <w:rFonts w:eastAsia="Calibri" w:cs="Arial"/>
          <w:szCs w:val="20"/>
        </w:rPr>
      </w:pPr>
      <w:r w:rsidRPr="00415A9D">
        <w:rPr>
          <w:rFonts w:eastAsia="Calibri" w:cs="Arial"/>
          <w:szCs w:val="20"/>
        </w:rPr>
        <w:t>A person who has been removed as a Committee Member following a process under this Constitution or any Bylaw.</w:t>
      </w:r>
    </w:p>
    <w:p w14:paraId="27A7D6F7" w14:textId="77777777" w:rsidR="00415A9D" w:rsidRPr="00415A9D" w:rsidRDefault="00415A9D" w:rsidP="00415A9D">
      <w:pPr>
        <w:pStyle w:val="Heading3"/>
        <w:numPr>
          <w:ilvl w:val="0"/>
          <w:numId w:val="0"/>
        </w:numPr>
        <w:ind w:left="709"/>
        <w:rPr>
          <w:rFonts w:cs="Arial"/>
          <w:szCs w:val="20"/>
        </w:rPr>
      </w:pPr>
      <w:r w:rsidRPr="00415A9D">
        <w:rPr>
          <w:rFonts w:cs="Arial"/>
          <w:szCs w:val="20"/>
        </w:rPr>
        <w:t xml:space="preserve">If an existing Committee Member becomes or holds any position in (a) above then upon their appointment to such a position, they are deemed to have vacated their office as a Committee Member. If any of the circumstances listed in (b) above occur to an existing Committee Member, they are deemed to have vacated their office upon the relevant authority making an order or finding against them of any of those circumstances. </w:t>
      </w:r>
    </w:p>
    <w:p w14:paraId="6CEE7ECB" w14:textId="2446F15E" w:rsidR="00415A9D" w:rsidRPr="00415A9D" w:rsidRDefault="00415A9D" w:rsidP="00415A9D">
      <w:pPr>
        <w:pStyle w:val="Heading3"/>
        <w:numPr>
          <w:ilvl w:val="2"/>
          <w:numId w:val="12"/>
        </w:numPr>
        <w:rPr>
          <w:rFonts w:cs="Arial"/>
          <w:szCs w:val="20"/>
        </w:rPr>
      </w:pPr>
      <w:bookmarkStart w:id="116" w:name="_Ref153442516"/>
      <w:bookmarkEnd w:id="111"/>
      <w:bookmarkEnd w:id="112"/>
      <w:bookmarkEnd w:id="113"/>
      <w:r w:rsidRPr="00415A9D">
        <w:rPr>
          <w:rFonts w:cs="Arial"/>
          <w:b/>
          <w:bCs/>
          <w:szCs w:val="20"/>
        </w:rPr>
        <w:t xml:space="preserve">Term of office: </w:t>
      </w:r>
      <w:r w:rsidRPr="00415A9D">
        <w:rPr>
          <w:rFonts w:cs="Arial"/>
          <w:szCs w:val="20"/>
        </w:rPr>
        <w:t xml:space="preserve">The term of office for all Committee Members is </w:t>
      </w:r>
      <w:r w:rsidR="00255B8C" w:rsidRPr="00083314">
        <w:rPr>
          <w:rFonts w:cs="Arial"/>
          <w:color w:val="4472C4" w:themeColor="accent1"/>
          <w:szCs w:val="20"/>
        </w:rPr>
        <w:t>set out in</w:t>
      </w:r>
      <w:r w:rsidR="00083314">
        <w:rPr>
          <w:rFonts w:cs="Arial"/>
          <w:color w:val="4472C4" w:themeColor="accent1"/>
          <w:szCs w:val="20"/>
        </w:rPr>
        <w:t xml:space="preserve"> </w:t>
      </w:r>
      <w:r w:rsidR="00083314" w:rsidRPr="00083314">
        <w:rPr>
          <w:rFonts w:cs="Arial"/>
          <w:color w:val="4472C4" w:themeColor="accent1"/>
          <w:szCs w:val="20"/>
        </w:rPr>
        <w:t>Item</w:t>
      </w:r>
      <w:r w:rsidR="00255B8C"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_Ref215132615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17</w:t>
      </w:r>
      <w:r w:rsidR="00083314">
        <w:rPr>
          <w:rFonts w:cs="Arial"/>
          <w:color w:val="4472C4" w:themeColor="accent1"/>
          <w:szCs w:val="20"/>
        </w:rPr>
        <w:fldChar w:fldCharType="end"/>
      </w:r>
      <w:r w:rsidR="00083314" w:rsidRPr="00083314">
        <w:rPr>
          <w:rFonts w:cs="Arial"/>
          <w:color w:val="4472C4" w:themeColor="accent1"/>
          <w:szCs w:val="20"/>
        </w:rPr>
        <w:t xml:space="preserve"> </w:t>
      </w:r>
      <w:r w:rsidR="00083314">
        <w:rPr>
          <w:rFonts w:cs="Arial"/>
          <w:color w:val="4472C4" w:themeColor="accent1"/>
          <w:szCs w:val="20"/>
        </w:rPr>
        <w:t xml:space="preserve">of </w:t>
      </w:r>
      <w:r w:rsidR="00083314" w:rsidRPr="00083314">
        <w:rPr>
          <w:rFonts w:cs="Arial"/>
          <w:color w:val="4472C4" w:themeColor="accent1"/>
          <w:szCs w:val="20"/>
        </w:rPr>
        <w:t>Part 1</w:t>
      </w:r>
      <w:r w:rsidRPr="00415A9D">
        <w:rPr>
          <w:rFonts w:cs="Arial"/>
          <w:color w:val="000000" w:themeColor="text1"/>
          <w:szCs w:val="20"/>
        </w:rPr>
        <w:t>, expiring at the end of the relevant AGM.</w:t>
      </w:r>
      <w:r w:rsidRPr="00415A9D">
        <w:rPr>
          <w:rFonts w:cs="Arial"/>
          <w:szCs w:val="20"/>
        </w:rPr>
        <w:t xml:space="preserve"> A Committee Member may </w:t>
      </w:r>
      <w:r w:rsidR="00255B8C">
        <w:rPr>
          <w:rFonts w:cs="Arial"/>
          <w:szCs w:val="20"/>
        </w:rPr>
        <w:t>serve on</w:t>
      </w:r>
      <w:r w:rsidRPr="00415A9D">
        <w:rPr>
          <w:rFonts w:cs="Arial"/>
          <w:szCs w:val="20"/>
        </w:rPr>
        <w:t xml:space="preserve"> the Committee </w:t>
      </w:r>
      <w:r w:rsidRPr="00083314">
        <w:rPr>
          <w:rFonts w:cs="Arial"/>
          <w:color w:val="4472C4" w:themeColor="accent1"/>
          <w:szCs w:val="20"/>
        </w:rPr>
        <w:t xml:space="preserve">for a </w:t>
      </w:r>
      <w:r w:rsidR="00255B8C" w:rsidRPr="00083314">
        <w:rPr>
          <w:rFonts w:cs="Arial"/>
          <w:color w:val="4472C4" w:themeColor="accent1"/>
          <w:szCs w:val="20"/>
        </w:rPr>
        <w:t xml:space="preserve">maximum </w:t>
      </w:r>
      <w:proofErr w:type="gramStart"/>
      <w:r w:rsidR="00255B8C" w:rsidRPr="00083314">
        <w:rPr>
          <w:rFonts w:cs="Arial"/>
          <w:color w:val="4472C4" w:themeColor="accent1"/>
          <w:szCs w:val="20"/>
        </w:rPr>
        <w:t>time period</w:t>
      </w:r>
      <w:proofErr w:type="gramEnd"/>
      <w:r w:rsidR="00255B8C" w:rsidRPr="00083314">
        <w:rPr>
          <w:rFonts w:cs="Arial"/>
          <w:color w:val="4472C4" w:themeColor="accent1"/>
          <w:szCs w:val="20"/>
        </w:rPr>
        <w:t xml:space="preserve"> set out in </w:t>
      </w:r>
      <w:r w:rsidR="00083314" w:rsidRPr="00083314">
        <w:rPr>
          <w:rFonts w:cs="Arial"/>
          <w:color w:val="4472C4" w:themeColor="accent1"/>
          <w:szCs w:val="20"/>
        </w:rPr>
        <w:t>Item</w:t>
      </w:r>
      <w:r w:rsidR="00255B8C"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_Ref215132620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18</w:t>
      </w:r>
      <w:r w:rsidR="00083314">
        <w:rPr>
          <w:rFonts w:cs="Arial"/>
          <w:color w:val="4472C4" w:themeColor="accent1"/>
          <w:szCs w:val="20"/>
        </w:rPr>
        <w:fldChar w:fldCharType="end"/>
      </w:r>
      <w:r w:rsidR="00083314" w:rsidRPr="00083314">
        <w:rPr>
          <w:rFonts w:cs="Arial"/>
          <w:color w:val="4472C4" w:themeColor="accent1"/>
          <w:szCs w:val="20"/>
        </w:rPr>
        <w:t xml:space="preserve"> of Part 1</w:t>
      </w:r>
      <w:r w:rsidR="00083314">
        <w:rPr>
          <w:rFonts w:cs="Arial"/>
          <w:color w:val="4472C4" w:themeColor="accent1"/>
          <w:szCs w:val="20"/>
        </w:rPr>
        <w:t xml:space="preserve"> (if any)</w:t>
      </w:r>
      <w:r w:rsidRPr="00415A9D">
        <w:rPr>
          <w:rFonts w:cs="Arial"/>
          <w:szCs w:val="20"/>
        </w:rPr>
        <w:t>. The term of any period served to fill a Casual Vacancy is disregarded for the purposes of calculating the total term served.</w:t>
      </w:r>
      <w:r w:rsidRPr="00415A9D">
        <w:rPr>
          <w:rFonts w:cs="Arial"/>
          <w:color w:val="FF0000"/>
          <w:szCs w:val="20"/>
          <w:lang w:val="en-US"/>
        </w:rPr>
        <w:t xml:space="preserve"> </w:t>
      </w:r>
      <w:bookmarkEnd w:id="116"/>
    </w:p>
    <w:p w14:paraId="14833360" w14:textId="77777777" w:rsidR="00415A9D" w:rsidRPr="00255B8C" w:rsidRDefault="00415A9D" w:rsidP="00415A9D">
      <w:pPr>
        <w:pStyle w:val="Heading3"/>
        <w:numPr>
          <w:ilvl w:val="2"/>
          <w:numId w:val="12"/>
        </w:numPr>
        <w:tabs>
          <w:tab w:val="clear" w:pos="709"/>
        </w:tabs>
        <w:rPr>
          <w:rFonts w:cs="Arial"/>
          <w:szCs w:val="20"/>
        </w:rPr>
      </w:pPr>
      <w:bookmarkStart w:id="117" w:name="_Ref153442447"/>
      <w:r w:rsidRPr="00255B8C">
        <w:rPr>
          <w:rFonts w:cs="Arial"/>
          <w:b/>
          <w:bCs/>
          <w:szCs w:val="20"/>
        </w:rPr>
        <w:t xml:space="preserve">Casual Vacancy: </w:t>
      </w:r>
      <w:r w:rsidRPr="00255B8C">
        <w:rPr>
          <w:rFonts w:cs="Arial"/>
          <w:szCs w:val="20"/>
        </w:rPr>
        <w:t>If a Casual Vacancy arises, the remaining Committee Members may:</w:t>
      </w:r>
      <w:bookmarkEnd w:id="117"/>
      <w:r w:rsidRPr="00255B8C">
        <w:rPr>
          <w:rFonts w:cs="Arial"/>
          <w:szCs w:val="20"/>
        </w:rPr>
        <w:t xml:space="preserve"> </w:t>
      </w:r>
    </w:p>
    <w:p w14:paraId="0856A6A5" w14:textId="77777777" w:rsidR="00415A9D" w:rsidRPr="00255B8C" w:rsidRDefault="00415A9D" w:rsidP="00415A9D">
      <w:pPr>
        <w:pStyle w:val="Heading4"/>
        <w:rPr>
          <w:rFonts w:cs="Arial"/>
          <w:szCs w:val="20"/>
        </w:rPr>
      </w:pPr>
      <w:r w:rsidRPr="00255B8C">
        <w:rPr>
          <w:rFonts w:cs="Arial"/>
          <w:szCs w:val="20"/>
        </w:rPr>
        <w:t>appoint a person of their choice to fill the Casual Vacancy until the expiry of the term of the person they replace; or</w:t>
      </w:r>
    </w:p>
    <w:p w14:paraId="7F43C754" w14:textId="77777777" w:rsidR="00415A9D" w:rsidRPr="00255B8C" w:rsidRDefault="00415A9D" w:rsidP="00415A9D">
      <w:pPr>
        <w:pStyle w:val="Heading4"/>
        <w:rPr>
          <w:rFonts w:cs="Arial"/>
          <w:szCs w:val="20"/>
        </w:rPr>
      </w:pPr>
      <w:r w:rsidRPr="00255B8C">
        <w:rPr>
          <w:rFonts w:cs="Arial"/>
          <w:szCs w:val="20"/>
        </w:rPr>
        <w:t>appoint a person of their choice to fill the Casual Vacancy only until the next AGM, at which a person is elected to fill the remainder of the term of the Casual Vacancy; or</w:t>
      </w:r>
    </w:p>
    <w:p w14:paraId="6642D4FA" w14:textId="77777777" w:rsidR="00415A9D" w:rsidRPr="00255B8C" w:rsidRDefault="00415A9D" w:rsidP="00415A9D">
      <w:pPr>
        <w:pStyle w:val="Heading4"/>
        <w:rPr>
          <w:rFonts w:cs="Arial"/>
          <w:szCs w:val="20"/>
        </w:rPr>
      </w:pPr>
      <w:r w:rsidRPr="00255B8C">
        <w:rPr>
          <w:rFonts w:cs="Arial"/>
          <w:szCs w:val="20"/>
        </w:rPr>
        <w:t xml:space="preserve">may leave the Casual Vacancy unfilled until the next AGM, at which a person is elected to fill the remainder of the term of the Casual Vacancy. </w:t>
      </w:r>
    </w:p>
    <w:p w14:paraId="2CF17794" w14:textId="1D5DCFDC" w:rsidR="00415A9D" w:rsidRPr="00255B8C" w:rsidRDefault="00415A9D" w:rsidP="00415A9D">
      <w:pPr>
        <w:pStyle w:val="Heading3"/>
        <w:numPr>
          <w:ilvl w:val="2"/>
          <w:numId w:val="12"/>
        </w:numPr>
        <w:rPr>
          <w:rFonts w:cs="Arial"/>
          <w:szCs w:val="20"/>
        </w:rPr>
      </w:pPr>
      <w:bookmarkStart w:id="118" w:name="_Ref153444746"/>
      <w:r w:rsidRPr="00255B8C">
        <w:rPr>
          <w:rFonts w:cs="Arial"/>
          <w:b/>
          <w:bCs/>
          <w:szCs w:val="20"/>
        </w:rPr>
        <w:t xml:space="preserve">Suspension of Committee Member: </w:t>
      </w:r>
      <w:r w:rsidRPr="00255B8C">
        <w:rPr>
          <w:rFonts w:cs="Arial"/>
          <w:szCs w:val="20"/>
        </w:rPr>
        <w:t xml:space="preserve">If any Committee Member is or may be the subject of an allegation, notice or charge described under clause </w:t>
      </w:r>
      <w:r w:rsidRPr="00255B8C">
        <w:rPr>
          <w:rFonts w:cs="Arial"/>
          <w:szCs w:val="20"/>
        </w:rPr>
        <w:fldChar w:fldCharType="begin"/>
      </w:r>
      <w:r w:rsidRPr="00255B8C">
        <w:rPr>
          <w:rFonts w:cs="Arial"/>
          <w:szCs w:val="20"/>
        </w:rPr>
        <w:instrText xml:space="preserve"> REF _Ref153444860 \r \h  \* MERGEFORMAT </w:instrText>
      </w:r>
      <w:r w:rsidRPr="00255B8C">
        <w:rPr>
          <w:rFonts w:cs="Arial"/>
          <w:szCs w:val="20"/>
        </w:rPr>
      </w:r>
      <w:r w:rsidRPr="00255B8C">
        <w:rPr>
          <w:rFonts w:cs="Arial"/>
          <w:szCs w:val="20"/>
        </w:rPr>
        <w:fldChar w:fldCharType="separate"/>
      </w:r>
      <w:r w:rsidR="009B40C3">
        <w:rPr>
          <w:rFonts w:cs="Arial"/>
          <w:szCs w:val="20"/>
        </w:rPr>
        <w:t>6.8</w:t>
      </w:r>
      <w:r w:rsidRPr="00255B8C">
        <w:rPr>
          <w:rFonts w:cs="Arial"/>
          <w:szCs w:val="20"/>
        </w:rPr>
        <w:fldChar w:fldCharType="end"/>
      </w:r>
      <w:r w:rsidRPr="00255B8C">
        <w:rPr>
          <w:rFonts w:cs="Arial"/>
          <w:szCs w:val="20"/>
        </w:rPr>
        <w:t xml:space="preserve"> or any circumstances arise in relation to a Committee Member which are or may be of concern to the Committee, the remaining Committee Members may by Special Resolution suspend the Committee Member from the Committee and set conditions as it requires pending the final determination of the allegation, notice, charge or circumstances. </w:t>
      </w:r>
      <w:r w:rsidRPr="00255B8C">
        <w:rPr>
          <w:rFonts w:cs="Arial"/>
          <w:szCs w:val="20"/>
          <w:lang w:val="en-US"/>
        </w:rPr>
        <w:t xml:space="preserve">Before imposing any suspension, the Committee Member must be given notice of the suspension. </w:t>
      </w:r>
      <w:bookmarkEnd w:id="118"/>
    </w:p>
    <w:p w14:paraId="46852CCD" w14:textId="77777777" w:rsidR="00415A9D" w:rsidRPr="00255B8C" w:rsidRDefault="00415A9D" w:rsidP="00415A9D">
      <w:pPr>
        <w:pStyle w:val="Heading3"/>
        <w:numPr>
          <w:ilvl w:val="2"/>
          <w:numId w:val="12"/>
        </w:numPr>
        <w:rPr>
          <w:rFonts w:cs="Arial"/>
          <w:szCs w:val="20"/>
        </w:rPr>
      </w:pPr>
      <w:bookmarkStart w:id="119" w:name="_Ref152688855"/>
      <w:r w:rsidRPr="00255B8C">
        <w:rPr>
          <w:rFonts w:cs="Arial"/>
          <w:b/>
          <w:bCs/>
          <w:szCs w:val="20"/>
        </w:rPr>
        <w:t>Removal of Committee Member:</w:t>
      </w:r>
      <w:bookmarkEnd w:id="119"/>
      <w:r w:rsidRPr="00255B8C">
        <w:rPr>
          <w:rFonts w:cs="Arial"/>
          <w:b/>
          <w:bCs/>
          <w:szCs w:val="20"/>
        </w:rPr>
        <w:t xml:space="preserve"> </w:t>
      </w:r>
    </w:p>
    <w:p w14:paraId="7E148B9C" w14:textId="77777777" w:rsidR="00415A9D" w:rsidRPr="00255B8C" w:rsidRDefault="00415A9D" w:rsidP="00415A9D">
      <w:pPr>
        <w:pStyle w:val="Heading4"/>
        <w:rPr>
          <w:rFonts w:cs="Arial"/>
          <w:szCs w:val="20"/>
        </w:rPr>
      </w:pPr>
      <w:r w:rsidRPr="00255B8C">
        <w:rPr>
          <w:rFonts w:cs="Arial"/>
          <w:szCs w:val="20"/>
        </w:rPr>
        <w:t>The Committee may, by Special Resolution, remove any Committee Member from the Committee before the expiry of their term of office if the Committee considers the Committee Member concerned:</w:t>
      </w:r>
    </w:p>
    <w:p w14:paraId="753CE963" w14:textId="77777777" w:rsidR="00415A9D" w:rsidRPr="00255B8C" w:rsidRDefault="00415A9D" w:rsidP="00415A9D">
      <w:pPr>
        <w:pStyle w:val="Heading5"/>
        <w:rPr>
          <w:rFonts w:cs="Arial"/>
          <w:szCs w:val="20"/>
        </w:rPr>
      </w:pPr>
      <w:r w:rsidRPr="00255B8C">
        <w:rPr>
          <w:rFonts w:cs="Arial"/>
          <w:szCs w:val="20"/>
        </w:rPr>
        <w:t xml:space="preserve">has seriously breached duties under </w:t>
      </w:r>
      <w:r w:rsidRPr="00255B8C">
        <w:rPr>
          <w:rFonts w:cs="Arial"/>
          <w:szCs w:val="20"/>
          <w:lang w:val="en-US"/>
        </w:rPr>
        <w:t xml:space="preserve">this Constitution </w:t>
      </w:r>
      <w:r w:rsidRPr="00255B8C">
        <w:rPr>
          <w:rFonts w:cs="Arial"/>
          <w:szCs w:val="20"/>
        </w:rPr>
        <w:t xml:space="preserve">or the Act; or </w:t>
      </w:r>
    </w:p>
    <w:p w14:paraId="3CD275C6" w14:textId="77777777" w:rsidR="00415A9D" w:rsidRPr="00255B8C" w:rsidRDefault="00415A9D" w:rsidP="00415A9D">
      <w:pPr>
        <w:pStyle w:val="Heading5"/>
        <w:rPr>
          <w:rFonts w:cs="Arial"/>
          <w:szCs w:val="20"/>
        </w:rPr>
      </w:pPr>
      <w:r w:rsidRPr="00255B8C">
        <w:rPr>
          <w:rFonts w:cs="Arial"/>
          <w:szCs w:val="20"/>
        </w:rPr>
        <w:t>is no longer a suitable person to be a Committee Member.</w:t>
      </w:r>
    </w:p>
    <w:p w14:paraId="70FCFBAD" w14:textId="77777777" w:rsidR="00415A9D" w:rsidRPr="00255B8C" w:rsidRDefault="00415A9D" w:rsidP="00415A9D">
      <w:pPr>
        <w:pStyle w:val="Heading4"/>
        <w:rPr>
          <w:rFonts w:cs="Arial"/>
          <w:szCs w:val="20"/>
        </w:rPr>
      </w:pPr>
      <w:r w:rsidRPr="00255B8C">
        <w:rPr>
          <w:rFonts w:cs="Arial"/>
          <w:szCs w:val="20"/>
        </w:rPr>
        <w:t xml:space="preserve">The Committee Member who is the subject of the motion is counted for the purpose of reaching a quorum but will not participate in the vote on the motion. </w:t>
      </w:r>
    </w:p>
    <w:p w14:paraId="34501861" w14:textId="77777777" w:rsidR="00415A9D" w:rsidRPr="00255B8C" w:rsidRDefault="00415A9D" w:rsidP="00415A9D">
      <w:pPr>
        <w:pStyle w:val="Heading4"/>
        <w:rPr>
          <w:rFonts w:cs="Arial"/>
          <w:szCs w:val="20"/>
        </w:rPr>
      </w:pPr>
      <w:r w:rsidRPr="00255B8C">
        <w:rPr>
          <w:rFonts w:cs="Arial"/>
          <w:szCs w:val="20"/>
        </w:rPr>
        <w:t>Before considering a motion for removal, the Committee Member who is the subject of the motion must be given:</w:t>
      </w:r>
    </w:p>
    <w:p w14:paraId="7FC416E1" w14:textId="77777777" w:rsidR="00415A9D" w:rsidRPr="00255B8C" w:rsidRDefault="00415A9D" w:rsidP="00415A9D">
      <w:pPr>
        <w:pStyle w:val="Heading5"/>
        <w:rPr>
          <w:rFonts w:cs="Arial"/>
          <w:szCs w:val="20"/>
        </w:rPr>
      </w:pPr>
      <w:r w:rsidRPr="00255B8C">
        <w:rPr>
          <w:rFonts w:cs="Arial"/>
          <w:szCs w:val="20"/>
        </w:rPr>
        <w:t xml:space="preserve">notice that a </w:t>
      </w:r>
      <w:proofErr w:type="gramStart"/>
      <w:r w:rsidRPr="00255B8C">
        <w:rPr>
          <w:rFonts w:cs="Arial"/>
          <w:szCs w:val="20"/>
        </w:rPr>
        <w:t>Committee</w:t>
      </w:r>
      <w:proofErr w:type="gramEnd"/>
      <w:r w:rsidRPr="00255B8C">
        <w:rPr>
          <w:rFonts w:cs="Arial"/>
          <w:szCs w:val="20"/>
        </w:rPr>
        <w:t xml:space="preserve"> meeting is to be held to discuss the motion to remove the Committee Member; and</w:t>
      </w:r>
    </w:p>
    <w:p w14:paraId="20AEA72F" w14:textId="77777777" w:rsidR="00415A9D" w:rsidRPr="00255B8C" w:rsidRDefault="00415A9D" w:rsidP="00415A9D">
      <w:pPr>
        <w:pStyle w:val="Heading5"/>
        <w:rPr>
          <w:rFonts w:cs="Arial"/>
          <w:szCs w:val="20"/>
        </w:rPr>
      </w:pPr>
      <w:r w:rsidRPr="00255B8C">
        <w:rPr>
          <w:rFonts w:cs="Arial"/>
          <w:szCs w:val="20"/>
        </w:rPr>
        <w:t xml:space="preserve">adequate time to prepare a response; and </w:t>
      </w:r>
    </w:p>
    <w:p w14:paraId="675069D9" w14:textId="77777777" w:rsidR="00415A9D" w:rsidRPr="00255B8C" w:rsidRDefault="00415A9D" w:rsidP="00415A9D">
      <w:pPr>
        <w:pStyle w:val="Heading5"/>
        <w:rPr>
          <w:rFonts w:cs="Arial"/>
          <w:szCs w:val="20"/>
        </w:rPr>
      </w:pPr>
      <w:r w:rsidRPr="00255B8C">
        <w:rPr>
          <w:rFonts w:cs="Arial"/>
          <w:szCs w:val="20"/>
        </w:rPr>
        <w:lastRenderedPageBreak/>
        <w:t>the opportunity prior to the Committee meeting to make written submissions; and</w:t>
      </w:r>
    </w:p>
    <w:p w14:paraId="12F99761" w14:textId="77777777" w:rsidR="00415A9D" w:rsidRPr="00255B8C" w:rsidRDefault="00415A9D" w:rsidP="00415A9D">
      <w:pPr>
        <w:pStyle w:val="Heading5"/>
        <w:rPr>
          <w:rFonts w:cs="Arial"/>
          <w:szCs w:val="20"/>
        </w:rPr>
      </w:pPr>
      <w:r w:rsidRPr="00255B8C">
        <w:rPr>
          <w:rFonts w:cs="Arial"/>
          <w:szCs w:val="20"/>
        </w:rPr>
        <w:t xml:space="preserve">the opportunity to be heard at the Committee meeting. </w:t>
      </w:r>
    </w:p>
    <w:p w14:paraId="0C312D26" w14:textId="77777777" w:rsidR="00415A9D" w:rsidRPr="00415A9D" w:rsidRDefault="00415A9D" w:rsidP="00415A9D">
      <w:pPr>
        <w:pStyle w:val="Heading3"/>
        <w:numPr>
          <w:ilvl w:val="2"/>
          <w:numId w:val="12"/>
        </w:numPr>
        <w:rPr>
          <w:rFonts w:cs="Arial"/>
          <w:szCs w:val="20"/>
        </w:rPr>
      </w:pPr>
      <w:bookmarkStart w:id="120" w:name="_Ref153443976"/>
      <w:r w:rsidRPr="00415A9D">
        <w:rPr>
          <w:rFonts w:cs="Arial"/>
          <w:b/>
          <w:bCs/>
          <w:szCs w:val="20"/>
        </w:rPr>
        <w:t>Committee Member ceasing to hold office:</w:t>
      </w:r>
      <w:r w:rsidRPr="00415A9D">
        <w:rPr>
          <w:rFonts w:cs="Arial"/>
          <w:szCs w:val="20"/>
        </w:rPr>
        <w:t xml:space="preserve"> A person ceases to be a Committee Member if: </w:t>
      </w:r>
      <w:bookmarkEnd w:id="120"/>
    </w:p>
    <w:p w14:paraId="559DB42A" w14:textId="77777777" w:rsidR="00415A9D" w:rsidRPr="00415A9D" w:rsidRDefault="00415A9D" w:rsidP="00415A9D">
      <w:pPr>
        <w:pStyle w:val="Heading4"/>
        <w:rPr>
          <w:rFonts w:cs="Arial"/>
          <w:szCs w:val="20"/>
        </w:rPr>
      </w:pPr>
      <w:r w:rsidRPr="00415A9D">
        <w:rPr>
          <w:rFonts w:cs="Arial"/>
          <w:szCs w:val="20"/>
        </w:rPr>
        <w:t xml:space="preserve">their term </w:t>
      </w:r>
      <w:proofErr w:type="gramStart"/>
      <w:r w:rsidRPr="00415A9D">
        <w:rPr>
          <w:rFonts w:cs="Arial"/>
          <w:szCs w:val="20"/>
        </w:rPr>
        <w:t>expires;</w:t>
      </w:r>
      <w:proofErr w:type="gramEnd"/>
    </w:p>
    <w:p w14:paraId="1E15934A" w14:textId="77777777" w:rsidR="00415A9D" w:rsidRPr="00415A9D" w:rsidRDefault="00415A9D" w:rsidP="00415A9D">
      <w:pPr>
        <w:pStyle w:val="Heading4"/>
        <w:rPr>
          <w:rFonts w:cs="Arial"/>
          <w:szCs w:val="20"/>
        </w:rPr>
      </w:pPr>
      <w:r w:rsidRPr="00415A9D">
        <w:rPr>
          <w:rFonts w:cs="Arial"/>
          <w:szCs w:val="20"/>
        </w:rPr>
        <w:t xml:space="preserve">the person resigns by delivering a signed notice of resignation to the </w:t>
      </w:r>
      <w:proofErr w:type="gramStart"/>
      <w:r w:rsidRPr="00415A9D">
        <w:rPr>
          <w:rFonts w:cs="Arial"/>
          <w:szCs w:val="20"/>
        </w:rPr>
        <w:t>Committee;</w:t>
      </w:r>
      <w:proofErr w:type="gramEnd"/>
    </w:p>
    <w:p w14:paraId="3CC0442B" w14:textId="77777777" w:rsidR="00415A9D" w:rsidRPr="00415A9D" w:rsidRDefault="00415A9D" w:rsidP="00415A9D">
      <w:pPr>
        <w:pStyle w:val="Heading4"/>
        <w:rPr>
          <w:rFonts w:cs="Arial"/>
          <w:szCs w:val="20"/>
        </w:rPr>
      </w:pPr>
      <w:r w:rsidRPr="00415A9D">
        <w:rPr>
          <w:rFonts w:cs="Arial"/>
          <w:szCs w:val="20"/>
        </w:rPr>
        <w:t xml:space="preserve">the person is removed from office under </w:t>
      </w:r>
      <w:r w:rsidRPr="00415A9D">
        <w:rPr>
          <w:rFonts w:cs="Arial"/>
          <w:szCs w:val="20"/>
          <w:lang w:val="en-US"/>
        </w:rPr>
        <w:t xml:space="preserve">this </w:t>
      </w:r>
      <w:proofErr w:type="gramStart"/>
      <w:r w:rsidRPr="00415A9D">
        <w:rPr>
          <w:rFonts w:cs="Arial"/>
          <w:szCs w:val="20"/>
          <w:lang w:val="en-US"/>
        </w:rPr>
        <w:t>Constitution</w:t>
      </w:r>
      <w:r w:rsidRPr="00415A9D">
        <w:rPr>
          <w:rFonts w:cs="Arial"/>
          <w:szCs w:val="20"/>
        </w:rPr>
        <w:t>;</w:t>
      </w:r>
      <w:proofErr w:type="gramEnd"/>
    </w:p>
    <w:p w14:paraId="3703E7A2" w14:textId="77777777" w:rsidR="00415A9D" w:rsidRPr="00415A9D" w:rsidRDefault="00415A9D" w:rsidP="00415A9D">
      <w:pPr>
        <w:pStyle w:val="Heading4"/>
        <w:rPr>
          <w:rFonts w:cs="Arial"/>
          <w:color w:val="0070C0"/>
          <w:szCs w:val="20"/>
        </w:rPr>
      </w:pPr>
      <w:r w:rsidRPr="00415A9D">
        <w:rPr>
          <w:rFonts w:cs="Arial"/>
          <w:szCs w:val="20"/>
        </w:rPr>
        <w:t xml:space="preserve">the person becomes disqualified from being an officer under section 47(3) of the </w:t>
      </w:r>
      <w:proofErr w:type="gramStart"/>
      <w:r w:rsidRPr="00415A9D">
        <w:rPr>
          <w:rFonts w:cs="Arial"/>
          <w:szCs w:val="20"/>
        </w:rPr>
        <w:t>Act</w:t>
      </w:r>
      <w:bookmarkStart w:id="121" w:name="_Ref147501021"/>
      <w:r w:rsidRPr="00415A9D">
        <w:rPr>
          <w:rFonts w:cs="Arial"/>
          <w:szCs w:val="20"/>
        </w:rPr>
        <w:t>;</w:t>
      </w:r>
      <w:bookmarkEnd w:id="121"/>
      <w:proofErr w:type="gramEnd"/>
    </w:p>
    <w:p w14:paraId="2BDA0CAB" w14:textId="77777777" w:rsidR="00415A9D" w:rsidRPr="00415A9D" w:rsidRDefault="00415A9D" w:rsidP="00415A9D">
      <w:pPr>
        <w:pStyle w:val="Heading4"/>
        <w:rPr>
          <w:rFonts w:cs="Arial"/>
          <w:szCs w:val="20"/>
        </w:rPr>
      </w:pPr>
      <w:r w:rsidRPr="00415A9D">
        <w:rPr>
          <w:rFonts w:cs="Arial"/>
          <w:szCs w:val="20"/>
        </w:rPr>
        <w:t xml:space="preserve">the person dies. </w:t>
      </w:r>
    </w:p>
    <w:p w14:paraId="6724B54A" w14:textId="77777777" w:rsidR="00415A9D" w:rsidRPr="00415A9D" w:rsidRDefault="00415A9D" w:rsidP="00415A9D">
      <w:pPr>
        <w:pStyle w:val="Heading1"/>
        <w:numPr>
          <w:ilvl w:val="0"/>
          <w:numId w:val="12"/>
        </w:numPr>
        <w:tabs>
          <w:tab w:val="clear" w:pos="709"/>
        </w:tabs>
        <w:rPr>
          <w:rFonts w:cs="Arial"/>
          <w:sz w:val="20"/>
          <w:szCs w:val="20"/>
        </w:rPr>
      </w:pPr>
      <w:bookmarkStart w:id="122" w:name="_Toc149557527"/>
      <w:bookmarkStart w:id="123" w:name="_Toc152684211"/>
      <w:bookmarkStart w:id="124" w:name="_Toc194313426"/>
      <w:r w:rsidRPr="00415A9D">
        <w:rPr>
          <w:rFonts w:cs="Arial"/>
          <w:sz w:val="20"/>
          <w:szCs w:val="20"/>
        </w:rPr>
        <w:t>Committee meetings</w:t>
      </w:r>
      <w:bookmarkEnd w:id="122"/>
      <w:bookmarkEnd w:id="123"/>
      <w:bookmarkEnd w:id="124"/>
    </w:p>
    <w:p w14:paraId="064BC86E" w14:textId="1F647EB1" w:rsidR="00415A9D" w:rsidRPr="00415A9D" w:rsidRDefault="00415A9D" w:rsidP="00415A9D">
      <w:pPr>
        <w:pStyle w:val="Heading3"/>
        <w:numPr>
          <w:ilvl w:val="2"/>
          <w:numId w:val="12"/>
        </w:numPr>
        <w:tabs>
          <w:tab w:val="clear" w:pos="709"/>
        </w:tabs>
        <w:rPr>
          <w:rFonts w:cs="Arial"/>
          <w:szCs w:val="20"/>
        </w:rPr>
      </w:pPr>
      <w:r w:rsidRPr="00415A9D">
        <w:rPr>
          <w:rFonts w:cs="Arial"/>
          <w:b/>
          <w:bCs/>
          <w:szCs w:val="20"/>
        </w:rPr>
        <w:t xml:space="preserve">Calling meetings: </w:t>
      </w:r>
      <w:r w:rsidRPr="00415A9D">
        <w:rPr>
          <w:rFonts w:cs="Arial"/>
          <w:szCs w:val="20"/>
        </w:rPr>
        <w:t xml:space="preserve">Committee meetings may be called at any time by the Chair or by </w:t>
      </w:r>
      <w:r w:rsidR="00B81BE6">
        <w:rPr>
          <w:rFonts w:cs="Arial"/>
          <w:szCs w:val="20"/>
        </w:rPr>
        <w:t>two</w:t>
      </w:r>
      <w:r w:rsidRPr="00415A9D">
        <w:rPr>
          <w:rFonts w:cs="Arial"/>
          <w:color w:val="0070C0"/>
          <w:szCs w:val="20"/>
        </w:rPr>
        <w:t xml:space="preserve"> </w:t>
      </w:r>
      <w:r w:rsidRPr="00415A9D">
        <w:rPr>
          <w:rFonts w:cs="Arial"/>
          <w:szCs w:val="20"/>
        </w:rPr>
        <w:t xml:space="preserve">Committee Members. </w:t>
      </w:r>
    </w:p>
    <w:p w14:paraId="2454D0B2" w14:textId="77777777" w:rsidR="00415A9D" w:rsidRPr="00415A9D" w:rsidRDefault="00415A9D" w:rsidP="00415A9D">
      <w:pPr>
        <w:pStyle w:val="Heading3"/>
        <w:numPr>
          <w:ilvl w:val="2"/>
          <w:numId w:val="12"/>
        </w:numPr>
        <w:tabs>
          <w:tab w:val="clear" w:pos="709"/>
        </w:tabs>
        <w:rPr>
          <w:rFonts w:cs="Arial"/>
          <w:szCs w:val="20"/>
        </w:rPr>
      </w:pPr>
      <w:r w:rsidRPr="00415A9D">
        <w:rPr>
          <w:rFonts w:cs="Arial"/>
          <w:b/>
          <w:bCs/>
          <w:szCs w:val="20"/>
        </w:rPr>
        <w:t xml:space="preserve">Meeting procedure: </w:t>
      </w:r>
      <w:r w:rsidRPr="00415A9D">
        <w:rPr>
          <w:rFonts w:cs="Arial"/>
          <w:szCs w:val="20"/>
        </w:rPr>
        <w:t xml:space="preserve">Except to the extent specified in the Act or </w:t>
      </w:r>
      <w:r w:rsidRPr="00415A9D">
        <w:rPr>
          <w:rFonts w:cs="Arial"/>
          <w:szCs w:val="20"/>
          <w:lang w:val="en-US"/>
        </w:rPr>
        <w:t>this Constitution</w:t>
      </w:r>
      <w:r w:rsidRPr="00415A9D">
        <w:rPr>
          <w:rFonts w:cs="Arial"/>
          <w:szCs w:val="20"/>
        </w:rPr>
        <w:t xml:space="preserve">, the Committee may regulate its own procedure. </w:t>
      </w:r>
    </w:p>
    <w:p w14:paraId="64D700FF" w14:textId="08864791" w:rsidR="00415A9D" w:rsidRPr="00415A9D" w:rsidRDefault="00415A9D" w:rsidP="00415A9D">
      <w:pPr>
        <w:pStyle w:val="Heading3"/>
        <w:numPr>
          <w:ilvl w:val="2"/>
          <w:numId w:val="12"/>
        </w:numPr>
        <w:tabs>
          <w:tab w:val="clear" w:pos="709"/>
        </w:tabs>
        <w:rPr>
          <w:rFonts w:cs="Arial"/>
          <w:szCs w:val="20"/>
        </w:rPr>
      </w:pPr>
      <w:bookmarkStart w:id="125" w:name="_Ref107920314"/>
      <w:r w:rsidRPr="00415A9D">
        <w:rPr>
          <w:rFonts w:cs="Arial"/>
          <w:b/>
          <w:bCs/>
          <w:szCs w:val="20"/>
        </w:rPr>
        <w:t xml:space="preserve">Quorum: </w:t>
      </w:r>
      <w:r w:rsidRPr="00415A9D">
        <w:rPr>
          <w:rFonts w:cs="Arial"/>
          <w:szCs w:val="20"/>
        </w:rPr>
        <w:t xml:space="preserve">The quorum for a </w:t>
      </w:r>
      <w:proofErr w:type="gramStart"/>
      <w:r w:rsidRPr="00415A9D">
        <w:rPr>
          <w:rFonts w:cs="Arial"/>
          <w:szCs w:val="20"/>
        </w:rPr>
        <w:t>Committee</w:t>
      </w:r>
      <w:proofErr w:type="gramEnd"/>
      <w:r w:rsidRPr="00415A9D">
        <w:rPr>
          <w:rFonts w:cs="Arial"/>
          <w:szCs w:val="20"/>
        </w:rPr>
        <w:t xml:space="preserve"> meeting is </w:t>
      </w:r>
      <w:r w:rsidR="00B81BE6" w:rsidRPr="00083314">
        <w:rPr>
          <w:rFonts w:cs="Arial"/>
          <w:color w:val="4472C4" w:themeColor="accent1"/>
          <w:szCs w:val="20"/>
        </w:rPr>
        <w:t xml:space="preserve">the </w:t>
      </w:r>
      <w:r w:rsidRPr="00083314">
        <w:rPr>
          <w:rFonts w:cs="Arial"/>
          <w:color w:val="4472C4" w:themeColor="accent1"/>
          <w:szCs w:val="20"/>
        </w:rPr>
        <w:t>number</w:t>
      </w:r>
      <w:r w:rsidR="00B81BE6" w:rsidRPr="00083314">
        <w:rPr>
          <w:rFonts w:cs="Arial"/>
          <w:color w:val="4472C4" w:themeColor="accent1"/>
          <w:szCs w:val="20"/>
        </w:rPr>
        <w:t xml:space="preserve"> or percentage of</w:t>
      </w:r>
      <w:r w:rsidRPr="00083314">
        <w:rPr>
          <w:rFonts w:cs="Arial"/>
          <w:color w:val="4472C4" w:themeColor="accent1"/>
          <w:szCs w:val="20"/>
        </w:rPr>
        <w:t xml:space="preserve"> Committee Members</w:t>
      </w:r>
      <w:r w:rsidR="00B81BE6" w:rsidRPr="00083314">
        <w:rPr>
          <w:rFonts w:cs="Arial"/>
          <w:color w:val="4472C4" w:themeColor="accent1"/>
          <w:szCs w:val="20"/>
        </w:rPr>
        <w:t xml:space="preserve"> set out in </w:t>
      </w:r>
      <w:r w:rsidR="00083314" w:rsidRPr="00083314">
        <w:rPr>
          <w:rFonts w:cs="Arial"/>
          <w:color w:val="4472C4" w:themeColor="accent1"/>
          <w:szCs w:val="20"/>
        </w:rPr>
        <w:t>Item</w:t>
      </w:r>
      <w:r w:rsidR="00B81BE6"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_Ref215132608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19</w:t>
      </w:r>
      <w:r w:rsidR="00083314">
        <w:rPr>
          <w:rFonts w:cs="Arial"/>
          <w:color w:val="4472C4" w:themeColor="accent1"/>
          <w:szCs w:val="20"/>
        </w:rPr>
        <w:fldChar w:fldCharType="end"/>
      </w:r>
      <w:r w:rsidR="00083314" w:rsidRPr="00083314">
        <w:rPr>
          <w:rFonts w:cs="Arial"/>
          <w:color w:val="4472C4" w:themeColor="accent1"/>
          <w:szCs w:val="20"/>
        </w:rPr>
        <w:t xml:space="preserve"> </w:t>
      </w:r>
      <w:r w:rsidR="00083314">
        <w:rPr>
          <w:rFonts w:cs="Arial"/>
          <w:color w:val="4472C4" w:themeColor="accent1"/>
          <w:szCs w:val="20"/>
        </w:rPr>
        <w:t xml:space="preserve">of </w:t>
      </w:r>
      <w:r w:rsidR="00083314" w:rsidRPr="00083314">
        <w:rPr>
          <w:rFonts w:cs="Arial"/>
          <w:color w:val="4472C4" w:themeColor="accent1"/>
          <w:szCs w:val="20"/>
        </w:rPr>
        <w:t>Part 1</w:t>
      </w:r>
      <w:r w:rsidRPr="00415A9D">
        <w:rPr>
          <w:rFonts w:cs="Arial"/>
          <w:szCs w:val="20"/>
        </w:rPr>
        <w:t>.</w:t>
      </w:r>
      <w:bookmarkEnd w:id="125"/>
      <w:r w:rsidRPr="00415A9D">
        <w:rPr>
          <w:rFonts w:cs="Arial"/>
          <w:szCs w:val="20"/>
        </w:rPr>
        <w:t xml:space="preserve"> Any Committee Member may be counted for the purposes of a quorum, participate in any and vote on any proposed resolution at a </w:t>
      </w:r>
      <w:proofErr w:type="gramStart"/>
      <w:r w:rsidRPr="00415A9D">
        <w:rPr>
          <w:rFonts w:cs="Arial"/>
          <w:szCs w:val="20"/>
        </w:rPr>
        <w:t>Committee</w:t>
      </w:r>
      <w:proofErr w:type="gramEnd"/>
      <w:r w:rsidRPr="00415A9D">
        <w:rPr>
          <w:rFonts w:cs="Arial"/>
          <w:szCs w:val="20"/>
        </w:rPr>
        <w:t xml:space="preserve"> meeting without being physically present. This may only occur at Committee meetings by audio or audio-visual link or other electronic communication provided that all persons participating in the Committee meeting can hear each other effectively and simultaneously. </w:t>
      </w:r>
    </w:p>
    <w:p w14:paraId="274E29A7" w14:textId="62ACBD37" w:rsidR="00415A9D" w:rsidRPr="00415A9D" w:rsidRDefault="00415A9D" w:rsidP="00415A9D">
      <w:pPr>
        <w:pStyle w:val="Heading3"/>
        <w:rPr>
          <w:rFonts w:cs="Arial"/>
          <w:color w:val="7030A0"/>
          <w:szCs w:val="20"/>
          <w:lang w:val="en-US"/>
        </w:rPr>
      </w:pPr>
      <w:bookmarkStart w:id="126" w:name="_Ref153216429"/>
      <w:bookmarkStart w:id="127" w:name="_Ref107920300"/>
      <w:r w:rsidRPr="00415A9D">
        <w:rPr>
          <w:rFonts w:cs="Arial"/>
          <w:b/>
          <w:bCs/>
          <w:szCs w:val="20"/>
        </w:rPr>
        <w:t>Chair:</w:t>
      </w:r>
      <w:r w:rsidRPr="00415A9D">
        <w:rPr>
          <w:rFonts w:cs="Arial"/>
          <w:szCs w:val="20"/>
        </w:rPr>
        <w:t xml:space="preserve"> The Committee will elect the Chair from amongst the Committee Members</w:t>
      </w:r>
      <w:r w:rsidR="00B81BE6" w:rsidRPr="00083314">
        <w:rPr>
          <w:rFonts w:cs="Arial"/>
          <w:color w:val="4472C4" w:themeColor="accent1"/>
          <w:szCs w:val="20"/>
        </w:rPr>
        <w:t xml:space="preserve">, unless set out otherwise in </w:t>
      </w:r>
      <w:r w:rsidR="00083314" w:rsidRPr="00083314">
        <w:rPr>
          <w:rFonts w:cs="Arial"/>
          <w:color w:val="4472C4" w:themeColor="accent1"/>
          <w:szCs w:val="20"/>
        </w:rPr>
        <w:t>Item</w:t>
      </w:r>
      <w:r w:rsidR="00B81BE6" w:rsidRPr="00083314">
        <w:rPr>
          <w:rFonts w:cs="Arial"/>
          <w:color w:val="4472C4" w:themeColor="accent1"/>
          <w:szCs w:val="20"/>
        </w:rPr>
        <w:t xml:space="preserve"> </w:t>
      </w:r>
      <w:r w:rsidR="00083314">
        <w:rPr>
          <w:rFonts w:cs="Arial"/>
          <w:color w:val="4472C4" w:themeColor="accent1"/>
          <w:szCs w:val="20"/>
        </w:rPr>
        <w:fldChar w:fldCharType="begin"/>
      </w:r>
      <w:r w:rsidR="00083314">
        <w:rPr>
          <w:rFonts w:cs="Arial"/>
          <w:color w:val="4472C4" w:themeColor="accent1"/>
          <w:szCs w:val="20"/>
        </w:rPr>
        <w:instrText xml:space="preserve"> REF _Ref215132601 \r \h </w:instrText>
      </w:r>
      <w:r w:rsidR="00083314">
        <w:rPr>
          <w:rFonts w:cs="Arial"/>
          <w:color w:val="4472C4" w:themeColor="accent1"/>
          <w:szCs w:val="20"/>
        </w:rPr>
      </w:r>
      <w:r w:rsidR="00083314">
        <w:rPr>
          <w:rFonts w:cs="Arial"/>
          <w:color w:val="4472C4" w:themeColor="accent1"/>
          <w:szCs w:val="20"/>
        </w:rPr>
        <w:fldChar w:fldCharType="separate"/>
      </w:r>
      <w:r w:rsidR="009B40C3">
        <w:rPr>
          <w:rFonts w:cs="Arial"/>
          <w:color w:val="4472C4" w:themeColor="accent1"/>
          <w:szCs w:val="20"/>
        </w:rPr>
        <w:t>20</w:t>
      </w:r>
      <w:r w:rsidR="00083314">
        <w:rPr>
          <w:rFonts w:cs="Arial"/>
          <w:color w:val="4472C4" w:themeColor="accent1"/>
          <w:szCs w:val="20"/>
        </w:rPr>
        <w:fldChar w:fldCharType="end"/>
      </w:r>
      <w:r w:rsidR="00083314" w:rsidRPr="00083314">
        <w:rPr>
          <w:rFonts w:cs="Arial"/>
          <w:color w:val="4472C4" w:themeColor="accent1"/>
          <w:szCs w:val="20"/>
        </w:rPr>
        <w:t xml:space="preserve"> </w:t>
      </w:r>
      <w:r w:rsidR="00083314">
        <w:rPr>
          <w:rFonts w:cs="Arial"/>
          <w:color w:val="4472C4" w:themeColor="accent1"/>
          <w:szCs w:val="20"/>
        </w:rPr>
        <w:t xml:space="preserve">of </w:t>
      </w:r>
      <w:r w:rsidR="00083314" w:rsidRPr="00083314">
        <w:rPr>
          <w:rFonts w:cs="Arial"/>
          <w:color w:val="4472C4" w:themeColor="accent1"/>
          <w:szCs w:val="20"/>
        </w:rPr>
        <w:t>Part 1</w:t>
      </w:r>
      <w:r w:rsidRPr="00415A9D">
        <w:rPr>
          <w:rFonts w:cs="Arial"/>
          <w:szCs w:val="20"/>
        </w:rPr>
        <w:t xml:space="preserve">. The Chair will chair Committee meetings. If the Chair is unavailable, another Committee Member must be appointed by the Committee to undertake the Chair’s role during the period of unavailability. </w:t>
      </w:r>
      <w:bookmarkEnd w:id="126"/>
    </w:p>
    <w:p w14:paraId="7CA0BE89" w14:textId="5DC04D47" w:rsidR="00415A9D" w:rsidRPr="00415A9D" w:rsidRDefault="00415A9D" w:rsidP="00415A9D">
      <w:pPr>
        <w:pStyle w:val="Heading3"/>
        <w:numPr>
          <w:ilvl w:val="2"/>
          <w:numId w:val="12"/>
        </w:numPr>
        <w:tabs>
          <w:tab w:val="clear" w:pos="709"/>
        </w:tabs>
        <w:rPr>
          <w:rFonts w:cs="Arial"/>
          <w:szCs w:val="20"/>
        </w:rPr>
      </w:pPr>
      <w:r w:rsidRPr="00415A9D">
        <w:rPr>
          <w:rFonts w:cs="Arial"/>
          <w:b/>
          <w:bCs/>
          <w:szCs w:val="20"/>
        </w:rPr>
        <w:t xml:space="preserve">Voting: </w:t>
      </w:r>
      <w:r w:rsidRPr="00415A9D">
        <w:rPr>
          <w:rFonts w:cs="Arial"/>
          <w:szCs w:val="20"/>
        </w:rPr>
        <w:t>Each Committee Member has one vote. Voting is by voices or on request of any Committee Member by a show of hands or by a ballot. Proxy and postal votes are not permitted. Voting by electronic means is permitted.</w:t>
      </w:r>
      <w:bookmarkEnd w:id="127"/>
      <w:r w:rsidRPr="00415A9D">
        <w:rPr>
          <w:rFonts w:cs="Arial"/>
          <w:szCs w:val="20"/>
        </w:rPr>
        <w:t xml:space="preserve"> </w:t>
      </w:r>
      <w:bookmarkStart w:id="128" w:name="_Hlk194575733"/>
      <w:r w:rsidRPr="00083314">
        <w:rPr>
          <w:rFonts w:cs="Arial"/>
          <w:szCs w:val="20"/>
        </w:rPr>
        <w:t>The Chair does not have a casting vote in the event of a tied vote on any Committee resolution.</w:t>
      </w:r>
      <w:bookmarkEnd w:id="128"/>
    </w:p>
    <w:p w14:paraId="3DBA89ED" w14:textId="77777777" w:rsidR="00415A9D" w:rsidRPr="00B81BE6" w:rsidRDefault="00415A9D" w:rsidP="00415A9D">
      <w:pPr>
        <w:pStyle w:val="Heading3"/>
        <w:numPr>
          <w:ilvl w:val="2"/>
          <w:numId w:val="12"/>
        </w:numPr>
        <w:tabs>
          <w:tab w:val="clear" w:pos="709"/>
        </w:tabs>
        <w:rPr>
          <w:rFonts w:cs="Arial"/>
          <w:szCs w:val="20"/>
        </w:rPr>
      </w:pPr>
      <w:r w:rsidRPr="00B81BE6">
        <w:rPr>
          <w:rFonts w:cs="Arial"/>
          <w:b/>
          <w:bCs/>
          <w:szCs w:val="20"/>
        </w:rPr>
        <w:t xml:space="preserve">Resolution in writing: </w:t>
      </w:r>
      <w:r w:rsidRPr="00B81BE6">
        <w:rPr>
          <w:rFonts w:cs="Arial"/>
          <w:szCs w:val="20"/>
        </w:rPr>
        <w:t xml:space="preserve">A resolution in writing signed or consented to by email or other electronic means by a majority of Committee Members is valid as if it had been passed at a </w:t>
      </w:r>
      <w:proofErr w:type="gramStart"/>
      <w:r w:rsidRPr="00B81BE6">
        <w:rPr>
          <w:rFonts w:cs="Arial"/>
          <w:szCs w:val="20"/>
        </w:rPr>
        <w:t>Committee</w:t>
      </w:r>
      <w:proofErr w:type="gramEnd"/>
      <w:r w:rsidRPr="00B81BE6">
        <w:rPr>
          <w:rFonts w:cs="Arial"/>
          <w:szCs w:val="20"/>
        </w:rPr>
        <w:t xml:space="preserve"> meeting. Any resolution may consist of several documents in the same form each signed by one or more Committee Members. </w:t>
      </w:r>
    </w:p>
    <w:p w14:paraId="384A2230" w14:textId="77777777" w:rsidR="00415A9D" w:rsidRPr="00B81BE6" w:rsidRDefault="00415A9D" w:rsidP="00415A9D">
      <w:pPr>
        <w:pStyle w:val="Heading1"/>
        <w:numPr>
          <w:ilvl w:val="0"/>
          <w:numId w:val="12"/>
        </w:numPr>
        <w:tabs>
          <w:tab w:val="clear" w:pos="709"/>
        </w:tabs>
        <w:rPr>
          <w:rFonts w:cs="Arial"/>
          <w:sz w:val="20"/>
          <w:szCs w:val="20"/>
        </w:rPr>
      </w:pPr>
      <w:bookmarkStart w:id="129" w:name="_Toc149557528"/>
      <w:bookmarkStart w:id="130" w:name="_Toc152684212"/>
      <w:bookmarkStart w:id="131" w:name="_Toc194313427"/>
      <w:r w:rsidRPr="00B81BE6">
        <w:rPr>
          <w:rFonts w:cs="Arial"/>
          <w:sz w:val="20"/>
          <w:szCs w:val="20"/>
        </w:rPr>
        <w:t>Officers’ Duties</w:t>
      </w:r>
      <w:bookmarkEnd w:id="129"/>
      <w:bookmarkEnd w:id="130"/>
      <w:bookmarkEnd w:id="131"/>
    </w:p>
    <w:p w14:paraId="36250868" w14:textId="77777777" w:rsidR="00415A9D" w:rsidRPr="00B81BE6" w:rsidRDefault="00415A9D" w:rsidP="00415A9D">
      <w:pPr>
        <w:pStyle w:val="Heading3"/>
        <w:numPr>
          <w:ilvl w:val="0"/>
          <w:numId w:val="0"/>
        </w:numPr>
        <w:ind w:left="709"/>
        <w:rPr>
          <w:rFonts w:cs="Arial"/>
          <w:szCs w:val="20"/>
        </w:rPr>
      </w:pPr>
      <w:r w:rsidRPr="00B81BE6">
        <w:rPr>
          <w:rFonts w:cs="Arial"/>
          <w:szCs w:val="20"/>
        </w:rPr>
        <w:t xml:space="preserve">An Officer: </w:t>
      </w:r>
    </w:p>
    <w:p w14:paraId="45C04843" w14:textId="77777777" w:rsidR="00415A9D" w:rsidRPr="00B81BE6" w:rsidRDefault="00415A9D" w:rsidP="00415A9D">
      <w:pPr>
        <w:pStyle w:val="Heading4"/>
        <w:rPr>
          <w:rFonts w:cs="Arial"/>
          <w:szCs w:val="20"/>
        </w:rPr>
      </w:pPr>
      <w:r w:rsidRPr="00B81BE6">
        <w:rPr>
          <w:rFonts w:cs="Arial"/>
          <w:szCs w:val="20"/>
        </w:rPr>
        <w:t xml:space="preserve">when exercising powers or performing duties as an Officer, must act in good faith and in what the Officer believes to be the best interests of </w:t>
      </w:r>
      <w:r w:rsidRPr="00B81BE6">
        <w:rPr>
          <w:rFonts w:eastAsia="Calibri" w:cs="Arial"/>
          <w:szCs w:val="20"/>
        </w:rPr>
        <w:t xml:space="preserve">the </w:t>
      </w:r>
      <w:proofErr w:type="gramStart"/>
      <w:r w:rsidRPr="00B81BE6">
        <w:rPr>
          <w:rFonts w:eastAsia="Calibri" w:cs="Arial"/>
          <w:szCs w:val="20"/>
        </w:rPr>
        <w:t>Club</w:t>
      </w:r>
      <w:r w:rsidRPr="00B81BE6">
        <w:rPr>
          <w:rFonts w:cs="Arial"/>
          <w:szCs w:val="20"/>
        </w:rPr>
        <w:t>;</w:t>
      </w:r>
      <w:proofErr w:type="gramEnd"/>
    </w:p>
    <w:p w14:paraId="7CA0FAF1" w14:textId="77777777" w:rsidR="00415A9D" w:rsidRPr="00B81BE6" w:rsidRDefault="00415A9D" w:rsidP="00415A9D">
      <w:pPr>
        <w:pStyle w:val="Heading4"/>
        <w:rPr>
          <w:rFonts w:cs="Arial"/>
          <w:szCs w:val="20"/>
        </w:rPr>
      </w:pPr>
      <w:r w:rsidRPr="00B81BE6">
        <w:rPr>
          <w:rFonts w:cs="Arial"/>
          <w:szCs w:val="20"/>
        </w:rPr>
        <w:t xml:space="preserve">must exercise a power as an Officer for a proper </w:t>
      </w:r>
      <w:proofErr w:type="gramStart"/>
      <w:r w:rsidRPr="00B81BE6">
        <w:rPr>
          <w:rFonts w:cs="Arial"/>
          <w:szCs w:val="20"/>
        </w:rPr>
        <w:t>purpose;</w:t>
      </w:r>
      <w:proofErr w:type="gramEnd"/>
    </w:p>
    <w:p w14:paraId="46C7F021" w14:textId="77777777" w:rsidR="00415A9D" w:rsidRPr="00B81BE6" w:rsidRDefault="00415A9D" w:rsidP="00415A9D">
      <w:pPr>
        <w:pStyle w:val="Heading4"/>
        <w:rPr>
          <w:rFonts w:cs="Arial"/>
          <w:szCs w:val="20"/>
        </w:rPr>
      </w:pPr>
      <w:r w:rsidRPr="00B81BE6">
        <w:rPr>
          <w:rFonts w:cs="Arial"/>
          <w:szCs w:val="20"/>
        </w:rPr>
        <w:lastRenderedPageBreak/>
        <w:t xml:space="preserve">must not act, or agree to </w:t>
      </w:r>
      <w:r w:rsidRPr="00B81BE6">
        <w:rPr>
          <w:rFonts w:eastAsia="Calibri" w:cs="Arial"/>
          <w:szCs w:val="20"/>
        </w:rPr>
        <w:t>the Club</w:t>
      </w:r>
      <w:r w:rsidRPr="00B81BE6">
        <w:rPr>
          <w:rFonts w:cs="Arial"/>
          <w:szCs w:val="20"/>
        </w:rPr>
        <w:t xml:space="preserve"> acting, in a manner that contravenes the Act or </w:t>
      </w:r>
      <w:r w:rsidRPr="00B81BE6">
        <w:rPr>
          <w:rFonts w:cs="Arial"/>
          <w:szCs w:val="20"/>
          <w:lang w:val="en-US"/>
        </w:rPr>
        <w:t xml:space="preserve">this </w:t>
      </w:r>
      <w:proofErr w:type="gramStart"/>
      <w:r w:rsidRPr="00B81BE6">
        <w:rPr>
          <w:rFonts w:cs="Arial"/>
          <w:szCs w:val="20"/>
          <w:lang w:val="en-US"/>
        </w:rPr>
        <w:t>Constitution</w:t>
      </w:r>
      <w:r w:rsidRPr="00B81BE6">
        <w:rPr>
          <w:rFonts w:cs="Arial"/>
          <w:szCs w:val="20"/>
        </w:rPr>
        <w:t>;</w:t>
      </w:r>
      <w:proofErr w:type="gramEnd"/>
    </w:p>
    <w:p w14:paraId="7F53F023" w14:textId="77777777" w:rsidR="00415A9D" w:rsidRPr="00B81BE6" w:rsidRDefault="00415A9D" w:rsidP="00415A9D">
      <w:pPr>
        <w:pStyle w:val="Heading4"/>
        <w:rPr>
          <w:rFonts w:cs="Arial"/>
          <w:szCs w:val="20"/>
        </w:rPr>
      </w:pPr>
      <w:r w:rsidRPr="00B81BE6">
        <w:rPr>
          <w:rFonts w:cs="Arial"/>
          <w:szCs w:val="20"/>
        </w:rPr>
        <w:t xml:space="preserve">when exercising powers or performing duties as an Officer, must exercise the care and diligence that a reasonable person with the same responsibilities would exercise in the same circumstances, </w:t>
      </w:r>
      <w:proofErr w:type="gramStart"/>
      <w:r w:rsidRPr="00B81BE6">
        <w:rPr>
          <w:rFonts w:cs="Arial"/>
          <w:szCs w:val="20"/>
        </w:rPr>
        <w:t>taking into account</w:t>
      </w:r>
      <w:proofErr w:type="gramEnd"/>
      <w:r w:rsidRPr="00B81BE6">
        <w:rPr>
          <w:rFonts w:cs="Arial"/>
          <w:szCs w:val="20"/>
        </w:rPr>
        <w:t xml:space="preserve">, but without limitation the nature of </w:t>
      </w:r>
      <w:r w:rsidRPr="00B81BE6">
        <w:rPr>
          <w:rFonts w:eastAsia="Calibri" w:cs="Arial"/>
          <w:szCs w:val="20"/>
        </w:rPr>
        <w:t>the Club</w:t>
      </w:r>
      <w:r w:rsidRPr="00B81BE6">
        <w:rPr>
          <w:rFonts w:cs="Arial"/>
          <w:szCs w:val="20"/>
        </w:rPr>
        <w:t xml:space="preserve">, the nature of the decision and the position of the Officer and the nature of the responsibilities undertaken by </w:t>
      </w:r>
      <w:proofErr w:type="gramStart"/>
      <w:r w:rsidRPr="00B81BE6">
        <w:rPr>
          <w:rFonts w:cs="Arial"/>
          <w:szCs w:val="20"/>
        </w:rPr>
        <w:t>them;</w:t>
      </w:r>
      <w:proofErr w:type="gramEnd"/>
    </w:p>
    <w:p w14:paraId="523059DD" w14:textId="77777777" w:rsidR="00415A9D" w:rsidRPr="00B81BE6" w:rsidRDefault="00415A9D" w:rsidP="00415A9D">
      <w:pPr>
        <w:pStyle w:val="Heading4"/>
        <w:rPr>
          <w:rFonts w:cs="Arial"/>
          <w:szCs w:val="20"/>
        </w:rPr>
      </w:pPr>
      <w:r w:rsidRPr="00B81BE6">
        <w:rPr>
          <w:rFonts w:cs="Arial"/>
          <w:szCs w:val="20"/>
        </w:rPr>
        <w:t xml:space="preserve">must not agree to the activities of </w:t>
      </w:r>
      <w:r w:rsidRPr="00B81BE6">
        <w:rPr>
          <w:rFonts w:eastAsia="Calibri" w:cs="Arial"/>
          <w:szCs w:val="20"/>
        </w:rPr>
        <w:t>the Club</w:t>
      </w:r>
      <w:r w:rsidRPr="00B81BE6">
        <w:rPr>
          <w:rFonts w:cs="Arial"/>
          <w:szCs w:val="20"/>
        </w:rPr>
        <w:t xml:space="preserve"> being carried on in a manner likely to create a substantial risk of serious loss to </w:t>
      </w:r>
      <w:r w:rsidRPr="00B81BE6">
        <w:rPr>
          <w:rFonts w:eastAsia="Calibri" w:cs="Arial"/>
          <w:szCs w:val="20"/>
        </w:rPr>
        <w:t>the Club</w:t>
      </w:r>
      <w:r w:rsidRPr="00B81BE6">
        <w:rPr>
          <w:rFonts w:cs="Arial"/>
          <w:szCs w:val="20"/>
        </w:rPr>
        <w:t xml:space="preserve">’s creditors or cause or allow the activities of </w:t>
      </w:r>
      <w:r w:rsidRPr="00B81BE6">
        <w:rPr>
          <w:rFonts w:eastAsia="Calibri" w:cs="Arial"/>
          <w:szCs w:val="20"/>
        </w:rPr>
        <w:t>the Club</w:t>
      </w:r>
      <w:r w:rsidRPr="00B81BE6">
        <w:rPr>
          <w:rFonts w:cs="Arial"/>
          <w:szCs w:val="20"/>
        </w:rPr>
        <w:t xml:space="preserve"> to be carried on in a manner likely to create a substantial risk of serious loss to </w:t>
      </w:r>
      <w:r w:rsidRPr="00B81BE6">
        <w:rPr>
          <w:rFonts w:eastAsia="Calibri" w:cs="Arial"/>
          <w:szCs w:val="20"/>
        </w:rPr>
        <w:t>the Club’</w:t>
      </w:r>
      <w:r w:rsidRPr="00B81BE6">
        <w:rPr>
          <w:rFonts w:cs="Arial"/>
          <w:szCs w:val="20"/>
        </w:rPr>
        <w:t xml:space="preserve">s </w:t>
      </w:r>
      <w:proofErr w:type="gramStart"/>
      <w:r w:rsidRPr="00B81BE6">
        <w:rPr>
          <w:rFonts w:cs="Arial"/>
          <w:szCs w:val="20"/>
        </w:rPr>
        <w:t>creditors;</w:t>
      </w:r>
      <w:proofErr w:type="gramEnd"/>
    </w:p>
    <w:p w14:paraId="23F44389" w14:textId="77777777" w:rsidR="00415A9D" w:rsidRPr="00B81BE6" w:rsidRDefault="00415A9D" w:rsidP="00415A9D">
      <w:pPr>
        <w:pStyle w:val="Heading4"/>
        <w:rPr>
          <w:rFonts w:cs="Arial"/>
          <w:szCs w:val="20"/>
        </w:rPr>
      </w:pPr>
      <w:r w:rsidRPr="00B81BE6">
        <w:rPr>
          <w:rFonts w:cs="Arial"/>
          <w:szCs w:val="20"/>
        </w:rPr>
        <w:t xml:space="preserve">must not agree to </w:t>
      </w:r>
      <w:r w:rsidRPr="00B81BE6">
        <w:rPr>
          <w:rFonts w:eastAsia="Calibri" w:cs="Arial"/>
          <w:szCs w:val="20"/>
        </w:rPr>
        <w:t xml:space="preserve">the Club </w:t>
      </w:r>
      <w:r w:rsidRPr="00B81BE6">
        <w:rPr>
          <w:rFonts w:cs="Arial"/>
          <w:szCs w:val="20"/>
        </w:rPr>
        <w:t xml:space="preserve">incurring an obligation unless the Officer believes at that time on reasonable grounds that </w:t>
      </w:r>
      <w:r w:rsidRPr="00B81BE6">
        <w:rPr>
          <w:rFonts w:eastAsia="Calibri" w:cs="Arial"/>
          <w:szCs w:val="20"/>
        </w:rPr>
        <w:t>the Club</w:t>
      </w:r>
      <w:r w:rsidRPr="00B81BE6">
        <w:rPr>
          <w:rFonts w:cs="Arial"/>
          <w:szCs w:val="20"/>
        </w:rPr>
        <w:t xml:space="preserve"> will be able to perform the obligation when it is required to do so; and</w:t>
      </w:r>
    </w:p>
    <w:p w14:paraId="6CCFA6D9" w14:textId="77777777" w:rsidR="00415A9D" w:rsidRPr="00B81BE6" w:rsidRDefault="00415A9D" w:rsidP="00415A9D">
      <w:pPr>
        <w:pStyle w:val="Heading4"/>
        <w:rPr>
          <w:rFonts w:cs="Arial"/>
          <w:szCs w:val="20"/>
        </w:rPr>
      </w:pPr>
      <w:r w:rsidRPr="00B81BE6">
        <w:rPr>
          <w:rFonts w:cs="Arial"/>
          <w:szCs w:val="20"/>
        </w:rPr>
        <w:t>when exercising powers or performing duties as an Officer, may rely on reports, statements, and financial data and other information prepared or supplied, and on professional or expert advice given, by any of the following persons:</w:t>
      </w:r>
    </w:p>
    <w:p w14:paraId="7540C8FE" w14:textId="77777777" w:rsidR="00415A9D" w:rsidRPr="00B81BE6" w:rsidRDefault="00415A9D" w:rsidP="00415A9D">
      <w:pPr>
        <w:pStyle w:val="Heading5"/>
        <w:rPr>
          <w:rFonts w:cs="Arial"/>
          <w:szCs w:val="20"/>
        </w:rPr>
      </w:pPr>
      <w:r w:rsidRPr="00B81BE6">
        <w:rPr>
          <w:rFonts w:cs="Arial"/>
          <w:szCs w:val="20"/>
        </w:rPr>
        <w:t xml:space="preserve">an employee whom the Officer believes on reasonable grounds to be reliable and competent in relation to the matters </w:t>
      </w:r>
      <w:proofErr w:type="gramStart"/>
      <w:r w:rsidRPr="00B81BE6">
        <w:rPr>
          <w:rFonts w:cs="Arial"/>
          <w:szCs w:val="20"/>
        </w:rPr>
        <w:t>concerned;</w:t>
      </w:r>
      <w:proofErr w:type="gramEnd"/>
    </w:p>
    <w:p w14:paraId="516BA358" w14:textId="77777777" w:rsidR="00415A9D" w:rsidRPr="00B81BE6" w:rsidRDefault="00415A9D" w:rsidP="00415A9D">
      <w:pPr>
        <w:pStyle w:val="Heading5"/>
        <w:rPr>
          <w:rFonts w:cs="Arial"/>
          <w:szCs w:val="20"/>
        </w:rPr>
      </w:pPr>
      <w:r w:rsidRPr="00B81BE6">
        <w:rPr>
          <w:rFonts w:cs="Arial"/>
          <w:szCs w:val="20"/>
        </w:rPr>
        <w:t>a professional adviser or expert in relation to matters that the officer believes on reasonable grounds to be within the person’s professional or expert competence; or</w:t>
      </w:r>
    </w:p>
    <w:p w14:paraId="2966568A" w14:textId="77777777" w:rsidR="00415A9D" w:rsidRPr="00B81BE6" w:rsidRDefault="00415A9D" w:rsidP="00415A9D">
      <w:pPr>
        <w:pStyle w:val="Heading5"/>
        <w:rPr>
          <w:rFonts w:cs="Arial"/>
          <w:szCs w:val="20"/>
        </w:rPr>
      </w:pPr>
      <w:r w:rsidRPr="00B81BE6">
        <w:rPr>
          <w:rFonts w:cs="Arial"/>
          <w:szCs w:val="20"/>
        </w:rPr>
        <w:t>any other Officer or subcommittee of Officers on which the Officer did not serve in relation to matters within the Officer’s or subcommittee’s designated authority,</w:t>
      </w:r>
    </w:p>
    <w:p w14:paraId="5612B15E" w14:textId="77777777" w:rsidR="00415A9D" w:rsidRPr="00B81BE6" w:rsidRDefault="00415A9D" w:rsidP="00415A9D">
      <w:pPr>
        <w:pStyle w:val="Heading4"/>
        <w:numPr>
          <w:ilvl w:val="0"/>
          <w:numId w:val="0"/>
        </w:numPr>
        <w:ind w:left="1276"/>
        <w:rPr>
          <w:rFonts w:cs="Arial"/>
          <w:szCs w:val="20"/>
        </w:rPr>
      </w:pPr>
      <w:r w:rsidRPr="00B81BE6">
        <w:rPr>
          <w:rFonts w:cs="Arial"/>
          <w:szCs w:val="20"/>
        </w:rPr>
        <w:t xml:space="preserve">if the Officer, acts in good faith, makes proper inquiry where the need for inquiry is indicated by the circumstances, and has no knowledge that the reliance is unwarranted. </w:t>
      </w:r>
    </w:p>
    <w:p w14:paraId="262B36B2" w14:textId="77777777" w:rsidR="00415A9D" w:rsidRPr="00B81BE6" w:rsidRDefault="00415A9D" w:rsidP="00415A9D">
      <w:pPr>
        <w:pStyle w:val="Heading1"/>
        <w:numPr>
          <w:ilvl w:val="0"/>
          <w:numId w:val="12"/>
        </w:numPr>
        <w:tabs>
          <w:tab w:val="clear" w:pos="709"/>
        </w:tabs>
        <w:rPr>
          <w:rFonts w:cs="Arial"/>
          <w:sz w:val="20"/>
          <w:szCs w:val="20"/>
        </w:rPr>
      </w:pPr>
      <w:bookmarkStart w:id="132" w:name="_Toc149557529"/>
      <w:bookmarkStart w:id="133" w:name="_Toc152684213"/>
      <w:bookmarkStart w:id="134" w:name="_Toc194313428"/>
      <w:r w:rsidRPr="00B81BE6">
        <w:rPr>
          <w:rFonts w:cs="Arial"/>
          <w:sz w:val="20"/>
          <w:szCs w:val="20"/>
        </w:rPr>
        <w:t>Interests</w:t>
      </w:r>
      <w:bookmarkEnd w:id="132"/>
      <w:bookmarkEnd w:id="133"/>
      <w:bookmarkEnd w:id="134"/>
    </w:p>
    <w:p w14:paraId="7C7679B3" w14:textId="77777777" w:rsidR="00415A9D" w:rsidRPr="00B81BE6" w:rsidRDefault="00415A9D" w:rsidP="00415A9D">
      <w:pPr>
        <w:pStyle w:val="Heading3"/>
        <w:rPr>
          <w:rFonts w:cs="Arial"/>
          <w:szCs w:val="20"/>
          <w:lang w:val="en-US"/>
        </w:rPr>
      </w:pPr>
      <w:bookmarkStart w:id="135" w:name="_Ref146530631"/>
      <w:bookmarkStart w:id="136" w:name="_Ref146548859"/>
      <w:bookmarkStart w:id="137" w:name="_Ref149485622"/>
      <w:bookmarkStart w:id="138" w:name="_Ref149556556"/>
      <w:r w:rsidRPr="00B81BE6">
        <w:rPr>
          <w:rFonts w:cs="Arial"/>
          <w:b/>
          <w:bCs/>
          <w:szCs w:val="20"/>
        </w:rPr>
        <w:t xml:space="preserve">Register of interests: </w:t>
      </w:r>
      <w:r w:rsidRPr="00B81BE6">
        <w:rPr>
          <w:rFonts w:cs="Arial"/>
          <w:szCs w:val="20"/>
        </w:rPr>
        <w:t>The Committee must keep a register of interest</w:t>
      </w:r>
      <w:r w:rsidRPr="00B81BE6">
        <w:rPr>
          <w:rFonts w:cs="Arial"/>
          <w:szCs w:val="20"/>
          <w:lang w:val="en-US"/>
        </w:rPr>
        <w:t xml:space="preserve"> disclosures made by Officers.</w:t>
      </w:r>
    </w:p>
    <w:p w14:paraId="6827C382" w14:textId="77777777" w:rsidR="00415A9D" w:rsidRPr="00B81BE6" w:rsidRDefault="00415A9D" w:rsidP="00415A9D">
      <w:pPr>
        <w:pStyle w:val="Heading3"/>
        <w:numPr>
          <w:ilvl w:val="2"/>
          <w:numId w:val="12"/>
        </w:numPr>
        <w:tabs>
          <w:tab w:val="clear" w:pos="709"/>
        </w:tabs>
        <w:rPr>
          <w:rFonts w:cs="Arial"/>
          <w:szCs w:val="20"/>
        </w:rPr>
      </w:pPr>
      <w:bookmarkStart w:id="139" w:name="_Hlk152684094"/>
      <w:bookmarkStart w:id="140" w:name="_Ref146530564"/>
      <w:bookmarkStart w:id="141" w:name="_Ref152684024"/>
      <w:bookmarkEnd w:id="135"/>
      <w:bookmarkEnd w:id="136"/>
      <w:bookmarkEnd w:id="137"/>
      <w:bookmarkEnd w:id="138"/>
      <w:r w:rsidRPr="00B81BE6">
        <w:rPr>
          <w:rFonts w:cs="Arial"/>
          <w:b/>
          <w:bCs/>
          <w:szCs w:val="20"/>
        </w:rPr>
        <w:t>Duty to disclose interest</w:t>
      </w:r>
      <w:bookmarkEnd w:id="139"/>
      <w:r w:rsidRPr="00B81BE6">
        <w:rPr>
          <w:rFonts w:cs="Arial"/>
          <w:b/>
          <w:bCs/>
          <w:szCs w:val="20"/>
        </w:rPr>
        <w:t xml:space="preserve">: </w:t>
      </w:r>
      <w:r w:rsidRPr="00B81BE6">
        <w:rPr>
          <w:rFonts w:cs="Arial"/>
          <w:szCs w:val="20"/>
        </w:rPr>
        <w:t xml:space="preserve">An Officer who is Interested in a Matter relating to </w:t>
      </w:r>
      <w:r w:rsidRPr="00B81BE6">
        <w:rPr>
          <w:rFonts w:eastAsia="Calibri" w:cs="Arial"/>
          <w:szCs w:val="20"/>
        </w:rPr>
        <w:t>the Club</w:t>
      </w:r>
      <w:r w:rsidRPr="00B81BE6">
        <w:rPr>
          <w:rFonts w:cs="Arial"/>
          <w:szCs w:val="20"/>
        </w:rPr>
        <w:t xml:space="preserve"> must disclose details of the nature and extent of the interest (including any monetary value of the interest if it can be quantified)</w:t>
      </w:r>
      <w:bookmarkEnd w:id="140"/>
      <w:r w:rsidRPr="00B81BE6">
        <w:rPr>
          <w:rFonts w:cs="Arial"/>
          <w:szCs w:val="20"/>
        </w:rPr>
        <w:t xml:space="preserve"> to the Committee, as soon as practicable after the officer becomes aware that they are interested in the Matter and include it in the register of interests.</w:t>
      </w:r>
      <w:bookmarkEnd w:id="141"/>
      <w:r w:rsidRPr="00B81BE6">
        <w:rPr>
          <w:rFonts w:cs="Arial"/>
          <w:szCs w:val="20"/>
        </w:rPr>
        <w:t xml:space="preserve"> </w:t>
      </w:r>
    </w:p>
    <w:p w14:paraId="58843940" w14:textId="77777777" w:rsidR="00415A9D" w:rsidRPr="00B81BE6" w:rsidRDefault="00415A9D" w:rsidP="00415A9D">
      <w:pPr>
        <w:pStyle w:val="Heading3"/>
        <w:numPr>
          <w:ilvl w:val="2"/>
          <w:numId w:val="12"/>
        </w:numPr>
        <w:tabs>
          <w:tab w:val="clear" w:pos="709"/>
        </w:tabs>
        <w:rPr>
          <w:rFonts w:cs="Arial"/>
          <w:szCs w:val="20"/>
        </w:rPr>
      </w:pPr>
      <w:bookmarkStart w:id="142" w:name="_Ref146530571"/>
      <w:r w:rsidRPr="00B81BE6">
        <w:rPr>
          <w:rFonts w:cs="Arial"/>
          <w:b/>
          <w:bCs/>
          <w:szCs w:val="20"/>
        </w:rPr>
        <w:t xml:space="preserve">Consequences of being Interested: </w:t>
      </w:r>
      <w:r w:rsidRPr="00B81BE6">
        <w:rPr>
          <w:rFonts w:cs="Arial"/>
          <w:szCs w:val="20"/>
        </w:rPr>
        <w:t>A Committee Member who is Interested in a Matter:</w:t>
      </w:r>
      <w:bookmarkEnd w:id="142"/>
    </w:p>
    <w:p w14:paraId="63954316" w14:textId="77777777" w:rsidR="00415A9D" w:rsidRPr="00B81BE6" w:rsidRDefault="00415A9D" w:rsidP="00415A9D">
      <w:pPr>
        <w:pStyle w:val="Heading4"/>
        <w:rPr>
          <w:rFonts w:cs="Arial"/>
          <w:szCs w:val="20"/>
        </w:rPr>
      </w:pPr>
      <w:bookmarkStart w:id="143" w:name="_Ref128055189"/>
      <w:r w:rsidRPr="00B81BE6">
        <w:rPr>
          <w:rFonts w:cs="Arial"/>
          <w:szCs w:val="20"/>
        </w:rPr>
        <w:t xml:space="preserve">must not vote or take part in a decision of the Committee relating to the Matter, unless all non-interested Committee Members </w:t>
      </w:r>
      <w:proofErr w:type="gramStart"/>
      <w:r w:rsidRPr="00B81BE6">
        <w:rPr>
          <w:rFonts w:cs="Arial"/>
          <w:szCs w:val="20"/>
        </w:rPr>
        <w:t>consent;</w:t>
      </w:r>
      <w:bookmarkEnd w:id="143"/>
      <w:proofErr w:type="gramEnd"/>
      <w:r w:rsidRPr="00B81BE6">
        <w:rPr>
          <w:rFonts w:cs="Arial"/>
          <w:szCs w:val="20"/>
        </w:rPr>
        <w:t xml:space="preserve"> </w:t>
      </w:r>
    </w:p>
    <w:p w14:paraId="703B7FFA" w14:textId="77777777" w:rsidR="00415A9D" w:rsidRPr="00B81BE6" w:rsidRDefault="00415A9D" w:rsidP="00415A9D">
      <w:pPr>
        <w:pStyle w:val="Heading4"/>
        <w:rPr>
          <w:rFonts w:cs="Arial"/>
          <w:szCs w:val="20"/>
        </w:rPr>
      </w:pPr>
      <w:bookmarkStart w:id="144" w:name="_Ref128055196"/>
      <w:r w:rsidRPr="00B81BE6">
        <w:rPr>
          <w:rFonts w:cs="Arial"/>
          <w:szCs w:val="20"/>
        </w:rPr>
        <w:t xml:space="preserve">must not sign any document relating to the entry into a transaction or the initiation of the Matter, unless all non-interested Committee Members </w:t>
      </w:r>
      <w:proofErr w:type="gramStart"/>
      <w:r w:rsidRPr="00B81BE6">
        <w:rPr>
          <w:rFonts w:cs="Arial"/>
          <w:szCs w:val="20"/>
        </w:rPr>
        <w:t>consent;</w:t>
      </w:r>
      <w:bookmarkEnd w:id="144"/>
      <w:proofErr w:type="gramEnd"/>
      <w:r w:rsidRPr="00B81BE6">
        <w:rPr>
          <w:rFonts w:cs="Arial"/>
          <w:szCs w:val="20"/>
        </w:rPr>
        <w:t xml:space="preserve"> </w:t>
      </w:r>
    </w:p>
    <w:p w14:paraId="35A9839F" w14:textId="77777777" w:rsidR="00415A9D" w:rsidRPr="00B81BE6" w:rsidRDefault="00415A9D" w:rsidP="00415A9D">
      <w:pPr>
        <w:pStyle w:val="Heading4"/>
        <w:rPr>
          <w:rFonts w:cs="Arial"/>
          <w:szCs w:val="20"/>
        </w:rPr>
      </w:pPr>
      <w:r w:rsidRPr="00B81BE6">
        <w:rPr>
          <w:rFonts w:cs="Arial"/>
          <w:szCs w:val="20"/>
        </w:rPr>
        <w:lastRenderedPageBreak/>
        <w:t xml:space="preserve">must not take part in any Committee discussion relating to the Matter or be present at the time of the Committee decision, unless all non-interested Committee Members </w:t>
      </w:r>
      <w:proofErr w:type="gramStart"/>
      <w:r w:rsidRPr="00B81BE6">
        <w:rPr>
          <w:rFonts w:cs="Arial"/>
          <w:szCs w:val="20"/>
        </w:rPr>
        <w:t>consent;</w:t>
      </w:r>
      <w:proofErr w:type="gramEnd"/>
      <w:r w:rsidRPr="00B81BE6">
        <w:rPr>
          <w:rFonts w:cs="Arial"/>
          <w:szCs w:val="20"/>
        </w:rPr>
        <w:t xml:space="preserve"> </w:t>
      </w:r>
    </w:p>
    <w:p w14:paraId="432B3085" w14:textId="77777777" w:rsidR="00415A9D" w:rsidRPr="00B81BE6" w:rsidRDefault="00415A9D" w:rsidP="00415A9D">
      <w:pPr>
        <w:pStyle w:val="Heading4"/>
        <w:rPr>
          <w:rFonts w:cs="Arial"/>
          <w:szCs w:val="20"/>
        </w:rPr>
      </w:pPr>
      <w:bookmarkStart w:id="145" w:name="_Ref146620274"/>
      <w:r w:rsidRPr="00B81BE6">
        <w:rPr>
          <w:rFonts w:cs="Arial"/>
          <w:szCs w:val="20"/>
        </w:rPr>
        <w:t>may be counted for the purpose of determining whether there is a quorum at any meeting at which the Matter is considered.</w:t>
      </w:r>
      <w:bookmarkEnd w:id="145"/>
      <w:r w:rsidRPr="00B81BE6">
        <w:rPr>
          <w:rFonts w:cs="Arial"/>
          <w:szCs w:val="20"/>
        </w:rPr>
        <w:t xml:space="preserve"> </w:t>
      </w:r>
    </w:p>
    <w:p w14:paraId="6AF13C46" w14:textId="17BF4615" w:rsidR="00415A9D" w:rsidRPr="00B81BE6" w:rsidRDefault="00415A9D" w:rsidP="00415A9D">
      <w:pPr>
        <w:pStyle w:val="Heading3"/>
        <w:numPr>
          <w:ilvl w:val="2"/>
          <w:numId w:val="12"/>
        </w:numPr>
        <w:tabs>
          <w:tab w:val="clear" w:pos="709"/>
        </w:tabs>
        <w:rPr>
          <w:rFonts w:cs="Arial"/>
          <w:szCs w:val="20"/>
        </w:rPr>
      </w:pPr>
      <w:bookmarkStart w:id="146" w:name="_Ref146530615"/>
      <w:bookmarkStart w:id="147" w:name="_Ref152684036"/>
      <w:r w:rsidRPr="00B81BE6">
        <w:rPr>
          <w:rFonts w:cs="Arial"/>
          <w:b/>
          <w:bCs/>
          <w:szCs w:val="20"/>
        </w:rPr>
        <w:t xml:space="preserve">Calling of SGM: </w:t>
      </w:r>
      <w:r w:rsidRPr="00B81BE6">
        <w:rPr>
          <w:rFonts w:cs="Arial"/>
          <w:szCs w:val="20"/>
        </w:rPr>
        <w:t xml:space="preserve">Despite clause </w:t>
      </w:r>
      <w:r w:rsidRPr="00B81BE6">
        <w:rPr>
          <w:rFonts w:cs="Arial"/>
          <w:szCs w:val="20"/>
        </w:rPr>
        <w:fldChar w:fldCharType="begin"/>
      </w:r>
      <w:r w:rsidRPr="00B81BE6">
        <w:rPr>
          <w:rFonts w:cs="Arial"/>
          <w:szCs w:val="20"/>
        </w:rPr>
        <w:instrText xml:space="preserve"> REF _Ref146530571 \n \h  \* MERGEFORMAT </w:instrText>
      </w:r>
      <w:r w:rsidRPr="00B81BE6">
        <w:rPr>
          <w:rFonts w:cs="Arial"/>
          <w:szCs w:val="20"/>
        </w:rPr>
      </w:r>
      <w:r w:rsidRPr="00B81BE6">
        <w:rPr>
          <w:rFonts w:cs="Arial"/>
          <w:szCs w:val="20"/>
        </w:rPr>
        <w:fldChar w:fldCharType="separate"/>
      </w:r>
      <w:r w:rsidR="009B40C3">
        <w:rPr>
          <w:rFonts w:cs="Arial"/>
          <w:szCs w:val="20"/>
        </w:rPr>
        <w:t>9.3</w:t>
      </w:r>
      <w:r w:rsidRPr="00B81BE6">
        <w:rPr>
          <w:rFonts w:cs="Arial"/>
          <w:szCs w:val="20"/>
        </w:rPr>
        <w:fldChar w:fldCharType="end"/>
      </w:r>
      <w:r w:rsidRPr="00B81BE6">
        <w:rPr>
          <w:rFonts w:cs="Arial"/>
          <w:szCs w:val="20"/>
        </w:rPr>
        <w:t xml:space="preserve">, if 50% or more </w:t>
      </w:r>
      <w:r w:rsidRPr="00B81BE6">
        <w:rPr>
          <w:rFonts w:cs="Arial"/>
          <w:bCs/>
          <w:szCs w:val="20"/>
        </w:rPr>
        <w:t>Committee</w:t>
      </w:r>
      <w:r w:rsidRPr="00B81BE6">
        <w:rPr>
          <w:rFonts w:cs="Arial"/>
          <w:b/>
          <w:szCs w:val="20"/>
        </w:rPr>
        <w:t xml:space="preserve"> </w:t>
      </w:r>
      <w:r w:rsidRPr="00B81BE6">
        <w:rPr>
          <w:rFonts w:cs="Arial"/>
          <w:szCs w:val="20"/>
        </w:rPr>
        <w:t>Members are Interested in a Matter, an SGM must be called to consider and determine the Matter.</w:t>
      </w:r>
      <w:bookmarkEnd w:id="146"/>
      <w:r w:rsidRPr="00B81BE6">
        <w:rPr>
          <w:rFonts w:cs="Arial"/>
          <w:szCs w:val="20"/>
        </w:rPr>
        <w:t xml:space="preserve"> </w:t>
      </w:r>
      <w:bookmarkEnd w:id="147"/>
    </w:p>
    <w:p w14:paraId="43A24117" w14:textId="77777777" w:rsidR="00415A9D" w:rsidRPr="00B81BE6" w:rsidRDefault="00415A9D" w:rsidP="00415A9D">
      <w:pPr>
        <w:pStyle w:val="Heading3"/>
        <w:numPr>
          <w:ilvl w:val="2"/>
          <w:numId w:val="12"/>
        </w:numPr>
        <w:tabs>
          <w:tab w:val="clear" w:pos="709"/>
        </w:tabs>
        <w:rPr>
          <w:rFonts w:cs="Arial"/>
          <w:szCs w:val="20"/>
        </w:rPr>
      </w:pPr>
      <w:bookmarkStart w:id="148" w:name="_Hlk152756945"/>
      <w:bookmarkStart w:id="149" w:name="_Ref146530623"/>
      <w:bookmarkStart w:id="150" w:name="_Ref149485629"/>
      <w:r w:rsidRPr="00B81BE6">
        <w:rPr>
          <w:rFonts w:cs="Arial"/>
          <w:b/>
          <w:bCs/>
          <w:szCs w:val="20"/>
        </w:rPr>
        <w:t xml:space="preserve">Notice of failure to comply: </w:t>
      </w:r>
      <w:bookmarkEnd w:id="148"/>
      <w:r w:rsidRPr="00B81BE6">
        <w:rPr>
          <w:rFonts w:cs="Arial"/>
          <w:szCs w:val="20"/>
        </w:rPr>
        <w:t>The Committee must notify Members of a failure to comply with section 63 or 64 of the Act, and of any transactions affected, as soon as practicable after becoming aware of the failure.</w:t>
      </w:r>
      <w:bookmarkEnd w:id="149"/>
      <w:bookmarkEnd w:id="150"/>
      <w:r w:rsidRPr="00B81BE6">
        <w:rPr>
          <w:rFonts w:cs="Arial"/>
          <w:szCs w:val="20"/>
        </w:rPr>
        <w:t xml:space="preserve"> </w:t>
      </w:r>
    </w:p>
    <w:p w14:paraId="42A7EC57" w14:textId="77777777" w:rsidR="00415A9D" w:rsidRPr="00B81BE6" w:rsidRDefault="00415A9D" w:rsidP="00415A9D">
      <w:pPr>
        <w:pStyle w:val="Heading1"/>
        <w:numPr>
          <w:ilvl w:val="0"/>
          <w:numId w:val="12"/>
        </w:numPr>
        <w:tabs>
          <w:tab w:val="clear" w:pos="709"/>
        </w:tabs>
        <w:rPr>
          <w:rFonts w:cs="Arial"/>
          <w:sz w:val="20"/>
          <w:szCs w:val="20"/>
          <w:lang w:val="en-US"/>
        </w:rPr>
      </w:pPr>
      <w:bookmarkStart w:id="151" w:name="_Toc149557530"/>
      <w:bookmarkStart w:id="152" w:name="_Toc152684214"/>
      <w:bookmarkStart w:id="153" w:name="_Toc194313429"/>
      <w:bookmarkStart w:id="154" w:name="_Ref145949730"/>
      <w:r w:rsidRPr="00B81BE6">
        <w:rPr>
          <w:rFonts w:cs="Arial"/>
          <w:sz w:val="20"/>
          <w:szCs w:val="20"/>
          <w:lang w:val="en-US"/>
        </w:rPr>
        <w:t>Patron</w:t>
      </w:r>
      <w:bookmarkEnd w:id="151"/>
      <w:r w:rsidRPr="00B81BE6">
        <w:rPr>
          <w:rFonts w:cs="Arial"/>
          <w:sz w:val="20"/>
          <w:szCs w:val="20"/>
          <w:lang w:val="en-US"/>
        </w:rPr>
        <w:t>s</w:t>
      </w:r>
      <w:bookmarkEnd w:id="152"/>
      <w:bookmarkEnd w:id="153"/>
    </w:p>
    <w:p w14:paraId="3F22AF68" w14:textId="77777777" w:rsidR="00415A9D" w:rsidRPr="00B81BE6" w:rsidRDefault="00415A9D" w:rsidP="00415A9D">
      <w:pPr>
        <w:pStyle w:val="Heading3"/>
        <w:numPr>
          <w:ilvl w:val="0"/>
          <w:numId w:val="0"/>
        </w:numPr>
        <w:ind w:left="709"/>
        <w:rPr>
          <w:rFonts w:cs="Arial"/>
          <w:szCs w:val="20"/>
          <w:lang w:val="en-US"/>
        </w:rPr>
      </w:pPr>
      <w:r w:rsidRPr="00B81BE6">
        <w:rPr>
          <w:rFonts w:cs="Arial"/>
          <w:szCs w:val="20"/>
          <w:lang w:val="en-US"/>
        </w:rPr>
        <w:t xml:space="preserve">A person may be invited by the Committee to be a Patron </w:t>
      </w:r>
      <w:bookmarkStart w:id="155" w:name="_Hlk152756906"/>
      <w:r w:rsidRPr="00B81BE6">
        <w:rPr>
          <w:rFonts w:cs="Arial"/>
          <w:szCs w:val="20"/>
          <w:lang w:val="en-US"/>
        </w:rPr>
        <w:t xml:space="preserve">to show their support for the Club and to help establish or maintain public credibility </w:t>
      </w:r>
      <w:proofErr w:type="gramStart"/>
      <w:r w:rsidRPr="00B81BE6">
        <w:rPr>
          <w:rFonts w:cs="Arial"/>
          <w:szCs w:val="20"/>
          <w:lang w:val="en-US"/>
        </w:rPr>
        <w:t>of</w:t>
      </w:r>
      <w:proofErr w:type="gramEnd"/>
      <w:r w:rsidRPr="00B81BE6">
        <w:rPr>
          <w:rFonts w:cs="Arial"/>
          <w:szCs w:val="20"/>
          <w:lang w:val="en-US"/>
        </w:rPr>
        <w:t xml:space="preserve"> </w:t>
      </w:r>
      <w:r w:rsidRPr="00B81BE6">
        <w:rPr>
          <w:rFonts w:eastAsia="Calibri" w:cs="Arial"/>
          <w:szCs w:val="20"/>
        </w:rPr>
        <w:t>the Club</w:t>
      </w:r>
      <w:bookmarkEnd w:id="155"/>
      <w:r w:rsidRPr="00B81BE6">
        <w:rPr>
          <w:rFonts w:cs="Arial"/>
          <w:szCs w:val="20"/>
          <w:lang w:val="en-US"/>
        </w:rPr>
        <w:t>. A Patron is entitled to attend and speak at General Meetings but has no right to vote.</w:t>
      </w:r>
    </w:p>
    <w:p w14:paraId="30AFEE8A" w14:textId="77777777" w:rsidR="00415A9D" w:rsidRPr="00415A9D" w:rsidRDefault="00415A9D" w:rsidP="00415A9D">
      <w:pPr>
        <w:pStyle w:val="Heading1"/>
        <w:numPr>
          <w:ilvl w:val="0"/>
          <w:numId w:val="12"/>
        </w:numPr>
        <w:rPr>
          <w:rFonts w:cs="Arial"/>
          <w:sz w:val="20"/>
          <w:szCs w:val="20"/>
        </w:rPr>
      </w:pPr>
      <w:bookmarkStart w:id="156" w:name="_Toc152684215"/>
      <w:bookmarkStart w:id="157" w:name="_Toc194313430"/>
      <w:bookmarkEnd w:id="154"/>
      <w:r w:rsidRPr="00415A9D">
        <w:rPr>
          <w:rFonts w:cs="Arial"/>
          <w:sz w:val="20"/>
          <w:szCs w:val="20"/>
        </w:rPr>
        <w:t>General Manager</w:t>
      </w:r>
      <w:bookmarkEnd w:id="156"/>
      <w:bookmarkEnd w:id="157"/>
    </w:p>
    <w:p w14:paraId="1FE02405" w14:textId="77777777" w:rsidR="00415A9D" w:rsidRPr="00415A9D" w:rsidRDefault="00415A9D" w:rsidP="00415A9D">
      <w:pPr>
        <w:pStyle w:val="Heading3"/>
        <w:numPr>
          <w:ilvl w:val="2"/>
          <w:numId w:val="12"/>
        </w:numPr>
        <w:tabs>
          <w:tab w:val="clear" w:pos="709"/>
        </w:tabs>
        <w:rPr>
          <w:rFonts w:cs="Arial"/>
          <w:szCs w:val="20"/>
        </w:rPr>
      </w:pPr>
      <w:r w:rsidRPr="00415A9D">
        <w:rPr>
          <w:rFonts w:cs="Arial"/>
          <w:b/>
          <w:bCs/>
          <w:szCs w:val="20"/>
        </w:rPr>
        <w:t xml:space="preserve">Role of General Manager: </w:t>
      </w:r>
      <w:r w:rsidRPr="00415A9D">
        <w:rPr>
          <w:rFonts w:cs="Arial"/>
          <w:szCs w:val="20"/>
        </w:rPr>
        <w:t xml:space="preserve">A Committee may engage a General Manager. The General Manager is under the direction of the Committee and is responsible for the day-to-day management of </w:t>
      </w:r>
      <w:r w:rsidRPr="00415A9D">
        <w:rPr>
          <w:rFonts w:eastAsia="Calibri" w:cs="Arial"/>
          <w:szCs w:val="20"/>
        </w:rPr>
        <w:t>the Club</w:t>
      </w:r>
      <w:r w:rsidRPr="00415A9D">
        <w:rPr>
          <w:rFonts w:cs="Arial"/>
          <w:szCs w:val="20"/>
          <w:lang w:val="en-US"/>
        </w:rPr>
        <w:t xml:space="preserve"> </w:t>
      </w:r>
      <w:r w:rsidRPr="00415A9D">
        <w:rPr>
          <w:rFonts w:cs="Arial"/>
          <w:szCs w:val="20"/>
        </w:rPr>
        <w:t>under this Constitution and the Bylaws and within any delegated authority from the Committee.</w:t>
      </w:r>
    </w:p>
    <w:p w14:paraId="74D28A5C" w14:textId="77777777" w:rsidR="00415A9D" w:rsidRPr="00415A9D" w:rsidRDefault="00415A9D" w:rsidP="00415A9D">
      <w:pPr>
        <w:pStyle w:val="Heading3"/>
        <w:numPr>
          <w:ilvl w:val="2"/>
          <w:numId w:val="12"/>
        </w:numPr>
        <w:tabs>
          <w:tab w:val="clear" w:pos="709"/>
        </w:tabs>
        <w:rPr>
          <w:rFonts w:cs="Arial"/>
          <w:szCs w:val="20"/>
        </w:rPr>
      </w:pPr>
      <w:r w:rsidRPr="00415A9D">
        <w:rPr>
          <w:rFonts w:cs="Arial"/>
          <w:b/>
          <w:bCs/>
          <w:szCs w:val="20"/>
        </w:rPr>
        <w:t xml:space="preserve">Committee involvement: </w:t>
      </w:r>
      <w:r w:rsidRPr="00415A9D">
        <w:rPr>
          <w:rFonts w:cs="Arial"/>
          <w:szCs w:val="20"/>
        </w:rPr>
        <w:t xml:space="preserve">The General Manager may attend Committee meetings when required by the Committee but has no voting rights. </w:t>
      </w:r>
    </w:p>
    <w:p w14:paraId="4C12F49D" w14:textId="77777777" w:rsidR="00415A9D" w:rsidRPr="00415A9D" w:rsidRDefault="00415A9D" w:rsidP="00415A9D">
      <w:pPr>
        <w:pStyle w:val="Heading1"/>
        <w:numPr>
          <w:ilvl w:val="0"/>
          <w:numId w:val="12"/>
        </w:numPr>
        <w:tabs>
          <w:tab w:val="clear" w:pos="709"/>
        </w:tabs>
        <w:rPr>
          <w:rFonts w:cs="Arial"/>
          <w:sz w:val="20"/>
          <w:szCs w:val="20"/>
          <w:lang w:val="en-US"/>
        </w:rPr>
      </w:pPr>
      <w:bookmarkStart w:id="158" w:name="_Toc149557533"/>
      <w:bookmarkStart w:id="159" w:name="_Toc152684216"/>
      <w:bookmarkStart w:id="160" w:name="_Toc194313431"/>
      <w:r w:rsidRPr="00415A9D">
        <w:rPr>
          <w:rFonts w:cs="Arial"/>
          <w:sz w:val="20"/>
          <w:szCs w:val="20"/>
          <w:lang w:val="en-US"/>
        </w:rPr>
        <w:t>Finances</w:t>
      </w:r>
      <w:bookmarkEnd w:id="100"/>
      <w:bookmarkEnd w:id="101"/>
      <w:bookmarkEnd w:id="158"/>
      <w:bookmarkEnd w:id="159"/>
      <w:bookmarkEnd w:id="160"/>
      <w:r w:rsidRPr="00415A9D">
        <w:rPr>
          <w:rFonts w:cs="Arial"/>
          <w:sz w:val="20"/>
          <w:szCs w:val="20"/>
          <w:lang w:val="en-US"/>
        </w:rPr>
        <w:t xml:space="preserve"> </w:t>
      </w:r>
    </w:p>
    <w:p w14:paraId="0E3F1B5B" w14:textId="6F1DE14A" w:rsidR="00415A9D" w:rsidRPr="00415A9D" w:rsidRDefault="00415A9D" w:rsidP="00415A9D">
      <w:pPr>
        <w:pStyle w:val="Heading3"/>
        <w:numPr>
          <w:ilvl w:val="2"/>
          <w:numId w:val="12"/>
        </w:numPr>
        <w:tabs>
          <w:tab w:val="clear" w:pos="709"/>
        </w:tabs>
        <w:rPr>
          <w:rFonts w:cs="Arial"/>
          <w:color w:val="FF0000"/>
          <w:szCs w:val="20"/>
          <w:lang w:val="en-US"/>
        </w:rPr>
      </w:pPr>
      <w:r w:rsidRPr="00415A9D">
        <w:rPr>
          <w:rFonts w:cs="Arial"/>
          <w:b/>
          <w:bCs/>
          <w:szCs w:val="20"/>
          <w:lang w:val="en-US"/>
        </w:rPr>
        <w:t xml:space="preserve">Control and management of finances: </w:t>
      </w:r>
      <w:r w:rsidRPr="00415A9D">
        <w:rPr>
          <w:rFonts w:cs="Arial"/>
          <w:szCs w:val="20"/>
          <w:lang w:val="en-US"/>
        </w:rPr>
        <w:t xml:space="preserve">The funds and property of the Club are controlled, invested and disposed of by the Committee, subject to this Constitution and devoted solely to the promotion of the purposes of the Club set out in clause </w:t>
      </w:r>
      <w:r w:rsidRPr="00415A9D">
        <w:rPr>
          <w:rFonts w:cs="Arial"/>
          <w:szCs w:val="20"/>
          <w:lang w:val="en-US"/>
        </w:rPr>
        <w:fldChar w:fldCharType="begin"/>
      </w:r>
      <w:r w:rsidRPr="00415A9D">
        <w:rPr>
          <w:rFonts w:cs="Arial"/>
          <w:szCs w:val="20"/>
          <w:lang w:val="en-US"/>
        </w:rPr>
        <w:instrText xml:space="preserve"> REF _Ref150327025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3</w:t>
      </w:r>
      <w:r w:rsidRPr="00415A9D">
        <w:rPr>
          <w:rFonts w:cs="Arial"/>
          <w:szCs w:val="20"/>
          <w:lang w:val="en-US"/>
        </w:rPr>
        <w:fldChar w:fldCharType="end"/>
      </w:r>
      <w:r w:rsidRPr="00415A9D">
        <w:rPr>
          <w:rFonts w:cs="Arial"/>
          <w:szCs w:val="20"/>
          <w:lang w:val="en-US"/>
        </w:rPr>
        <w:t xml:space="preserve">. </w:t>
      </w:r>
    </w:p>
    <w:p w14:paraId="26093040" w14:textId="6E80B08F"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Balance date: </w:t>
      </w:r>
      <w:r w:rsidRPr="00415A9D">
        <w:rPr>
          <w:rFonts w:cs="Arial"/>
          <w:szCs w:val="20"/>
          <w:lang w:val="en-US"/>
        </w:rPr>
        <w:t xml:space="preserve">The Club’s balance date is </w:t>
      </w:r>
      <w:r w:rsidRPr="00083314">
        <w:rPr>
          <w:rFonts w:cs="Arial"/>
          <w:color w:val="4472C4" w:themeColor="accent1"/>
          <w:szCs w:val="20"/>
          <w:lang w:val="en-US"/>
        </w:rPr>
        <w:t xml:space="preserve">the date set out in </w:t>
      </w:r>
      <w:r w:rsidR="00083314">
        <w:rPr>
          <w:rFonts w:cs="Arial"/>
          <w:color w:val="4472C4" w:themeColor="accent1"/>
          <w:szCs w:val="20"/>
          <w:lang w:val="en-US"/>
        </w:rPr>
        <w:t xml:space="preserve">Item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_Ref215132592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21</w:t>
      </w:r>
      <w:r w:rsidR="00083314">
        <w:rPr>
          <w:rFonts w:cs="Arial"/>
          <w:color w:val="4472C4" w:themeColor="accent1"/>
          <w:szCs w:val="20"/>
          <w:lang w:val="en-US"/>
        </w:rPr>
        <w:fldChar w:fldCharType="end"/>
      </w:r>
      <w:r w:rsidR="00083314">
        <w:rPr>
          <w:rFonts w:cs="Arial"/>
          <w:color w:val="4472C4" w:themeColor="accent1"/>
          <w:szCs w:val="20"/>
          <w:lang w:val="en-US"/>
        </w:rPr>
        <w:t xml:space="preserve"> of </w:t>
      </w:r>
      <w:r w:rsidRPr="00083314">
        <w:rPr>
          <w:rFonts w:cs="Arial"/>
          <w:color w:val="4472C4" w:themeColor="accent1"/>
          <w:szCs w:val="20"/>
          <w:lang w:val="en-US"/>
        </w:rPr>
        <w:t xml:space="preserve">Part 1 </w:t>
      </w:r>
      <w:r w:rsidRPr="00415A9D">
        <w:rPr>
          <w:rFonts w:cs="Arial"/>
          <w:szCs w:val="20"/>
          <w:lang w:val="en-US"/>
        </w:rPr>
        <w:t>or the date the Committee decides.</w:t>
      </w:r>
    </w:p>
    <w:p w14:paraId="498CD7F3" w14:textId="4B940199" w:rsidR="00415A9D" w:rsidRPr="002A5B79" w:rsidRDefault="00415A9D" w:rsidP="00415A9D">
      <w:pPr>
        <w:pStyle w:val="Heading3"/>
        <w:numPr>
          <w:ilvl w:val="2"/>
          <w:numId w:val="12"/>
        </w:numPr>
        <w:tabs>
          <w:tab w:val="clear" w:pos="709"/>
        </w:tabs>
        <w:rPr>
          <w:rFonts w:cs="Arial"/>
          <w:szCs w:val="20"/>
          <w:lang w:val="en-US"/>
        </w:rPr>
      </w:pPr>
      <w:r w:rsidRPr="002A5B79">
        <w:rPr>
          <w:rFonts w:cs="Arial"/>
          <w:b/>
          <w:bCs/>
          <w:szCs w:val="20"/>
          <w:lang w:val="en-US"/>
        </w:rPr>
        <w:t>Audit or</w:t>
      </w:r>
      <w:r w:rsidRPr="002A5B79">
        <w:rPr>
          <w:rFonts w:cs="Arial"/>
          <w:b/>
          <w:bCs/>
          <w:i/>
          <w:iCs/>
          <w:szCs w:val="20"/>
          <w:lang w:val="en-US"/>
        </w:rPr>
        <w:t xml:space="preserve"> </w:t>
      </w:r>
      <w:r w:rsidRPr="002A5B79">
        <w:rPr>
          <w:rFonts w:cs="Arial"/>
          <w:b/>
          <w:bCs/>
          <w:szCs w:val="20"/>
          <w:lang w:val="en-US"/>
        </w:rPr>
        <w:t xml:space="preserve">Review of financial statements: </w:t>
      </w:r>
      <w:r w:rsidRPr="002A5B79">
        <w:rPr>
          <w:rFonts w:eastAsia="Calibri" w:cs="Arial"/>
          <w:szCs w:val="20"/>
        </w:rPr>
        <w:t>The Club’</w:t>
      </w:r>
      <w:r w:rsidRPr="002A5B79">
        <w:rPr>
          <w:rFonts w:cs="Arial"/>
          <w:szCs w:val="20"/>
          <w:lang w:val="en-US"/>
        </w:rPr>
        <w:t xml:space="preserve">s financial statements must be audited or reviewed each year </w:t>
      </w:r>
      <w:r w:rsidR="002A5B79" w:rsidRPr="002A5B79">
        <w:rPr>
          <w:rFonts w:cs="Arial"/>
          <w:szCs w:val="20"/>
          <w:lang w:val="en-US"/>
        </w:rPr>
        <w:t xml:space="preserve">if required by law or by the Committee </w:t>
      </w:r>
      <w:r w:rsidRPr="002A5B79">
        <w:rPr>
          <w:rFonts w:cs="Arial"/>
          <w:szCs w:val="20"/>
          <w:lang w:val="en-US"/>
        </w:rPr>
        <w:t>and the audited or</w:t>
      </w:r>
      <w:r w:rsidRPr="002A5B79">
        <w:rPr>
          <w:rFonts w:cs="Arial"/>
          <w:i/>
          <w:iCs/>
          <w:szCs w:val="20"/>
          <w:lang w:val="en-US"/>
        </w:rPr>
        <w:t xml:space="preserve"> </w:t>
      </w:r>
      <w:r w:rsidRPr="002A5B79">
        <w:rPr>
          <w:rFonts w:cs="Arial"/>
          <w:szCs w:val="20"/>
          <w:lang w:val="en-US"/>
        </w:rPr>
        <w:t>reviewed financial statements must be submitted to the AGM. The auditor or</w:t>
      </w:r>
      <w:r w:rsidRPr="002A5B79">
        <w:rPr>
          <w:rFonts w:cs="Arial"/>
          <w:i/>
          <w:iCs/>
          <w:szCs w:val="20"/>
          <w:lang w:val="en-US"/>
        </w:rPr>
        <w:t xml:space="preserve"> </w:t>
      </w:r>
      <w:r w:rsidRPr="002A5B79">
        <w:rPr>
          <w:rFonts w:cs="Arial"/>
          <w:szCs w:val="20"/>
          <w:lang w:val="en-US"/>
        </w:rPr>
        <w:t xml:space="preserve">reviewer will be appointed by the Committee. </w:t>
      </w:r>
    </w:p>
    <w:p w14:paraId="3B4550CE" w14:textId="77777777" w:rsidR="00415A9D" w:rsidRPr="00415A9D" w:rsidRDefault="00415A9D" w:rsidP="00415A9D">
      <w:pPr>
        <w:pStyle w:val="Heading3"/>
        <w:numPr>
          <w:ilvl w:val="2"/>
          <w:numId w:val="12"/>
        </w:numPr>
        <w:rPr>
          <w:rFonts w:cs="Arial"/>
          <w:szCs w:val="20"/>
        </w:rPr>
      </w:pPr>
      <w:bookmarkStart w:id="161" w:name="_Ref149304734"/>
      <w:bookmarkStart w:id="162" w:name="_Hlk146727617"/>
      <w:bookmarkStart w:id="163" w:name="_Hlk146611952"/>
      <w:r w:rsidRPr="00415A9D">
        <w:rPr>
          <w:rFonts w:cs="Arial"/>
          <w:b/>
          <w:bCs/>
          <w:szCs w:val="20"/>
        </w:rPr>
        <w:t xml:space="preserve">No personal benefit: </w:t>
      </w:r>
      <w:r w:rsidRPr="00415A9D">
        <w:rPr>
          <w:rFonts w:cs="Arial"/>
          <w:szCs w:val="20"/>
        </w:rPr>
        <w:t>The Officers and Members may not receive any distributions of profit or income from the Club. This does not prevent Officers or Members:</w:t>
      </w:r>
      <w:bookmarkEnd w:id="161"/>
    </w:p>
    <w:p w14:paraId="6D39CC45" w14:textId="77777777" w:rsidR="00415A9D" w:rsidRPr="00415A9D" w:rsidRDefault="00415A9D" w:rsidP="00415A9D">
      <w:pPr>
        <w:pStyle w:val="Heading4"/>
        <w:rPr>
          <w:rFonts w:cs="Arial"/>
          <w:szCs w:val="20"/>
        </w:rPr>
      </w:pPr>
      <w:r w:rsidRPr="00415A9D">
        <w:rPr>
          <w:rFonts w:cs="Arial"/>
          <w:szCs w:val="20"/>
        </w:rPr>
        <w:t>receiving reimbursement of actual and reasonable expenses incurred, or</w:t>
      </w:r>
    </w:p>
    <w:p w14:paraId="5D5E604F" w14:textId="77777777" w:rsidR="00415A9D" w:rsidRPr="00415A9D" w:rsidRDefault="00415A9D" w:rsidP="00415A9D">
      <w:pPr>
        <w:pStyle w:val="Heading4"/>
        <w:rPr>
          <w:rFonts w:cs="Arial"/>
          <w:szCs w:val="20"/>
        </w:rPr>
      </w:pPr>
      <w:proofErr w:type="gramStart"/>
      <w:r w:rsidRPr="00415A9D">
        <w:rPr>
          <w:rFonts w:cs="Arial"/>
          <w:szCs w:val="20"/>
        </w:rPr>
        <w:lastRenderedPageBreak/>
        <w:t>entering into</w:t>
      </w:r>
      <w:proofErr w:type="gramEnd"/>
      <w:r w:rsidRPr="00415A9D">
        <w:rPr>
          <w:rFonts w:cs="Arial"/>
          <w:szCs w:val="20"/>
        </w:rPr>
        <w:t xml:space="preserve"> any transactions with the Club for goods or services supplied to or from them, which are at arms’ length, relative to what would occur between unrelated parties,</w:t>
      </w:r>
    </w:p>
    <w:p w14:paraId="08A1B09C" w14:textId="77777777" w:rsidR="00415A9D" w:rsidRPr="00415A9D" w:rsidRDefault="00415A9D" w:rsidP="00415A9D">
      <w:pPr>
        <w:pStyle w:val="Heading3"/>
        <w:numPr>
          <w:ilvl w:val="0"/>
          <w:numId w:val="0"/>
        </w:numPr>
        <w:ind w:left="709"/>
        <w:rPr>
          <w:rFonts w:cs="Arial"/>
          <w:szCs w:val="20"/>
          <w:lang w:val="en-US"/>
        </w:rPr>
      </w:pPr>
      <w:r w:rsidRPr="00415A9D">
        <w:rPr>
          <w:rFonts w:cs="Arial"/>
          <w:szCs w:val="20"/>
        </w:rPr>
        <w:t>provided no Officer or Member is allowed to influence any such decision made by the Club</w:t>
      </w:r>
      <w:r w:rsidRPr="00415A9D">
        <w:rPr>
          <w:rFonts w:cs="Arial"/>
          <w:color w:val="00B050"/>
          <w:szCs w:val="20"/>
        </w:rPr>
        <w:t xml:space="preserve"> </w:t>
      </w:r>
      <w:r w:rsidRPr="00415A9D">
        <w:rPr>
          <w:rFonts w:cs="Arial"/>
          <w:szCs w:val="20"/>
        </w:rPr>
        <w:t xml:space="preserve">in respect of payments or transactions between it and them, their direct family or any associated entity. </w:t>
      </w:r>
      <w:bookmarkStart w:id="164" w:name="_Toc107235109"/>
      <w:bookmarkStart w:id="165" w:name="_Ref107920351"/>
      <w:bookmarkStart w:id="166" w:name="_Toc149557535"/>
      <w:bookmarkStart w:id="167" w:name="_Toc152684218"/>
      <w:bookmarkStart w:id="168" w:name="_Toc194313432"/>
      <w:bookmarkEnd w:id="162"/>
      <w:bookmarkEnd w:id="163"/>
      <w:r w:rsidRPr="00415A9D">
        <w:rPr>
          <w:rFonts w:cs="Arial"/>
          <w:szCs w:val="20"/>
          <w:lang w:val="en-US"/>
        </w:rPr>
        <w:t>Amendments</w:t>
      </w:r>
      <w:bookmarkEnd w:id="164"/>
      <w:bookmarkEnd w:id="165"/>
      <w:bookmarkEnd w:id="166"/>
      <w:bookmarkEnd w:id="167"/>
      <w:bookmarkEnd w:id="168"/>
    </w:p>
    <w:p w14:paraId="3E011874" w14:textId="77777777" w:rsidR="00415A9D" w:rsidRPr="00415A9D" w:rsidRDefault="00415A9D" w:rsidP="00415A9D">
      <w:pPr>
        <w:pStyle w:val="Heading1"/>
        <w:rPr>
          <w:rFonts w:cs="Arial"/>
          <w:sz w:val="20"/>
          <w:szCs w:val="20"/>
          <w:lang w:val="en-US"/>
        </w:rPr>
      </w:pPr>
      <w:r w:rsidRPr="00415A9D">
        <w:rPr>
          <w:rFonts w:cs="Arial"/>
          <w:sz w:val="20"/>
          <w:szCs w:val="20"/>
          <w:lang w:val="en-US"/>
        </w:rPr>
        <w:t>Amendments</w:t>
      </w:r>
    </w:p>
    <w:p w14:paraId="4B13F46E" w14:textId="77777777"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Amendments: </w:t>
      </w:r>
      <w:r w:rsidRPr="00415A9D">
        <w:rPr>
          <w:rFonts w:cs="Arial"/>
          <w:szCs w:val="20"/>
          <w:lang w:val="en-US"/>
        </w:rPr>
        <w:t>This Constitution may only be amended or replaced by Special Resolution of Members at a General Meeting.</w:t>
      </w:r>
      <w:bookmarkStart w:id="169" w:name="_Hlk146529109"/>
      <w:r w:rsidRPr="00415A9D">
        <w:rPr>
          <w:rFonts w:cs="Arial"/>
          <w:b/>
          <w:bCs/>
          <w:color w:val="FF0000"/>
          <w:szCs w:val="20"/>
          <w:lang w:val="en-US"/>
        </w:rPr>
        <w:t xml:space="preserve"> </w:t>
      </w:r>
      <w:bookmarkEnd w:id="169"/>
    </w:p>
    <w:p w14:paraId="5794F514" w14:textId="77777777" w:rsidR="00415A9D" w:rsidRPr="00415A9D" w:rsidRDefault="00415A9D" w:rsidP="00415A9D">
      <w:pPr>
        <w:pStyle w:val="Heading3"/>
        <w:numPr>
          <w:ilvl w:val="2"/>
          <w:numId w:val="12"/>
        </w:numPr>
        <w:tabs>
          <w:tab w:val="clear" w:pos="709"/>
        </w:tabs>
        <w:rPr>
          <w:rFonts w:cs="Arial"/>
          <w:color w:val="538135" w:themeColor="accent6" w:themeShade="BF"/>
          <w:szCs w:val="20"/>
          <w:lang w:val="en-US"/>
        </w:rPr>
      </w:pPr>
      <w:bookmarkStart w:id="170" w:name="_Hlk146620804"/>
      <w:r w:rsidRPr="00415A9D">
        <w:rPr>
          <w:rFonts w:cs="Arial"/>
          <w:b/>
          <w:bCs/>
          <w:szCs w:val="20"/>
          <w:lang w:val="en-US"/>
        </w:rPr>
        <w:t xml:space="preserve">No amendment: </w:t>
      </w:r>
      <w:r w:rsidRPr="00415A9D">
        <w:rPr>
          <w:rFonts w:cs="Arial"/>
          <w:szCs w:val="20"/>
          <w:lang w:val="en-US"/>
        </w:rPr>
        <w:t xml:space="preserve">No addition to, deletion from or alteration of this Constitution may be made which would allow personal pecuniary profits to any individuals. </w:t>
      </w:r>
    </w:p>
    <w:p w14:paraId="088AE74C" w14:textId="77777777" w:rsidR="00415A9D" w:rsidRPr="00415A9D" w:rsidRDefault="00415A9D" w:rsidP="00415A9D">
      <w:pPr>
        <w:pStyle w:val="Heading1"/>
        <w:numPr>
          <w:ilvl w:val="0"/>
          <w:numId w:val="12"/>
        </w:numPr>
        <w:tabs>
          <w:tab w:val="clear" w:pos="709"/>
        </w:tabs>
        <w:rPr>
          <w:rFonts w:cs="Arial"/>
          <w:sz w:val="20"/>
          <w:szCs w:val="20"/>
          <w:lang w:val="en-US"/>
        </w:rPr>
      </w:pPr>
      <w:bookmarkStart w:id="171" w:name="_Toc149557536"/>
      <w:bookmarkStart w:id="172" w:name="_Ref150329473"/>
      <w:bookmarkStart w:id="173" w:name="_Toc152684219"/>
      <w:bookmarkStart w:id="174" w:name="_Toc194313433"/>
      <w:bookmarkEnd w:id="170"/>
      <w:r w:rsidRPr="00415A9D">
        <w:rPr>
          <w:rFonts w:cs="Arial"/>
          <w:sz w:val="20"/>
          <w:szCs w:val="20"/>
          <w:lang w:val="en-US"/>
        </w:rPr>
        <w:t>Bylaws</w:t>
      </w:r>
      <w:bookmarkEnd w:id="171"/>
      <w:bookmarkEnd w:id="172"/>
      <w:bookmarkEnd w:id="173"/>
      <w:r w:rsidRPr="00415A9D">
        <w:rPr>
          <w:rFonts w:cs="Arial"/>
          <w:sz w:val="20"/>
          <w:szCs w:val="20"/>
          <w:lang w:val="en-US"/>
        </w:rPr>
        <w:t xml:space="preserve"> and Integrity</w:t>
      </w:r>
      <w:bookmarkEnd w:id="174"/>
    </w:p>
    <w:p w14:paraId="53D7F8B8" w14:textId="5D1706E5" w:rsidR="00415A9D" w:rsidRPr="00415A9D" w:rsidRDefault="00415A9D" w:rsidP="00415A9D">
      <w:pPr>
        <w:pStyle w:val="Heading3"/>
        <w:numPr>
          <w:ilvl w:val="2"/>
          <w:numId w:val="12"/>
        </w:numPr>
        <w:tabs>
          <w:tab w:val="clear" w:pos="709"/>
        </w:tabs>
        <w:rPr>
          <w:rFonts w:cs="Arial"/>
          <w:szCs w:val="20"/>
          <w:lang w:val="en-US"/>
        </w:rPr>
      </w:pPr>
      <w:bookmarkStart w:id="175" w:name="_Ref112501829"/>
      <w:r w:rsidRPr="00415A9D">
        <w:rPr>
          <w:rFonts w:cs="Arial"/>
          <w:b/>
          <w:bCs/>
          <w:szCs w:val="20"/>
          <w:lang w:val="en-US"/>
        </w:rPr>
        <w:t xml:space="preserve">Bylaws: </w:t>
      </w:r>
      <w:r w:rsidRPr="00415A9D">
        <w:rPr>
          <w:rFonts w:cs="Arial"/>
          <w:szCs w:val="20"/>
          <w:lang w:val="en-US"/>
        </w:rPr>
        <w:t xml:space="preserve">The Committee may make and amend Bylaws for the conduct and control of the Club’s activities and codes of conduct applicable to Members. Any Bylaw must be consistent with this Constitution, the Club’s purposes set out in clause </w:t>
      </w:r>
      <w:r w:rsidRPr="00415A9D">
        <w:rPr>
          <w:rFonts w:cs="Arial"/>
          <w:szCs w:val="20"/>
          <w:lang w:val="en-US"/>
        </w:rPr>
        <w:fldChar w:fldCharType="begin"/>
      </w:r>
      <w:r w:rsidRPr="00415A9D">
        <w:rPr>
          <w:rFonts w:cs="Arial"/>
          <w:szCs w:val="20"/>
          <w:lang w:val="en-US"/>
        </w:rPr>
        <w:instrText xml:space="preserve"> REF _Ref150327025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3</w:t>
      </w:r>
      <w:r w:rsidRPr="00415A9D">
        <w:rPr>
          <w:rFonts w:cs="Arial"/>
          <w:szCs w:val="20"/>
          <w:lang w:val="en-US"/>
        </w:rPr>
        <w:fldChar w:fldCharType="end"/>
      </w:r>
      <w:r w:rsidRPr="00415A9D">
        <w:rPr>
          <w:rFonts w:cs="Arial"/>
          <w:szCs w:val="20"/>
          <w:lang w:val="en-US"/>
        </w:rPr>
        <w:t>, the Act and any other laws.</w:t>
      </w:r>
      <w:bookmarkEnd w:id="175"/>
      <w:r w:rsidRPr="00415A9D">
        <w:rPr>
          <w:rFonts w:cs="Arial"/>
          <w:szCs w:val="20"/>
          <w:lang w:val="en-US"/>
        </w:rPr>
        <w:t xml:space="preserve"> All Bylaws are binding on the Club and the Members. The making, amendment, revocation, or replacement of a Bylaw is not an amendment of this Constitution. </w:t>
      </w:r>
    </w:p>
    <w:p w14:paraId="1F6D87D5" w14:textId="38B169D8" w:rsidR="00415A9D" w:rsidRPr="009C5B6F" w:rsidRDefault="00415A9D" w:rsidP="00415A9D">
      <w:pPr>
        <w:pStyle w:val="Heading3"/>
        <w:numPr>
          <w:ilvl w:val="2"/>
          <w:numId w:val="36"/>
        </w:numPr>
        <w:tabs>
          <w:tab w:val="clear" w:pos="709"/>
          <w:tab w:val="num" w:pos="360"/>
        </w:tabs>
        <w:rPr>
          <w:rFonts w:cs="Arial"/>
          <w:szCs w:val="20"/>
          <w:lang w:val="en-US"/>
        </w:rPr>
      </w:pPr>
      <w:bookmarkStart w:id="176" w:name="_Hlk168141369"/>
      <w:bookmarkStart w:id="177" w:name="_Ref168488336"/>
      <w:r w:rsidRPr="009C5B6F">
        <w:rPr>
          <w:rFonts w:cs="Arial"/>
          <w:b/>
          <w:bCs/>
          <w:szCs w:val="20"/>
          <w:lang w:val="en-US"/>
        </w:rPr>
        <w:t xml:space="preserve">Definition: </w:t>
      </w:r>
      <w:r w:rsidRPr="009C5B6F">
        <w:rPr>
          <w:rFonts w:cs="Arial"/>
          <w:szCs w:val="20"/>
          <w:lang w:val="en-US"/>
        </w:rPr>
        <w:t xml:space="preserve">In this clause </w:t>
      </w:r>
      <w:r w:rsidRPr="009C5B6F">
        <w:rPr>
          <w:rFonts w:cs="Arial"/>
          <w:szCs w:val="20"/>
          <w:lang w:val="en-US"/>
        </w:rPr>
        <w:fldChar w:fldCharType="begin"/>
      </w:r>
      <w:r w:rsidRPr="009C5B6F">
        <w:rPr>
          <w:rFonts w:cs="Arial"/>
          <w:szCs w:val="20"/>
          <w:lang w:val="en-US"/>
        </w:rPr>
        <w:instrText xml:space="preserve"> REF _Ref168488336 \r \h  \* MERGEFORMAT </w:instrText>
      </w:r>
      <w:r w:rsidRPr="009C5B6F">
        <w:rPr>
          <w:rFonts w:cs="Arial"/>
          <w:szCs w:val="20"/>
          <w:lang w:val="en-US"/>
        </w:rPr>
      </w:r>
      <w:r w:rsidRPr="009C5B6F">
        <w:rPr>
          <w:rFonts w:cs="Arial"/>
          <w:szCs w:val="20"/>
          <w:lang w:val="en-US"/>
        </w:rPr>
        <w:fldChar w:fldCharType="separate"/>
      </w:r>
      <w:r w:rsidR="009B40C3">
        <w:rPr>
          <w:rFonts w:cs="Arial"/>
          <w:szCs w:val="20"/>
          <w:lang w:val="en-US"/>
        </w:rPr>
        <w:t>14.2</w:t>
      </w:r>
      <w:r w:rsidRPr="009C5B6F">
        <w:rPr>
          <w:rFonts w:cs="Arial"/>
          <w:szCs w:val="20"/>
          <w:lang w:val="en-US"/>
        </w:rPr>
        <w:fldChar w:fldCharType="end"/>
      </w:r>
      <w:r w:rsidRPr="009C5B6F">
        <w:rPr>
          <w:rFonts w:cs="Arial"/>
          <w:szCs w:val="20"/>
          <w:lang w:val="en-US"/>
        </w:rPr>
        <w:t xml:space="preserve"> </w:t>
      </w:r>
      <w:r w:rsidRPr="009C5B6F">
        <w:rPr>
          <w:rFonts w:cs="Arial"/>
          <w:b/>
          <w:bCs/>
          <w:szCs w:val="20"/>
          <w:lang w:val="en-US"/>
        </w:rPr>
        <w:t>Integrity Code</w:t>
      </w:r>
      <w:r w:rsidRPr="009C5B6F">
        <w:rPr>
          <w:rFonts w:cs="Arial"/>
          <w:szCs w:val="20"/>
          <w:lang w:val="en-US"/>
        </w:rPr>
        <w:t xml:space="preserve"> means </w:t>
      </w:r>
      <w:bookmarkStart w:id="178" w:name="_Hlk194575847"/>
      <w:r w:rsidRPr="009C5B6F">
        <w:rPr>
          <w:rFonts w:cs="Arial"/>
          <w:szCs w:val="20"/>
          <w:lang w:val="en-US"/>
        </w:rPr>
        <w:t>the Code of Integrity for Sport and Recreation issued by the Sport Integrity</w:t>
      </w:r>
      <w:bookmarkEnd w:id="178"/>
      <w:r w:rsidRPr="009C5B6F">
        <w:rPr>
          <w:rFonts w:cs="Arial"/>
          <w:szCs w:val="20"/>
          <w:lang w:val="en-US"/>
        </w:rPr>
        <w:t xml:space="preserve"> Commission under section 19 of the Integrity Sport and Recreation Act 2023.</w:t>
      </w:r>
      <w:bookmarkEnd w:id="176"/>
      <w:bookmarkEnd w:id="177"/>
    </w:p>
    <w:p w14:paraId="4800B9D0" w14:textId="2D0629A1" w:rsidR="00415A9D" w:rsidRPr="009C5B6F" w:rsidRDefault="00415A9D" w:rsidP="00415A9D">
      <w:pPr>
        <w:pStyle w:val="Heading3"/>
        <w:numPr>
          <w:ilvl w:val="2"/>
          <w:numId w:val="36"/>
        </w:numPr>
        <w:tabs>
          <w:tab w:val="clear" w:pos="709"/>
          <w:tab w:val="num" w:pos="360"/>
        </w:tabs>
        <w:rPr>
          <w:rFonts w:cs="Arial"/>
          <w:szCs w:val="20"/>
          <w:lang w:val="en-US"/>
        </w:rPr>
      </w:pPr>
      <w:r w:rsidRPr="009C5B6F">
        <w:rPr>
          <w:rFonts w:cs="Arial"/>
          <w:b/>
          <w:bCs/>
          <w:szCs w:val="20"/>
          <w:lang w:val="en-US"/>
        </w:rPr>
        <w:t xml:space="preserve">Integrity Code binding: </w:t>
      </w:r>
      <w:r w:rsidRPr="009C5B6F">
        <w:rPr>
          <w:rFonts w:cs="Arial"/>
          <w:szCs w:val="20"/>
          <w:lang w:val="en-US"/>
        </w:rPr>
        <w:t xml:space="preserve">If </w:t>
      </w:r>
      <w:r w:rsidR="002F2B21" w:rsidRPr="009C5B6F">
        <w:rPr>
          <w:rFonts w:cs="Arial"/>
          <w:szCs w:val="20"/>
          <w:lang w:val="en-US"/>
        </w:rPr>
        <w:t xml:space="preserve">the </w:t>
      </w:r>
      <w:r w:rsidRPr="009C5B6F">
        <w:rPr>
          <w:rFonts w:cs="Arial"/>
          <w:szCs w:val="20"/>
          <w:lang w:val="en-US"/>
        </w:rPr>
        <w:t xml:space="preserve">national </w:t>
      </w:r>
      <w:proofErr w:type="spellStart"/>
      <w:r w:rsidRPr="009C5B6F">
        <w:rPr>
          <w:rFonts w:cs="Arial"/>
          <w:szCs w:val="20"/>
          <w:lang w:val="en-US"/>
        </w:rPr>
        <w:t>organisation</w:t>
      </w:r>
      <w:proofErr w:type="spellEnd"/>
      <w:r w:rsidR="002F2B21" w:rsidRPr="009C5B6F">
        <w:rPr>
          <w:rFonts w:cs="Arial"/>
          <w:szCs w:val="20"/>
          <w:lang w:val="en-US"/>
        </w:rPr>
        <w:t xml:space="preserve"> of the sport or recreation</w:t>
      </w:r>
      <w:r w:rsidR="00DF1FE1">
        <w:rPr>
          <w:rFonts w:cs="Arial"/>
          <w:szCs w:val="20"/>
          <w:lang w:val="en-US"/>
        </w:rPr>
        <w:t xml:space="preserve"> that the Club is involved in</w:t>
      </w:r>
      <w:r w:rsidRPr="009C5B6F">
        <w:rPr>
          <w:rFonts w:cs="Arial"/>
          <w:szCs w:val="20"/>
          <w:lang w:val="en-US"/>
        </w:rPr>
        <w:t xml:space="preserve"> adopts the Integrity Code, the Club agrees to the application of the Integrity Code to it and agrees to be bound by it. </w:t>
      </w:r>
    </w:p>
    <w:p w14:paraId="5EE54CAF" w14:textId="54351C14" w:rsidR="00415A9D" w:rsidRPr="009C5B6F" w:rsidRDefault="00415A9D" w:rsidP="00415A9D">
      <w:pPr>
        <w:pStyle w:val="Heading3"/>
        <w:numPr>
          <w:ilvl w:val="2"/>
          <w:numId w:val="36"/>
        </w:numPr>
        <w:tabs>
          <w:tab w:val="clear" w:pos="709"/>
          <w:tab w:val="num" w:pos="360"/>
        </w:tabs>
        <w:rPr>
          <w:rFonts w:cs="Arial"/>
          <w:szCs w:val="20"/>
          <w:lang w:val="en-US"/>
        </w:rPr>
      </w:pPr>
      <w:bookmarkStart w:id="179" w:name="_Ref168488332"/>
      <w:r w:rsidRPr="009C5B6F">
        <w:rPr>
          <w:rFonts w:cs="Arial"/>
          <w:b/>
          <w:bCs/>
          <w:szCs w:val="20"/>
          <w:lang w:val="en-US"/>
        </w:rPr>
        <w:t xml:space="preserve">Application to Members: </w:t>
      </w:r>
      <w:r w:rsidRPr="009C5B6F">
        <w:rPr>
          <w:rFonts w:cs="Arial"/>
          <w:szCs w:val="20"/>
          <w:lang w:val="en-US"/>
        </w:rPr>
        <w:t xml:space="preserve">If </w:t>
      </w:r>
      <w:r w:rsidR="002F2B21" w:rsidRPr="009C5B6F">
        <w:rPr>
          <w:rFonts w:cs="Arial"/>
          <w:szCs w:val="20"/>
          <w:lang w:val="en-US"/>
        </w:rPr>
        <w:t xml:space="preserve">the national </w:t>
      </w:r>
      <w:proofErr w:type="spellStart"/>
      <w:r w:rsidR="002F2B21" w:rsidRPr="009C5B6F">
        <w:rPr>
          <w:rFonts w:cs="Arial"/>
          <w:szCs w:val="20"/>
          <w:lang w:val="en-US"/>
        </w:rPr>
        <w:t>organisation</w:t>
      </w:r>
      <w:proofErr w:type="spellEnd"/>
      <w:r w:rsidR="002F2B21" w:rsidRPr="009C5B6F">
        <w:rPr>
          <w:rFonts w:cs="Arial"/>
          <w:szCs w:val="20"/>
          <w:lang w:val="en-US"/>
        </w:rPr>
        <w:t xml:space="preserve"> of the sport or recreation </w:t>
      </w:r>
      <w:r w:rsidR="00DF1FE1">
        <w:rPr>
          <w:rFonts w:cs="Arial"/>
          <w:szCs w:val="20"/>
          <w:lang w:val="en-US"/>
        </w:rPr>
        <w:t>that the Club is involved in</w:t>
      </w:r>
      <w:r w:rsidR="00DF1FE1" w:rsidRPr="009C5B6F">
        <w:rPr>
          <w:rFonts w:cs="Arial"/>
          <w:szCs w:val="20"/>
          <w:lang w:val="en-US"/>
        </w:rPr>
        <w:t xml:space="preserve"> </w:t>
      </w:r>
      <w:r w:rsidRPr="009C5B6F">
        <w:rPr>
          <w:rFonts w:cs="Arial"/>
          <w:szCs w:val="20"/>
          <w:lang w:val="en-US"/>
        </w:rPr>
        <w:t>adopts the Integrity Code, all Members of the Club agree to the application of the Integrity Code to them and agree to be bound by it.</w:t>
      </w:r>
      <w:bookmarkEnd w:id="179"/>
    </w:p>
    <w:p w14:paraId="1DBBB389" w14:textId="77777777" w:rsidR="00415A9D" w:rsidRPr="00415A9D" w:rsidRDefault="00415A9D" w:rsidP="00415A9D">
      <w:pPr>
        <w:pStyle w:val="Heading1"/>
        <w:numPr>
          <w:ilvl w:val="0"/>
          <w:numId w:val="12"/>
        </w:numPr>
        <w:tabs>
          <w:tab w:val="clear" w:pos="709"/>
        </w:tabs>
        <w:rPr>
          <w:rFonts w:cs="Arial"/>
          <w:sz w:val="20"/>
          <w:szCs w:val="20"/>
          <w:lang w:val="en-US"/>
        </w:rPr>
      </w:pPr>
      <w:bookmarkStart w:id="180" w:name="_Toc107235110"/>
      <w:bookmarkStart w:id="181" w:name="_Ref107920356"/>
      <w:bookmarkStart w:id="182" w:name="_Ref112657903"/>
      <w:bookmarkStart w:id="183" w:name="_Ref120270282"/>
      <w:bookmarkStart w:id="184" w:name="_Toc149557538"/>
      <w:bookmarkStart w:id="185" w:name="_Ref152681654"/>
      <w:bookmarkStart w:id="186" w:name="_Toc152684220"/>
      <w:bookmarkStart w:id="187" w:name="_Ref170288239"/>
      <w:bookmarkStart w:id="188" w:name="_Ref194313012"/>
      <w:bookmarkStart w:id="189" w:name="_Toc194313434"/>
      <w:r w:rsidRPr="00415A9D">
        <w:rPr>
          <w:rFonts w:cs="Arial"/>
          <w:sz w:val="20"/>
          <w:szCs w:val="20"/>
          <w:lang w:val="en-US"/>
        </w:rPr>
        <w:t>Dispute resolution</w:t>
      </w:r>
      <w:bookmarkEnd w:id="180"/>
      <w:bookmarkEnd w:id="181"/>
      <w:bookmarkEnd w:id="182"/>
      <w:bookmarkEnd w:id="183"/>
      <w:bookmarkEnd w:id="184"/>
      <w:bookmarkEnd w:id="185"/>
      <w:bookmarkEnd w:id="186"/>
      <w:bookmarkEnd w:id="187"/>
      <w:bookmarkEnd w:id="188"/>
      <w:bookmarkEnd w:id="189"/>
    </w:p>
    <w:p w14:paraId="44E36011" w14:textId="3EE58731" w:rsidR="00415A9D" w:rsidRPr="00415A9D" w:rsidRDefault="00415A9D" w:rsidP="00415A9D">
      <w:pPr>
        <w:pStyle w:val="Heading3"/>
        <w:numPr>
          <w:ilvl w:val="2"/>
          <w:numId w:val="36"/>
        </w:numPr>
        <w:tabs>
          <w:tab w:val="clear" w:pos="709"/>
          <w:tab w:val="num" w:pos="360"/>
        </w:tabs>
        <w:rPr>
          <w:rFonts w:cs="Arial"/>
          <w:szCs w:val="20"/>
        </w:rPr>
      </w:pPr>
      <w:bookmarkStart w:id="190" w:name="_Ref149304751"/>
      <w:bookmarkStart w:id="191" w:name="_Toc149557539"/>
      <w:bookmarkStart w:id="192" w:name="_Toc152684221"/>
      <w:r w:rsidRPr="00415A9D">
        <w:rPr>
          <w:rFonts w:cs="Arial"/>
          <w:b/>
          <w:bCs/>
          <w:szCs w:val="20"/>
        </w:rPr>
        <w:t xml:space="preserve">Definitions: </w:t>
      </w:r>
      <w:r w:rsidRPr="00415A9D">
        <w:rPr>
          <w:rFonts w:cs="Arial"/>
          <w:szCs w:val="20"/>
        </w:rPr>
        <w:t xml:space="preserve">In this </w:t>
      </w:r>
      <w:r w:rsidRPr="00415A9D">
        <w:rPr>
          <w:rFonts w:cs="Arial"/>
          <w:szCs w:val="20"/>
          <w:lang w:val="en-US"/>
        </w:rPr>
        <w:t xml:space="preserve">clause </w:t>
      </w:r>
      <w:r w:rsidRPr="00415A9D">
        <w:rPr>
          <w:rFonts w:cs="Arial"/>
          <w:szCs w:val="20"/>
          <w:lang w:val="en-US"/>
        </w:rPr>
        <w:fldChar w:fldCharType="begin"/>
      </w:r>
      <w:r w:rsidRPr="00415A9D">
        <w:rPr>
          <w:rFonts w:cs="Arial"/>
          <w:szCs w:val="20"/>
          <w:lang w:val="en-US"/>
        </w:rPr>
        <w:instrText xml:space="preserve"> REF _Ref170288239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15</w:t>
      </w:r>
      <w:r w:rsidRPr="00415A9D">
        <w:rPr>
          <w:rFonts w:cs="Arial"/>
          <w:szCs w:val="20"/>
          <w:lang w:val="en-US"/>
        </w:rPr>
        <w:fldChar w:fldCharType="end"/>
      </w:r>
      <w:r w:rsidRPr="00415A9D">
        <w:rPr>
          <w:rFonts w:cs="Arial"/>
          <w:szCs w:val="20"/>
        </w:rPr>
        <w:t>:</w:t>
      </w:r>
    </w:p>
    <w:p w14:paraId="61E94916"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b/>
          <w:bCs/>
          <w:szCs w:val="20"/>
        </w:rPr>
        <w:t>Dispute</w:t>
      </w:r>
      <w:r w:rsidRPr="00415A9D">
        <w:rPr>
          <w:rFonts w:cs="Arial"/>
          <w:szCs w:val="20"/>
        </w:rPr>
        <w:t xml:space="preserve"> means a disagreement or conflict between and among any one or more Members, any one or more </w:t>
      </w:r>
      <w:r w:rsidRPr="00415A9D">
        <w:rPr>
          <w:rFonts w:cs="Arial"/>
          <w:szCs w:val="20"/>
          <w:lang w:val="en-US"/>
        </w:rPr>
        <w:t>Officers</w:t>
      </w:r>
      <w:r w:rsidRPr="00415A9D">
        <w:rPr>
          <w:rFonts w:cs="Arial"/>
          <w:szCs w:val="20"/>
        </w:rPr>
        <w:t xml:space="preserve"> and the Club, that relates to an allegation that:</w:t>
      </w:r>
    </w:p>
    <w:p w14:paraId="4DA5B3D2"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t xml:space="preserve">a </w:t>
      </w:r>
      <w:proofErr w:type="gramStart"/>
      <w:r w:rsidRPr="00415A9D">
        <w:rPr>
          <w:rFonts w:cs="Arial"/>
          <w:szCs w:val="20"/>
        </w:rPr>
        <w:t>Member</w:t>
      </w:r>
      <w:proofErr w:type="gramEnd"/>
      <w:r w:rsidRPr="00415A9D">
        <w:rPr>
          <w:rFonts w:cs="Arial"/>
          <w:szCs w:val="20"/>
        </w:rPr>
        <w:t xml:space="preserve"> or an Officer has engaged in misconduct; or</w:t>
      </w:r>
    </w:p>
    <w:p w14:paraId="68F06F88"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t xml:space="preserve">a </w:t>
      </w:r>
      <w:proofErr w:type="gramStart"/>
      <w:r w:rsidRPr="00415A9D">
        <w:rPr>
          <w:rFonts w:cs="Arial"/>
          <w:szCs w:val="20"/>
        </w:rPr>
        <w:t>Member</w:t>
      </w:r>
      <w:proofErr w:type="gramEnd"/>
      <w:r w:rsidRPr="00415A9D">
        <w:rPr>
          <w:rFonts w:cs="Arial"/>
          <w:szCs w:val="20"/>
        </w:rPr>
        <w:t xml:space="preserve"> or an Officer has breached, or is likely to breach, a duty under this Constitution or the Act; or</w:t>
      </w:r>
    </w:p>
    <w:p w14:paraId="6AF391FD"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t>the Club has breached, or is likely to breach, a duty under this Constitution or the Act; or</w:t>
      </w:r>
    </w:p>
    <w:p w14:paraId="1D349218"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lastRenderedPageBreak/>
        <w:t xml:space="preserve">a </w:t>
      </w:r>
      <w:proofErr w:type="gramStart"/>
      <w:r w:rsidRPr="00415A9D">
        <w:rPr>
          <w:rFonts w:cs="Arial"/>
          <w:szCs w:val="20"/>
        </w:rPr>
        <w:t>Member’s</w:t>
      </w:r>
      <w:proofErr w:type="gramEnd"/>
      <w:r w:rsidRPr="00415A9D">
        <w:rPr>
          <w:rFonts w:cs="Arial"/>
          <w:szCs w:val="20"/>
        </w:rPr>
        <w:t xml:space="preserve"> rights or interests as a member have been damaged or Members’ rights or interests generally have been </w:t>
      </w:r>
      <w:proofErr w:type="gramStart"/>
      <w:r w:rsidRPr="00415A9D">
        <w:rPr>
          <w:rFonts w:cs="Arial"/>
          <w:szCs w:val="20"/>
        </w:rPr>
        <w:t>damaged;</w:t>
      </w:r>
      <w:proofErr w:type="gramEnd"/>
      <w:r w:rsidRPr="00415A9D">
        <w:rPr>
          <w:rFonts w:cs="Arial"/>
          <w:szCs w:val="20"/>
        </w:rPr>
        <w:t xml:space="preserve"> </w:t>
      </w:r>
    </w:p>
    <w:p w14:paraId="0AE4E4F9" w14:textId="6B71D3C3"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b/>
          <w:bCs/>
          <w:szCs w:val="20"/>
        </w:rPr>
        <w:t>Disputes</w:t>
      </w:r>
      <w:r w:rsidRPr="00415A9D">
        <w:rPr>
          <w:rFonts w:cs="Arial"/>
          <w:b/>
          <w:bCs/>
          <w:i/>
          <w:iCs/>
          <w:szCs w:val="20"/>
        </w:rPr>
        <w:t xml:space="preserve"> </w:t>
      </w:r>
      <w:r w:rsidRPr="00415A9D">
        <w:rPr>
          <w:rFonts w:cs="Arial"/>
          <w:b/>
          <w:bCs/>
          <w:szCs w:val="20"/>
          <w:lang w:val="en-US"/>
        </w:rPr>
        <w:t>Procedure</w:t>
      </w:r>
      <w:r w:rsidRPr="00415A9D">
        <w:rPr>
          <w:rFonts w:cs="Arial"/>
          <w:szCs w:val="20"/>
          <w:lang w:val="en-US"/>
        </w:rPr>
        <w:t xml:space="preserve"> means the procedure for resolving a Dispute set out in clauses </w:t>
      </w:r>
      <w:r w:rsidRPr="00415A9D">
        <w:rPr>
          <w:rFonts w:cs="Arial"/>
          <w:szCs w:val="20"/>
          <w:lang w:val="en-US"/>
        </w:rPr>
        <w:fldChar w:fldCharType="begin"/>
      </w:r>
      <w:r w:rsidRPr="00415A9D">
        <w:rPr>
          <w:rFonts w:cs="Arial"/>
          <w:szCs w:val="20"/>
          <w:lang w:val="en-US"/>
        </w:rPr>
        <w:instrText xml:space="preserve"> REF _Ref169165178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15.5</w:t>
      </w:r>
      <w:r w:rsidRPr="00415A9D">
        <w:rPr>
          <w:rFonts w:cs="Arial"/>
          <w:szCs w:val="20"/>
          <w:lang w:val="en-US"/>
        </w:rPr>
        <w:fldChar w:fldCharType="end"/>
      </w:r>
      <w:r w:rsidRPr="00415A9D">
        <w:rPr>
          <w:rFonts w:cs="Arial"/>
          <w:szCs w:val="20"/>
          <w:lang w:val="en-US"/>
        </w:rPr>
        <w:t xml:space="preserve"> to </w:t>
      </w:r>
      <w:r w:rsidRPr="00415A9D">
        <w:rPr>
          <w:rFonts w:cs="Arial"/>
          <w:szCs w:val="20"/>
          <w:lang w:val="en-US"/>
        </w:rPr>
        <w:fldChar w:fldCharType="begin"/>
      </w:r>
      <w:r w:rsidRPr="00415A9D">
        <w:rPr>
          <w:rFonts w:cs="Arial"/>
          <w:szCs w:val="20"/>
          <w:lang w:val="en-US"/>
        </w:rPr>
        <w:instrText xml:space="preserve"> REF _Ref168822930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15.13</w:t>
      </w:r>
      <w:r w:rsidRPr="00415A9D">
        <w:rPr>
          <w:rFonts w:cs="Arial"/>
          <w:szCs w:val="20"/>
          <w:lang w:val="en-US"/>
        </w:rPr>
        <w:fldChar w:fldCharType="end"/>
      </w:r>
      <w:r w:rsidRPr="00415A9D">
        <w:rPr>
          <w:rFonts w:eastAsiaTheme="majorEastAsia" w:cs="Arial"/>
          <w:szCs w:val="20"/>
        </w:rPr>
        <w:t xml:space="preserve">. </w:t>
      </w:r>
    </w:p>
    <w:p w14:paraId="0A30D996" w14:textId="77777777" w:rsidR="00415A9D" w:rsidRPr="00415A9D" w:rsidRDefault="00415A9D" w:rsidP="00415A9D">
      <w:pPr>
        <w:pStyle w:val="Heading3"/>
        <w:numPr>
          <w:ilvl w:val="2"/>
          <w:numId w:val="36"/>
        </w:numPr>
        <w:tabs>
          <w:tab w:val="clear" w:pos="709"/>
          <w:tab w:val="num" w:pos="360"/>
        </w:tabs>
        <w:rPr>
          <w:rFonts w:cs="Arial"/>
          <w:szCs w:val="20"/>
        </w:rPr>
      </w:pPr>
      <w:bookmarkStart w:id="193" w:name="_Ref148513958"/>
      <w:r w:rsidRPr="00415A9D">
        <w:rPr>
          <w:rFonts w:cs="Arial"/>
          <w:b/>
          <w:bCs/>
          <w:szCs w:val="20"/>
          <w:lang w:val="en-US"/>
        </w:rPr>
        <w:t>Application of other legislation to a Dispute:</w:t>
      </w:r>
      <w:r w:rsidRPr="00415A9D">
        <w:rPr>
          <w:rFonts w:cs="Arial"/>
          <w:szCs w:val="20"/>
        </w:rPr>
        <w:t xml:space="preserve"> The </w:t>
      </w:r>
      <w:r w:rsidRPr="00415A9D">
        <w:rPr>
          <w:rFonts w:cs="Arial"/>
          <w:szCs w:val="20"/>
          <w:lang w:val="en-US"/>
        </w:rPr>
        <w:t>Disputes</w:t>
      </w:r>
      <w:r w:rsidRPr="00415A9D">
        <w:rPr>
          <w:rFonts w:cs="Arial"/>
          <w:szCs w:val="20"/>
        </w:rPr>
        <w:t xml:space="preserve"> Procedure will not apply to a Dispute to the extent that other legislation requires the Dispute to be dealt with in a different way.  The Disputes Procedure will have no effect to the extent that it contravenes, or is inconsistent with, that legislation. </w:t>
      </w:r>
    </w:p>
    <w:p w14:paraId="0F17FAA7" w14:textId="77777777" w:rsidR="00415A9D" w:rsidRPr="00415A9D" w:rsidRDefault="00415A9D" w:rsidP="00415A9D">
      <w:pPr>
        <w:pStyle w:val="Heading3"/>
        <w:numPr>
          <w:ilvl w:val="2"/>
          <w:numId w:val="36"/>
        </w:numPr>
        <w:tabs>
          <w:tab w:val="clear" w:pos="709"/>
          <w:tab w:val="num" w:pos="360"/>
        </w:tabs>
        <w:rPr>
          <w:rFonts w:cs="Arial"/>
          <w:szCs w:val="20"/>
        </w:rPr>
      </w:pPr>
      <w:r w:rsidRPr="00415A9D">
        <w:rPr>
          <w:rFonts w:cs="Arial"/>
          <w:b/>
          <w:bCs/>
          <w:szCs w:val="20"/>
          <w:lang w:val="en-US"/>
        </w:rPr>
        <w:t>Application of other procedures under this Constitution or in a Bylaw:</w:t>
      </w:r>
      <w:r w:rsidRPr="00415A9D">
        <w:rPr>
          <w:rFonts w:cs="Arial"/>
          <w:szCs w:val="20"/>
        </w:rPr>
        <w:t xml:space="preserve"> </w:t>
      </w:r>
    </w:p>
    <w:p w14:paraId="25F7A41F"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If the Dispute is dealt with by a separate procedure under this Constitution or in a Bylaw (</w:t>
      </w:r>
      <w:r w:rsidRPr="00415A9D">
        <w:rPr>
          <w:rFonts w:cs="Arial"/>
          <w:b/>
          <w:bCs/>
          <w:szCs w:val="20"/>
        </w:rPr>
        <w:t>Other Procedure</w:t>
      </w:r>
      <w:r w:rsidRPr="00415A9D">
        <w:rPr>
          <w:rFonts w:cs="Arial"/>
          <w:szCs w:val="20"/>
        </w:rPr>
        <w:t xml:space="preserve">), that Other Procedure applies to the exclusion of the Disputes Procedure.  If any part of the Other Procedure is inconsistent with the rules of natural justice, that part will not apply, but the remainder of the Other Procedure will continue to apply together with adjustments as determined by the Committee in its discretion so that the Other Procedure is consistent with the rules of natural justice. </w:t>
      </w:r>
    </w:p>
    <w:p w14:paraId="28600FBB"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 xml:space="preserve">If the conduct, incident, event or issue does not meet the definition of a Dispute and is managed by any Other Procedure, that Other Procedure applies to the exclusion of the Disputes Procedure. </w:t>
      </w:r>
    </w:p>
    <w:p w14:paraId="084843F1" w14:textId="77777777" w:rsidR="00415A9D" w:rsidRPr="00415A9D" w:rsidRDefault="00415A9D" w:rsidP="00415A9D">
      <w:pPr>
        <w:pStyle w:val="Heading3"/>
        <w:numPr>
          <w:ilvl w:val="2"/>
          <w:numId w:val="36"/>
        </w:numPr>
        <w:tabs>
          <w:tab w:val="clear" w:pos="709"/>
          <w:tab w:val="num" w:pos="360"/>
        </w:tabs>
        <w:rPr>
          <w:rFonts w:cs="Arial"/>
          <w:szCs w:val="20"/>
        </w:rPr>
      </w:pPr>
      <w:r w:rsidRPr="00415A9D">
        <w:rPr>
          <w:rFonts w:cs="Arial"/>
          <w:b/>
          <w:bCs/>
          <w:szCs w:val="20"/>
          <w:lang w:val="en-US"/>
        </w:rPr>
        <w:t>Application</w:t>
      </w:r>
      <w:r w:rsidRPr="00415A9D">
        <w:rPr>
          <w:rFonts w:cs="Arial"/>
          <w:b/>
          <w:bCs/>
          <w:szCs w:val="20"/>
        </w:rPr>
        <w:t xml:space="preserve"> of the Disputes Procedure:</w:t>
      </w:r>
      <w:r w:rsidRPr="00415A9D">
        <w:rPr>
          <w:rFonts w:cs="Arial"/>
          <w:szCs w:val="20"/>
        </w:rPr>
        <w:t xml:space="preserve"> If the Dispute is not required by other legislation to be dealt with in a different way and it is not dealt with by any Other Procedure, the Disputes Procedure applies to the Dispute.</w:t>
      </w:r>
    </w:p>
    <w:p w14:paraId="57632135" w14:textId="77777777" w:rsidR="00415A9D" w:rsidRPr="00415A9D" w:rsidRDefault="00415A9D" w:rsidP="00415A9D">
      <w:pPr>
        <w:pStyle w:val="SubHeading"/>
        <w:rPr>
          <w:rFonts w:cs="Arial"/>
          <w:i/>
          <w:iCs/>
          <w:sz w:val="20"/>
          <w:szCs w:val="20"/>
        </w:rPr>
      </w:pPr>
    </w:p>
    <w:p w14:paraId="10FDD1FD" w14:textId="77777777" w:rsidR="00415A9D" w:rsidRPr="00415A9D" w:rsidRDefault="00415A9D" w:rsidP="00415A9D">
      <w:pPr>
        <w:pStyle w:val="SubHeading"/>
        <w:rPr>
          <w:rFonts w:cs="Arial"/>
          <w:b w:val="0"/>
          <w:bCs/>
          <w:i/>
          <w:iCs/>
          <w:sz w:val="20"/>
          <w:szCs w:val="20"/>
        </w:rPr>
      </w:pPr>
      <w:r w:rsidRPr="00415A9D">
        <w:rPr>
          <w:rFonts w:cs="Arial"/>
          <w:i/>
          <w:iCs/>
          <w:sz w:val="20"/>
          <w:szCs w:val="20"/>
        </w:rPr>
        <w:t>Disputes</w:t>
      </w:r>
      <w:r w:rsidRPr="00415A9D">
        <w:rPr>
          <w:rFonts w:cs="Arial"/>
          <w:bCs/>
          <w:i/>
          <w:iCs/>
          <w:sz w:val="20"/>
          <w:szCs w:val="20"/>
        </w:rPr>
        <w:t xml:space="preserve"> Procedure</w:t>
      </w:r>
    </w:p>
    <w:p w14:paraId="746D8151" w14:textId="77777777" w:rsidR="00415A9D" w:rsidRPr="00415A9D" w:rsidRDefault="00415A9D" w:rsidP="00415A9D">
      <w:pPr>
        <w:pStyle w:val="Heading3"/>
        <w:numPr>
          <w:ilvl w:val="2"/>
          <w:numId w:val="36"/>
        </w:numPr>
        <w:tabs>
          <w:tab w:val="clear" w:pos="709"/>
          <w:tab w:val="num" w:pos="360"/>
        </w:tabs>
        <w:rPr>
          <w:rFonts w:cs="Arial"/>
          <w:szCs w:val="20"/>
        </w:rPr>
      </w:pPr>
      <w:bookmarkStart w:id="194" w:name="_Ref169165178"/>
      <w:bookmarkStart w:id="195" w:name="_Ref168822925"/>
      <w:r w:rsidRPr="00415A9D">
        <w:rPr>
          <w:rFonts w:cs="Arial"/>
          <w:b/>
          <w:bCs/>
          <w:szCs w:val="20"/>
        </w:rPr>
        <w:t>Raising a complaint:</w:t>
      </w:r>
      <w:bookmarkEnd w:id="194"/>
      <w:r w:rsidRPr="00415A9D">
        <w:rPr>
          <w:rFonts w:cs="Arial"/>
          <w:szCs w:val="20"/>
        </w:rPr>
        <w:t xml:space="preserve"> </w:t>
      </w:r>
    </w:p>
    <w:p w14:paraId="2806F949"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 xml:space="preserve">A Member or an Officer may start the Disputes Procedure (a </w:t>
      </w:r>
      <w:r w:rsidRPr="00415A9D">
        <w:rPr>
          <w:rFonts w:cs="Arial"/>
          <w:b/>
          <w:bCs/>
          <w:szCs w:val="20"/>
        </w:rPr>
        <w:t>Complaint</w:t>
      </w:r>
      <w:r w:rsidRPr="00415A9D">
        <w:rPr>
          <w:rFonts w:cs="Arial"/>
          <w:szCs w:val="20"/>
        </w:rPr>
        <w:t>) by giving written notice to the Committee setting out:</w:t>
      </w:r>
      <w:bookmarkEnd w:id="193"/>
      <w:bookmarkEnd w:id="195"/>
    </w:p>
    <w:p w14:paraId="2E963EE9" w14:textId="77777777" w:rsidR="00415A9D" w:rsidRPr="00415A9D" w:rsidRDefault="00415A9D" w:rsidP="00415A9D">
      <w:pPr>
        <w:pStyle w:val="Heading5"/>
        <w:numPr>
          <w:ilvl w:val="4"/>
          <w:numId w:val="36"/>
        </w:numPr>
        <w:tabs>
          <w:tab w:val="clear" w:pos="567"/>
          <w:tab w:val="num" w:pos="360"/>
        </w:tabs>
        <w:rPr>
          <w:rFonts w:cs="Arial"/>
          <w:szCs w:val="20"/>
          <w:lang w:val="en-US"/>
        </w:rPr>
      </w:pPr>
      <w:r w:rsidRPr="00415A9D">
        <w:rPr>
          <w:rFonts w:cs="Arial"/>
          <w:szCs w:val="20"/>
        </w:rPr>
        <w:t xml:space="preserve">the </w:t>
      </w:r>
      <w:r w:rsidRPr="00415A9D">
        <w:rPr>
          <w:rFonts w:cs="Arial"/>
          <w:szCs w:val="20"/>
          <w:lang w:val="en-US"/>
        </w:rPr>
        <w:t>allegation to which the dispute relates and who the allegation is against; and</w:t>
      </w:r>
    </w:p>
    <w:p w14:paraId="54F83EDE"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lang w:val="en-US"/>
        </w:rPr>
        <w:t>any</w:t>
      </w:r>
      <w:r w:rsidRPr="00415A9D">
        <w:rPr>
          <w:rFonts w:cs="Arial"/>
          <w:szCs w:val="20"/>
        </w:rPr>
        <w:t xml:space="preserve"> other information reasonably required by the Club.</w:t>
      </w:r>
    </w:p>
    <w:p w14:paraId="5290BCC3" w14:textId="77777777" w:rsidR="00415A9D" w:rsidRPr="00415A9D" w:rsidRDefault="00415A9D" w:rsidP="00415A9D">
      <w:pPr>
        <w:pStyle w:val="Heading4"/>
        <w:numPr>
          <w:ilvl w:val="3"/>
          <w:numId w:val="36"/>
        </w:numPr>
        <w:tabs>
          <w:tab w:val="clear" w:pos="567"/>
          <w:tab w:val="num" w:pos="360"/>
        </w:tabs>
        <w:rPr>
          <w:rFonts w:cs="Arial"/>
          <w:szCs w:val="20"/>
        </w:rPr>
      </w:pPr>
      <w:bookmarkStart w:id="196" w:name="_Ref148513664"/>
      <w:r w:rsidRPr="00415A9D">
        <w:rPr>
          <w:rFonts w:cs="Arial"/>
          <w:szCs w:val="20"/>
        </w:rPr>
        <w:t xml:space="preserve">The Club may make a Complaint involving an allegation against a </w:t>
      </w:r>
      <w:proofErr w:type="gramStart"/>
      <w:r w:rsidRPr="00415A9D">
        <w:rPr>
          <w:rFonts w:cs="Arial"/>
          <w:szCs w:val="20"/>
        </w:rPr>
        <w:t>Member</w:t>
      </w:r>
      <w:proofErr w:type="gramEnd"/>
      <w:r w:rsidRPr="00415A9D">
        <w:rPr>
          <w:rFonts w:cs="Arial"/>
          <w:szCs w:val="20"/>
        </w:rPr>
        <w:t xml:space="preserve"> or an Officer by giving notice to the person concerned </w:t>
      </w:r>
      <w:bookmarkEnd w:id="196"/>
      <w:r w:rsidRPr="00415A9D">
        <w:rPr>
          <w:rFonts w:cs="Arial"/>
          <w:szCs w:val="20"/>
        </w:rPr>
        <w:t>setting out the allegation to which the Dispute relates.</w:t>
      </w:r>
    </w:p>
    <w:p w14:paraId="15A6772F" w14:textId="77777777" w:rsidR="00415A9D" w:rsidRPr="00415A9D" w:rsidRDefault="00415A9D" w:rsidP="00415A9D">
      <w:pPr>
        <w:pStyle w:val="Heading4"/>
        <w:rPr>
          <w:rFonts w:cs="Arial"/>
          <w:szCs w:val="20"/>
        </w:rPr>
      </w:pPr>
      <w:r w:rsidRPr="00415A9D">
        <w:rPr>
          <w:rFonts w:cs="Arial"/>
          <w:szCs w:val="20"/>
        </w:rPr>
        <w:t xml:space="preserve">The information given must be enough to ensure a person against whom the Complaint is made is fairly advised of the allegation concerning them, with sufficient details given to enable them to prepare a response. </w:t>
      </w:r>
    </w:p>
    <w:p w14:paraId="2E370098" w14:textId="77777777" w:rsidR="00415A9D" w:rsidRPr="00415A9D" w:rsidRDefault="00415A9D" w:rsidP="00415A9D">
      <w:pPr>
        <w:pStyle w:val="Heading3"/>
        <w:numPr>
          <w:ilvl w:val="2"/>
          <w:numId w:val="36"/>
        </w:numPr>
        <w:tabs>
          <w:tab w:val="clear" w:pos="709"/>
          <w:tab w:val="num" w:pos="360"/>
        </w:tabs>
        <w:rPr>
          <w:rFonts w:cs="Arial"/>
          <w:szCs w:val="20"/>
        </w:rPr>
      </w:pPr>
      <w:bookmarkStart w:id="197" w:name="_Ref148513650"/>
      <w:bookmarkStart w:id="198" w:name="_Ref148513689"/>
      <w:bookmarkStart w:id="199" w:name="_Ref148513667"/>
      <w:r w:rsidRPr="00415A9D">
        <w:rPr>
          <w:rFonts w:cs="Arial"/>
          <w:b/>
          <w:bCs/>
          <w:szCs w:val="20"/>
        </w:rPr>
        <w:t>Investigating and determining Disputes:</w:t>
      </w:r>
      <w:r w:rsidRPr="00415A9D">
        <w:rPr>
          <w:rFonts w:cs="Arial"/>
          <w:szCs w:val="20"/>
        </w:rPr>
        <w:t xml:space="preserve"> Unless otherwise provided, the Club must as soon as </w:t>
      </w:r>
      <w:proofErr w:type="gramStart"/>
      <w:r w:rsidRPr="00415A9D">
        <w:rPr>
          <w:rFonts w:cs="Arial"/>
          <w:szCs w:val="20"/>
        </w:rPr>
        <w:t>is</w:t>
      </w:r>
      <w:proofErr w:type="gramEnd"/>
      <w:r w:rsidRPr="00415A9D">
        <w:rPr>
          <w:rFonts w:cs="Arial"/>
          <w:szCs w:val="20"/>
        </w:rPr>
        <w:t xml:space="preserve"> reasonably practicable after receiving or becoming aware of a Complaint, ensure the Dispute is investigated and determined.  Disputes must be dealt with in a fair, efficient, and effective manner. </w:t>
      </w:r>
    </w:p>
    <w:p w14:paraId="0F1E9BBE" w14:textId="77777777" w:rsidR="00415A9D" w:rsidRPr="00415A9D" w:rsidRDefault="00415A9D" w:rsidP="00415A9D">
      <w:pPr>
        <w:pStyle w:val="Heading3"/>
        <w:numPr>
          <w:ilvl w:val="2"/>
          <w:numId w:val="36"/>
        </w:numPr>
        <w:tabs>
          <w:tab w:val="clear" w:pos="709"/>
          <w:tab w:val="num" w:pos="360"/>
        </w:tabs>
        <w:rPr>
          <w:rFonts w:cs="Arial"/>
          <w:szCs w:val="20"/>
        </w:rPr>
      </w:pPr>
      <w:r w:rsidRPr="00415A9D">
        <w:rPr>
          <w:rFonts w:cs="Arial"/>
          <w:b/>
          <w:bCs/>
          <w:szCs w:val="20"/>
        </w:rPr>
        <w:t>Decision to not proceed with a matter:</w:t>
      </w:r>
      <w:r w:rsidRPr="00415A9D">
        <w:rPr>
          <w:rFonts w:cs="Arial"/>
          <w:szCs w:val="20"/>
        </w:rPr>
        <w:t xml:space="preserve"> Despite the contents of the Disputes Procedure, the Club may decide not to proceed with a matter if:</w:t>
      </w:r>
      <w:bookmarkEnd w:id="197"/>
    </w:p>
    <w:p w14:paraId="2449774E" w14:textId="77777777" w:rsidR="00415A9D" w:rsidRPr="00415A9D" w:rsidRDefault="00415A9D" w:rsidP="00415A9D">
      <w:pPr>
        <w:pStyle w:val="Heading4"/>
        <w:numPr>
          <w:ilvl w:val="3"/>
          <w:numId w:val="36"/>
        </w:numPr>
        <w:tabs>
          <w:tab w:val="clear" w:pos="567"/>
          <w:tab w:val="num" w:pos="360"/>
        </w:tabs>
        <w:rPr>
          <w:rFonts w:cs="Arial"/>
          <w:szCs w:val="20"/>
          <w:lang w:val="en-US"/>
        </w:rPr>
      </w:pPr>
      <w:r w:rsidRPr="00415A9D">
        <w:rPr>
          <w:rFonts w:cs="Arial"/>
          <w:szCs w:val="20"/>
        </w:rPr>
        <w:lastRenderedPageBreak/>
        <w:t xml:space="preserve">the </w:t>
      </w:r>
      <w:r w:rsidRPr="00415A9D">
        <w:rPr>
          <w:rFonts w:cs="Arial"/>
          <w:szCs w:val="20"/>
          <w:lang w:val="en-US"/>
        </w:rPr>
        <w:t>Complaint is trivial, appears to be without foundation or there is no apparent evidence to support it; or</w:t>
      </w:r>
    </w:p>
    <w:p w14:paraId="3172B66A"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lang w:val="en-US"/>
        </w:rPr>
        <w:t xml:space="preserve">the </w:t>
      </w:r>
      <w:proofErr w:type="spellStart"/>
      <w:r w:rsidRPr="00415A9D">
        <w:rPr>
          <w:rFonts w:cs="Arial"/>
          <w:szCs w:val="20"/>
          <w:lang w:val="en-US"/>
        </w:rPr>
        <w:t>Complai</w:t>
      </w:r>
      <w:r w:rsidRPr="00415A9D">
        <w:rPr>
          <w:rFonts w:cs="Arial"/>
          <w:szCs w:val="20"/>
        </w:rPr>
        <w:t>nt</w:t>
      </w:r>
      <w:proofErr w:type="spellEnd"/>
      <w:r w:rsidRPr="00415A9D">
        <w:rPr>
          <w:rFonts w:cs="Arial"/>
          <w:szCs w:val="20"/>
        </w:rPr>
        <w:t xml:space="preserve"> does not appear to disclose or involve any allegation of the following kind:</w:t>
      </w:r>
    </w:p>
    <w:p w14:paraId="18CCDA80"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t>any material misconduct; or</w:t>
      </w:r>
    </w:p>
    <w:p w14:paraId="05E719C0"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t>any material breach or likelihood of material breach of a duty under this Constitution or the Act; or</w:t>
      </w:r>
    </w:p>
    <w:p w14:paraId="0DD3858A" w14:textId="77777777" w:rsidR="00415A9D" w:rsidRPr="00415A9D" w:rsidRDefault="00415A9D" w:rsidP="00415A9D">
      <w:pPr>
        <w:pStyle w:val="Heading5"/>
        <w:numPr>
          <w:ilvl w:val="4"/>
          <w:numId w:val="36"/>
        </w:numPr>
        <w:tabs>
          <w:tab w:val="clear" w:pos="567"/>
          <w:tab w:val="num" w:pos="360"/>
        </w:tabs>
        <w:rPr>
          <w:rFonts w:cs="Arial"/>
          <w:szCs w:val="20"/>
        </w:rPr>
      </w:pPr>
      <w:r w:rsidRPr="00415A9D">
        <w:rPr>
          <w:rFonts w:cs="Arial"/>
          <w:szCs w:val="20"/>
        </w:rPr>
        <w:t xml:space="preserve">any material damage to a </w:t>
      </w:r>
      <w:proofErr w:type="gramStart"/>
      <w:r w:rsidRPr="00415A9D">
        <w:rPr>
          <w:rFonts w:cs="Arial"/>
          <w:szCs w:val="20"/>
        </w:rPr>
        <w:t>Member’s</w:t>
      </w:r>
      <w:proofErr w:type="gramEnd"/>
      <w:r w:rsidRPr="00415A9D">
        <w:rPr>
          <w:rFonts w:cs="Arial"/>
          <w:szCs w:val="20"/>
        </w:rPr>
        <w:t xml:space="preserve"> rights or interests or Members’ rights or interests generally; or</w:t>
      </w:r>
    </w:p>
    <w:p w14:paraId="06B6A7BF" w14:textId="77777777" w:rsidR="00415A9D" w:rsidRPr="00415A9D" w:rsidRDefault="00415A9D" w:rsidP="00415A9D">
      <w:pPr>
        <w:pStyle w:val="Heading4"/>
        <w:numPr>
          <w:ilvl w:val="3"/>
          <w:numId w:val="36"/>
        </w:numPr>
        <w:tabs>
          <w:tab w:val="clear" w:pos="567"/>
          <w:tab w:val="num" w:pos="360"/>
        </w:tabs>
        <w:rPr>
          <w:rFonts w:cs="Arial"/>
          <w:szCs w:val="20"/>
          <w:lang w:val="en-US"/>
        </w:rPr>
      </w:pPr>
      <w:r w:rsidRPr="00415A9D">
        <w:rPr>
          <w:rFonts w:cs="Arial"/>
          <w:szCs w:val="20"/>
          <w:lang w:val="en-US"/>
        </w:rPr>
        <w:t>the person who makes the Complaint has an insignificant interest in the matter; or</w:t>
      </w:r>
    </w:p>
    <w:p w14:paraId="284E0F19" w14:textId="77777777" w:rsidR="00415A9D" w:rsidRPr="00415A9D" w:rsidRDefault="00415A9D" w:rsidP="00415A9D">
      <w:pPr>
        <w:pStyle w:val="Heading4"/>
        <w:numPr>
          <w:ilvl w:val="3"/>
          <w:numId w:val="36"/>
        </w:numPr>
        <w:tabs>
          <w:tab w:val="clear" w:pos="567"/>
          <w:tab w:val="num" w:pos="360"/>
        </w:tabs>
        <w:rPr>
          <w:rFonts w:cs="Arial"/>
          <w:szCs w:val="20"/>
          <w:lang w:val="en-US"/>
        </w:rPr>
      </w:pPr>
      <w:r w:rsidRPr="00415A9D">
        <w:rPr>
          <w:rFonts w:cs="Arial"/>
          <w:szCs w:val="20"/>
          <w:lang w:val="en-US"/>
        </w:rPr>
        <w:t>the conduct, incident, event, or issue giving rise to the Complaint has already been investigated and dealt with under this Constitution; or</w:t>
      </w:r>
    </w:p>
    <w:p w14:paraId="55A5FB36"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lang w:val="en-US"/>
        </w:rPr>
        <w:t>there has been an undue delay in making the Complaint.</w:t>
      </w:r>
      <w:r w:rsidRPr="00415A9D">
        <w:rPr>
          <w:rFonts w:cs="Arial"/>
          <w:szCs w:val="20"/>
        </w:rPr>
        <w:t xml:space="preserve"> </w:t>
      </w:r>
    </w:p>
    <w:bookmarkEnd w:id="198"/>
    <w:p w14:paraId="5BA32B3F" w14:textId="77777777" w:rsidR="00415A9D" w:rsidRPr="00415A9D" w:rsidRDefault="00415A9D" w:rsidP="00415A9D">
      <w:pPr>
        <w:pStyle w:val="Heading3"/>
        <w:numPr>
          <w:ilvl w:val="2"/>
          <w:numId w:val="36"/>
        </w:numPr>
        <w:tabs>
          <w:tab w:val="clear" w:pos="709"/>
          <w:tab w:val="num" w:pos="360"/>
        </w:tabs>
        <w:rPr>
          <w:rFonts w:cs="Arial"/>
          <w:szCs w:val="20"/>
        </w:rPr>
      </w:pPr>
      <w:r w:rsidRPr="00415A9D">
        <w:rPr>
          <w:rFonts w:cs="Arial"/>
          <w:b/>
          <w:bCs/>
          <w:szCs w:val="20"/>
        </w:rPr>
        <w:t xml:space="preserve">Complaint may be referred: </w:t>
      </w:r>
      <w:r w:rsidRPr="00415A9D">
        <w:rPr>
          <w:rFonts w:cs="Arial"/>
          <w:szCs w:val="20"/>
        </w:rPr>
        <w:t>The Club may refer a Complaint to:</w:t>
      </w:r>
    </w:p>
    <w:p w14:paraId="1DBEE78E"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a hearing body or person authorised, delegated or appointed by the Committee to hear and resolve Disputes, and includes an arbitral tribunal (</w:t>
      </w:r>
      <w:r w:rsidRPr="00415A9D">
        <w:rPr>
          <w:rFonts w:cs="Arial"/>
          <w:b/>
          <w:bCs/>
          <w:szCs w:val="20"/>
        </w:rPr>
        <w:t>Hearing Body</w:t>
      </w:r>
      <w:r w:rsidRPr="00415A9D">
        <w:rPr>
          <w:rFonts w:cs="Arial"/>
          <w:szCs w:val="20"/>
        </w:rPr>
        <w:t>); or</w:t>
      </w:r>
    </w:p>
    <w:p w14:paraId="3FC5F9FE"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a subcommittee or an external person to investigate and report; or</w:t>
      </w:r>
    </w:p>
    <w:p w14:paraId="29146316"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any type of consensual dispute resolution with the consent of all parties to the Complaint.</w:t>
      </w:r>
    </w:p>
    <w:p w14:paraId="0E2A065B" w14:textId="77777777" w:rsidR="00415A9D" w:rsidRPr="00415A9D" w:rsidRDefault="00415A9D" w:rsidP="00415A9D">
      <w:pPr>
        <w:pStyle w:val="Heading3"/>
        <w:numPr>
          <w:ilvl w:val="2"/>
          <w:numId w:val="36"/>
        </w:numPr>
        <w:tabs>
          <w:tab w:val="clear" w:pos="709"/>
          <w:tab w:val="num" w:pos="360"/>
        </w:tabs>
        <w:rPr>
          <w:rFonts w:cs="Arial"/>
          <w:szCs w:val="20"/>
        </w:rPr>
      </w:pPr>
      <w:bookmarkStart w:id="200" w:name="_Ref148513702"/>
      <w:r w:rsidRPr="00415A9D">
        <w:rPr>
          <w:rFonts w:cs="Arial"/>
          <w:b/>
          <w:bCs/>
          <w:szCs w:val="20"/>
        </w:rPr>
        <w:t>Hearing Body:</w:t>
      </w:r>
      <w:r w:rsidRPr="00415A9D">
        <w:rPr>
          <w:rFonts w:cs="Arial"/>
          <w:szCs w:val="20"/>
        </w:rPr>
        <w:t xml:space="preserve"> The Committee may determine the composition, jurisdiction, functions and procedures of, and any sanctions which can be imposed by, any Hearing Body.  Each Hearing Body has delegated authority by the Committee to resolve, or assist to resolve, Complaints.</w:t>
      </w:r>
    </w:p>
    <w:p w14:paraId="7D428FD8" w14:textId="77777777" w:rsidR="00415A9D" w:rsidRPr="00415A9D" w:rsidRDefault="00415A9D" w:rsidP="00415A9D">
      <w:pPr>
        <w:pStyle w:val="Heading3"/>
        <w:numPr>
          <w:ilvl w:val="2"/>
          <w:numId w:val="36"/>
        </w:numPr>
        <w:tabs>
          <w:tab w:val="clear" w:pos="709"/>
          <w:tab w:val="num" w:pos="360"/>
        </w:tabs>
        <w:rPr>
          <w:rFonts w:cs="Arial"/>
          <w:szCs w:val="20"/>
        </w:rPr>
      </w:pPr>
      <w:r w:rsidRPr="00415A9D">
        <w:rPr>
          <w:rFonts w:cs="Arial"/>
          <w:b/>
          <w:bCs/>
          <w:szCs w:val="20"/>
        </w:rPr>
        <w:t>Bias:</w:t>
      </w:r>
      <w:r w:rsidRPr="00415A9D">
        <w:rPr>
          <w:rFonts w:cs="Arial"/>
          <w:szCs w:val="20"/>
        </w:rPr>
        <w:t xml:space="preserve"> An individual may not be a decision maker in relation to a Complaint if two or more members of the Committee or of the Hearing Body consider there are reasonable grounds to believe that the individual may not be:</w:t>
      </w:r>
      <w:bookmarkEnd w:id="200"/>
    </w:p>
    <w:p w14:paraId="7D9559E9"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impartial; or</w:t>
      </w:r>
    </w:p>
    <w:p w14:paraId="65A73701"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 xml:space="preserve">able to consider the matter without a predetermined view. </w:t>
      </w:r>
    </w:p>
    <w:p w14:paraId="5AF608D7" w14:textId="77777777" w:rsidR="00415A9D" w:rsidRPr="00415A9D" w:rsidRDefault="00415A9D" w:rsidP="00415A9D">
      <w:pPr>
        <w:pStyle w:val="Heading3"/>
        <w:numPr>
          <w:ilvl w:val="2"/>
          <w:numId w:val="36"/>
        </w:numPr>
        <w:tabs>
          <w:tab w:val="clear" w:pos="709"/>
          <w:tab w:val="num" w:pos="360"/>
        </w:tabs>
        <w:rPr>
          <w:rFonts w:cs="Arial"/>
          <w:szCs w:val="20"/>
        </w:rPr>
      </w:pPr>
      <w:r w:rsidRPr="00415A9D">
        <w:rPr>
          <w:rFonts w:cs="Arial"/>
          <w:b/>
          <w:bCs/>
          <w:szCs w:val="20"/>
        </w:rPr>
        <w:t xml:space="preserve">Complainant’s right to be heard: </w:t>
      </w:r>
    </w:p>
    <w:p w14:paraId="2BBDF407" w14:textId="77777777" w:rsidR="00415A9D" w:rsidRPr="00415A9D" w:rsidRDefault="00415A9D" w:rsidP="00415A9D">
      <w:pPr>
        <w:pStyle w:val="Heading4"/>
        <w:rPr>
          <w:rFonts w:cs="Arial"/>
          <w:szCs w:val="20"/>
        </w:rPr>
      </w:pPr>
      <w:r w:rsidRPr="00415A9D">
        <w:rPr>
          <w:rFonts w:cs="Arial"/>
          <w:szCs w:val="20"/>
        </w:rPr>
        <w:t xml:space="preserve">The Member or Officer has a right to be heard before the Complaint is resolved or any outcome is determined.  If </w:t>
      </w:r>
      <w:bookmarkStart w:id="201" w:name="_Hlk167716642"/>
      <w:r w:rsidRPr="00415A9D">
        <w:rPr>
          <w:rFonts w:cs="Arial"/>
          <w:szCs w:val="20"/>
        </w:rPr>
        <w:t>the Club</w:t>
      </w:r>
      <w:bookmarkEnd w:id="201"/>
      <w:r w:rsidRPr="00415A9D">
        <w:rPr>
          <w:rFonts w:cs="Arial"/>
          <w:szCs w:val="20"/>
        </w:rPr>
        <w:t xml:space="preserve"> makes a Complaint, the Club has a right to be heard before the Complaint is resolved or any outcome is determined, and a Committee Member may exercise that right on behalf of the Club.  </w:t>
      </w:r>
    </w:p>
    <w:p w14:paraId="314774CE" w14:textId="77777777" w:rsidR="00415A9D" w:rsidRPr="00415A9D" w:rsidRDefault="00415A9D" w:rsidP="00415A9D">
      <w:pPr>
        <w:pStyle w:val="Heading4"/>
        <w:rPr>
          <w:rFonts w:cs="Arial"/>
          <w:szCs w:val="20"/>
        </w:rPr>
      </w:pPr>
      <w:r w:rsidRPr="00415A9D">
        <w:rPr>
          <w:rFonts w:cs="Arial"/>
          <w:szCs w:val="20"/>
        </w:rPr>
        <w:t>A Member or Officer or the Club must be taken to have been given the right if:</w:t>
      </w:r>
      <w:bookmarkEnd w:id="199"/>
    </w:p>
    <w:p w14:paraId="1D58C886" w14:textId="77777777" w:rsidR="00415A9D" w:rsidRPr="00415A9D" w:rsidRDefault="00415A9D" w:rsidP="00415A9D">
      <w:pPr>
        <w:pStyle w:val="Heading5"/>
        <w:rPr>
          <w:rFonts w:cs="Arial"/>
          <w:szCs w:val="20"/>
        </w:rPr>
      </w:pPr>
      <w:r w:rsidRPr="00415A9D">
        <w:rPr>
          <w:rFonts w:cs="Arial"/>
          <w:szCs w:val="20"/>
        </w:rPr>
        <w:t>the Member or Officer or the Club has a reasonable opportunity to be heard in writing or at an oral hearing, if one is held; and</w:t>
      </w:r>
    </w:p>
    <w:p w14:paraId="72116D4E" w14:textId="77777777" w:rsidR="00415A9D" w:rsidRPr="00415A9D" w:rsidRDefault="00415A9D" w:rsidP="00415A9D">
      <w:pPr>
        <w:pStyle w:val="Heading5"/>
        <w:rPr>
          <w:rFonts w:cs="Arial"/>
          <w:szCs w:val="20"/>
        </w:rPr>
      </w:pPr>
      <w:r w:rsidRPr="00415A9D">
        <w:rPr>
          <w:rFonts w:cs="Arial"/>
          <w:szCs w:val="20"/>
        </w:rPr>
        <w:lastRenderedPageBreak/>
        <w:t>an oral hearing, if any, is held before the decision maker if the decision maker considers that an oral hearing is needed to ensure an adequate hearing; and</w:t>
      </w:r>
    </w:p>
    <w:p w14:paraId="219B451F" w14:textId="77777777" w:rsidR="00415A9D" w:rsidRPr="00415A9D" w:rsidRDefault="00415A9D" w:rsidP="00415A9D">
      <w:pPr>
        <w:pStyle w:val="Heading5"/>
        <w:rPr>
          <w:rFonts w:cs="Arial"/>
          <w:szCs w:val="20"/>
        </w:rPr>
      </w:pPr>
      <w:r w:rsidRPr="00415A9D">
        <w:rPr>
          <w:rFonts w:cs="Arial"/>
          <w:szCs w:val="20"/>
        </w:rPr>
        <w:t xml:space="preserve">the Member’s or Officer’s or the Club’s written statement or submission, if any, are considered by the decision maker. </w:t>
      </w:r>
    </w:p>
    <w:p w14:paraId="5CB76C6F" w14:textId="77777777" w:rsidR="00415A9D" w:rsidRPr="00415A9D" w:rsidRDefault="00415A9D" w:rsidP="00415A9D">
      <w:pPr>
        <w:pStyle w:val="Heading3"/>
        <w:numPr>
          <w:ilvl w:val="2"/>
          <w:numId w:val="36"/>
        </w:numPr>
        <w:tabs>
          <w:tab w:val="clear" w:pos="709"/>
          <w:tab w:val="num" w:pos="360"/>
        </w:tabs>
        <w:rPr>
          <w:rFonts w:cs="Arial"/>
          <w:szCs w:val="20"/>
        </w:rPr>
      </w:pPr>
      <w:bookmarkStart w:id="202" w:name="_Ref148513674"/>
      <w:r w:rsidRPr="00415A9D">
        <w:rPr>
          <w:rFonts w:cs="Arial"/>
          <w:b/>
          <w:bCs/>
          <w:szCs w:val="20"/>
        </w:rPr>
        <w:t>Respondent’s right to be heard:</w:t>
      </w:r>
      <w:r w:rsidRPr="00415A9D">
        <w:rPr>
          <w:rFonts w:cs="Arial"/>
          <w:szCs w:val="20"/>
        </w:rPr>
        <w:t xml:space="preserve"> The Member or Officer who, or the Club which, is the subject of the Complaint (</w:t>
      </w:r>
      <w:r w:rsidRPr="00415A9D">
        <w:rPr>
          <w:rFonts w:cs="Arial"/>
          <w:b/>
          <w:bCs/>
          <w:szCs w:val="20"/>
        </w:rPr>
        <w:t>Respondent</w:t>
      </w:r>
      <w:r w:rsidRPr="00415A9D">
        <w:rPr>
          <w:rFonts w:cs="Arial"/>
          <w:szCs w:val="20"/>
        </w:rPr>
        <w:t>) has a right to be heard before the Complaint is resolved or any outcome is determined.  If the Respondent is the Club, a Committee Member may exercise the right on behalf of the Club.  A Respondent must be taken to have been given the right if:</w:t>
      </w:r>
      <w:bookmarkEnd w:id="202"/>
    </w:p>
    <w:p w14:paraId="03C7C4AE"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the Respondent is fairly advised of all allegations concerning the Respondent, with sufficient details and time given to enable the Respondent to prepare a response; and</w:t>
      </w:r>
    </w:p>
    <w:p w14:paraId="21D0FF56"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the Respondent has a reasonable opportunity to be heard in writing or at an oral hearing, if one is to be held; and</w:t>
      </w:r>
    </w:p>
    <w:p w14:paraId="69E03B97"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an oral hearing, if any, is held before the decision maker if the decision maker considers that an oral hearing is needed to ensure an adequate hearing; and</w:t>
      </w:r>
    </w:p>
    <w:p w14:paraId="5A5AF648" w14:textId="77777777" w:rsidR="00415A9D" w:rsidRPr="00415A9D" w:rsidRDefault="00415A9D" w:rsidP="00415A9D">
      <w:pPr>
        <w:pStyle w:val="Heading4"/>
        <w:numPr>
          <w:ilvl w:val="3"/>
          <w:numId w:val="36"/>
        </w:numPr>
        <w:tabs>
          <w:tab w:val="clear" w:pos="567"/>
          <w:tab w:val="num" w:pos="360"/>
        </w:tabs>
        <w:rPr>
          <w:rFonts w:cs="Arial"/>
          <w:szCs w:val="20"/>
        </w:rPr>
      </w:pPr>
      <w:r w:rsidRPr="00415A9D">
        <w:rPr>
          <w:rFonts w:cs="Arial"/>
          <w:szCs w:val="20"/>
        </w:rPr>
        <w:t xml:space="preserve">the Respondent’s written statement or submissions, if any, are considered by the decision maker. </w:t>
      </w:r>
    </w:p>
    <w:p w14:paraId="6EA70D9B" w14:textId="77777777" w:rsidR="00415A9D" w:rsidRPr="00415A9D" w:rsidRDefault="00415A9D" w:rsidP="00415A9D">
      <w:pPr>
        <w:pStyle w:val="Heading3"/>
        <w:numPr>
          <w:ilvl w:val="2"/>
          <w:numId w:val="36"/>
        </w:numPr>
        <w:tabs>
          <w:tab w:val="clear" w:pos="709"/>
          <w:tab w:val="num" w:pos="360"/>
        </w:tabs>
        <w:rPr>
          <w:rFonts w:cs="Arial"/>
          <w:szCs w:val="20"/>
          <w:lang w:val="en-US"/>
        </w:rPr>
      </w:pPr>
      <w:bookmarkStart w:id="203" w:name="_Ref168822930"/>
      <w:r w:rsidRPr="00415A9D">
        <w:rPr>
          <w:rFonts w:cs="Arial"/>
          <w:b/>
          <w:bCs/>
          <w:szCs w:val="20"/>
        </w:rPr>
        <w:t>Appeals:</w:t>
      </w:r>
      <w:r w:rsidRPr="00415A9D">
        <w:rPr>
          <w:rFonts w:cs="Arial"/>
          <w:szCs w:val="20"/>
        </w:rPr>
        <w:t xml:space="preserve"> There is no right of appeal or right of review of a decision unless specified. </w:t>
      </w:r>
      <w:bookmarkEnd w:id="203"/>
    </w:p>
    <w:p w14:paraId="19C1F144" w14:textId="77777777" w:rsidR="00415A9D" w:rsidRPr="00415A9D" w:rsidRDefault="00415A9D" w:rsidP="00415A9D">
      <w:pPr>
        <w:pStyle w:val="Heading1"/>
        <w:rPr>
          <w:rFonts w:cs="Arial"/>
          <w:sz w:val="20"/>
          <w:szCs w:val="20"/>
          <w:lang w:val="en-US"/>
        </w:rPr>
      </w:pPr>
      <w:bookmarkStart w:id="204" w:name="_Toc194313435"/>
      <w:r w:rsidRPr="00415A9D">
        <w:rPr>
          <w:rFonts w:cs="Arial"/>
          <w:sz w:val="20"/>
          <w:szCs w:val="20"/>
          <w:lang w:val="en-US"/>
        </w:rPr>
        <w:t>Liquidation and removal</w:t>
      </w:r>
      <w:bookmarkEnd w:id="190"/>
      <w:bookmarkEnd w:id="191"/>
      <w:bookmarkEnd w:id="192"/>
      <w:bookmarkEnd w:id="204"/>
    </w:p>
    <w:p w14:paraId="40517E37" w14:textId="77777777" w:rsidR="00415A9D" w:rsidRPr="00415A9D" w:rsidRDefault="00415A9D" w:rsidP="00415A9D">
      <w:pPr>
        <w:pStyle w:val="Heading3"/>
        <w:numPr>
          <w:ilvl w:val="2"/>
          <w:numId w:val="12"/>
        </w:numPr>
        <w:tabs>
          <w:tab w:val="clear" w:pos="709"/>
        </w:tabs>
        <w:rPr>
          <w:rFonts w:cs="Arial"/>
          <w:szCs w:val="20"/>
          <w:lang w:val="en-US"/>
        </w:rPr>
      </w:pPr>
      <w:bookmarkStart w:id="205" w:name="_Ref107235405"/>
      <w:r w:rsidRPr="00415A9D">
        <w:rPr>
          <w:rFonts w:cs="Arial"/>
          <w:b/>
          <w:bCs/>
          <w:szCs w:val="20"/>
          <w:lang w:val="en-US"/>
        </w:rPr>
        <w:t xml:space="preserve">Notice: </w:t>
      </w:r>
      <w:r w:rsidRPr="00415A9D">
        <w:rPr>
          <w:rFonts w:cs="Arial"/>
          <w:szCs w:val="20"/>
          <w:lang w:val="en-US"/>
        </w:rPr>
        <w:t>The Committee must give notice to all Members at least 20</w:t>
      </w:r>
      <w:r w:rsidRPr="00415A9D">
        <w:rPr>
          <w:rFonts w:cs="Arial"/>
          <w:color w:val="00B050"/>
          <w:szCs w:val="20"/>
          <w:lang w:val="en-US"/>
        </w:rPr>
        <w:t xml:space="preserve"> </w:t>
      </w:r>
      <w:r w:rsidRPr="00415A9D">
        <w:rPr>
          <w:rFonts w:cs="Arial"/>
          <w:szCs w:val="20"/>
          <w:lang w:val="en-US"/>
        </w:rPr>
        <w:t>Working Days of a proposed motion:</w:t>
      </w:r>
      <w:bookmarkEnd w:id="205"/>
    </w:p>
    <w:p w14:paraId="1163ECE2" w14:textId="77777777" w:rsidR="00415A9D" w:rsidRPr="00415A9D" w:rsidRDefault="00415A9D" w:rsidP="00415A9D">
      <w:pPr>
        <w:pStyle w:val="Heading4"/>
        <w:rPr>
          <w:rFonts w:cs="Arial"/>
          <w:szCs w:val="20"/>
          <w:lang w:val="en-US"/>
        </w:rPr>
      </w:pPr>
      <w:r w:rsidRPr="00415A9D">
        <w:rPr>
          <w:rFonts w:cs="Arial"/>
          <w:szCs w:val="20"/>
          <w:lang w:val="en-US"/>
        </w:rPr>
        <w:t xml:space="preserve">to appoint a </w:t>
      </w:r>
      <w:proofErr w:type="gramStart"/>
      <w:r w:rsidRPr="00415A9D">
        <w:rPr>
          <w:rFonts w:cs="Arial"/>
          <w:szCs w:val="20"/>
          <w:lang w:val="en-US"/>
        </w:rPr>
        <w:t>liquidator;</w:t>
      </w:r>
      <w:proofErr w:type="gramEnd"/>
      <w:r w:rsidRPr="00415A9D">
        <w:rPr>
          <w:rFonts w:cs="Arial"/>
          <w:szCs w:val="20"/>
          <w:lang w:val="en-US"/>
        </w:rPr>
        <w:t xml:space="preserve"> </w:t>
      </w:r>
    </w:p>
    <w:p w14:paraId="418358F7" w14:textId="77777777" w:rsidR="00415A9D" w:rsidRPr="00415A9D" w:rsidRDefault="00415A9D" w:rsidP="00415A9D">
      <w:pPr>
        <w:pStyle w:val="Heading4"/>
        <w:rPr>
          <w:rFonts w:cs="Arial"/>
          <w:szCs w:val="20"/>
          <w:lang w:val="en-US"/>
        </w:rPr>
      </w:pPr>
      <w:r w:rsidRPr="00415A9D">
        <w:rPr>
          <w:rFonts w:cs="Arial"/>
          <w:szCs w:val="20"/>
          <w:lang w:val="en-US"/>
        </w:rPr>
        <w:t>to remove the Club from the Register of Incorporated Societies; or</w:t>
      </w:r>
    </w:p>
    <w:p w14:paraId="66F8E4C7" w14:textId="77777777" w:rsidR="00415A9D" w:rsidRPr="00415A9D" w:rsidRDefault="00415A9D" w:rsidP="00415A9D">
      <w:pPr>
        <w:pStyle w:val="Heading4"/>
        <w:rPr>
          <w:rFonts w:cs="Arial"/>
          <w:szCs w:val="20"/>
          <w:lang w:val="en-US"/>
        </w:rPr>
      </w:pPr>
      <w:r w:rsidRPr="00415A9D">
        <w:rPr>
          <w:rFonts w:cs="Arial"/>
          <w:szCs w:val="20"/>
          <w:lang w:val="en-US"/>
        </w:rPr>
        <w:t>for the distribution of the Club’s surplus assets.</w:t>
      </w:r>
    </w:p>
    <w:p w14:paraId="756D9974" w14:textId="77777777" w:rsidR="00415A9D" w:rsidRPr="00415A9D" w:rsidRDefault="00415A9D" w:rsidP="00415A9D">
      <w:pPr>
        <w:pStyle w:val="Heading3"/>
        <w:numPr>
          <w:ilvl w:val="0"/>
          <w:numId w:val="0"/>
        </w:numPr>
        <w:ind w:left="709"/>
        <w:rPr>
          <w:rFonts w:cs="Arial"/>
          <w:szCs w:val="20"/>
          <w:lang w:val="en-US"/>
        </w:rPr>
      </w:pPr>
      <w:r w:rsidRPr="00415A9D">
        <w:rPr>
          <w:rFonts w:cs="Arial"/>
          <w:szCs w:val="20"/>
          <w:lang w:val="en-US"/>
        </w:rPr>
        <w:t>The notice must comply with section 228 of the Act and include details of the General Meeting at which the proposed motion is to be considered.</w:t>
      </w:r>
      <w:bookmarkStart w:id="206" w:name="_Hlk152755318"/>
    </w:p>
    <w:bookmarkEnd w:id="206"/>
    <w:p w14:paraId="08A4FE51" w14:textId="3D628C89" w:rsidR="00415A9D" w:rsidRPr="00415A9D" w:rsidRDefault="00415A9D" w:rsidP="00415A9D">
      <w:pPr>
        <w:pStyle w:val="Heading3"/>
        <w:numPr>
          <w:ilvl w:val="2"/>
          <w:numId w:val="12"/>
        </w:numPr>
        <w:tabs>
          <w:tab w:val="clear" w:pos="709"/>
        </w:tabs>
        <w:rPr>
          <w:rFonts w:cs="Arial"/>
          <w:szCs w:val="20"/>
          <w:lang w:val="en-US"/>
        </w:rPr>
      </w:pPr>
      <w:r w:rsidRPr="00415A9D">
        <w:rPr>
          <w:rFonts w:cs="Arial"/>
          <w:b/>
          <w:bCs/>
          <w:szCs w:val="20"/>
          <w:lang w:val="en-US"/>
        </w:rPr>
        <w:t xml:space="preserve">Special Resolution: </w:t>
      </w:r>
      <w:r w:rsidRPr="00415A9D">
        <w:rPr>
          <w:rFonts w:cs="Arial"/>
          <w:szCs w:val="20"/>
          <w:lang w:val="en-US"/>
        </w:rPr>
        <w:t xml:space="preserve">Any resolution for a motion set out in clauses </w:t>
      </w:r>
      <w:r w:rsidRPr="00415A9D">
        <w:rPr>
          <w:rFonts w:cs="Arial"/>
          <w:szCs w:val="20"/>
          <w:lang w:val="en-US"/>
        </w:rPr>
        <w:fldChar w:fldCharType="begin"/>
      </w:r>
      <w:r w:rsidRPr="00415A9D">
        <w:rPr>
          <w:rFonts w:cs="Arial"/>
          <w:szCs w:val="20"/>
          <w:lang w:val="en-US"/>
        </w:rPr>
        <w:instrText xml:space="preserve"> REF _Ref107235405 \r \h  \* MERGEFORMAT </w:instrText>
      </w:r>
      <w:r w:rsidRPr="00415A9D">
        <w:rPr>
          <w:rFonts w:cs="Arial"/>
          <w:szCs w:val="20"/>
          <w:lang w:val="en-US"/>
        </w:rPr>
      </w:r>
      <w:r w:rsidRPr="00415A9D">
        <w:rPr>
          <w:rFonts w:cs="Arial"/>
          <w:szCs w:val="20"/>
          <w:lang w:val="en-US"/>
        </w:rPr>
        <w:fldChar w:fldCharType="separate"/>
      </w:r>
      <w:r w:rsidR="009B40C3">
        <w:rPr>
          <w:rFonts w:cs="Arial"/>
          <w:szCs w:val="20"/>
          <w:lang w:val="en-US"/>
        </w:rPr>
        <w:t>16.1</w:t>
      </w:r>
      <w:r w:rsidRPr="00415A9D">
        <w:rPr>
          <w:rFonts w:cs="Arial"/>
          <w:szCs w:val="20"/>
          <w:lang w:val="en-US"/>
        </w:rPr>
        <w:fldChar w:fldCharType="end"/>
      </w:r>
      <w:r w:rsidRPr="00415A9D">
        <w:rPr>
          <w:rFonts w:cs="Arial"/>
          <w:szCs w:val="20"/>
          <w:lang w:val="en-US"/>
        </w:rPr>
        <w:t>(a) to (c) must be passed by a Special Resolution of Members.</w:t>
      </w:r>
    </w:p>
    <w:p w14:paraId="3CBD109D" w14:textId="51C84275" w:rsidR="00415A9D" w:rsidRPr="00415A9D" w:rsidRDefault="00415A9D" w:rsidP="00415A9D">
      <w:pPr>
        <w:pStyle w:val="Heading3"/>
        <w:numPr>
          <w:ilvl w:val="2"/>
          <w:numId w:val="12"/>
        </w:numPr>
        <w:tabs>
          <w:tab w:val="clear" w:pos="709"/>
        </w:tabs>
        <w:rPr>
          <w:rFonts w:cs="Arial"/>
          <w:color w:val="7030A0"/>
          <w:szCs w:val="20"/>
          <w:lang w:val="en-US"/>
        </w:rPr>
      </w:pPr>
      <w:bookmarkStart w:id="207" w:name="_Ref107920059"/>
      <w:bookmarkStart w:id="208" w:name="_Ref146528904"/>
      <w:r w:rsidRPr="00415A9D">
        <w:rPr>
          <w:rFonts w:cs="Arial"/>
          <w:b/>
          <w:bCs/>
          <w:szCs w:val="20"/>
          <w:lang w:val="en-US"/>
        </w:rPr>
        <w:t xml:space="preserve">Surplus assets: </w:t>
      </w:r>
      <w:bookmarkStart w:id="209" w:name="_Hlk152755229"/>
      <w:r w:rsidRPr="00415A9D">
        <w:rPr>
          <w:rFonts w:cs="Arial"/>
          <w:szCs w:val="20"/>
          <w:lang w:val="en-US"/>
        </w:rPr>
        <w:t xml:space="preserve">The surplus assets of the Club, after the payment of all costs, debts and liabilities, must be </w:t>
      </w:r>
      <w:r w:rsidRPr="002F2B21">
        <w:rPr>
          <w:rFonts w:cs="Arial"/>
          <w:szCs w:val="20"/>
          <w:lang w:val="en-US"/>
        </w:rPr>
        <w:t xml:space="preserve">disposed </w:t>
      </w:r>
      <w:r w:rsidRPr="00083314">
        <w:rPr>
          <w:rFonts w:cs="Arial"/>
          <w:color w:val="4472C4" w:themeColor="accent1"/>
          <w:szCs w:val="20"/>
          <w:lang w:val="en-US"/>
        </w:rPr>
        <w:t>of to the not-for-profit entit</w:t>
      </w:r>
      <w:r w:rsidR="002F2B21" w:rsidRPr="00083314">
        <w:rPr>
          <w:rFonts w:cs="Arial"/>
          <w:color w:val="4472C4" w:themeColor="accent1"/>
          <w:szCs w:val="20"/>
          <w:lang w:val="en-US"/>
        </w:rPr>
        <w:t>y or entit</w:t>
      </w:r>
      <w:r w:rsidRPr="00083314">
        <w:rPr>
          <w:rFonts w:cs="Arial"/>
          <w:color w:val="4472C4" w:themeColor="accent1"/>
          <w:szCs w:val="20"/>
          <w:lang w:val="en-US"/>
        </w:rPr>
        <w:t xml:space="preserve">ies set out in </w:t>
      </w:r>
      <w:r w:rsidR="00083314" w:rsidRPr="00083314">
        <w:rPr>
          <w:rFonts w:cs="Arial"/>
          <w:color w:val="4472C4" w:themeColor="accent1"/>
          <w:szCs w:val="20"/>
          <w:lang w:val="en-US"/>
        </w:rPr>
        <w:t>Item</w:t>
      </w:r>
      <w:r w:rsidR="002F2B21" w:rsidRPr="00083314">
        <w:rPr>
          <w:rFonts w:cs="Arial"/>
          <w:color w:val="4472C4" w:themeColor="accent1"/>
          <w:szCs w:val="20"/>
          <w:lang w:val="en-US"/>
        </w:rPr>
        <w:t xml:space="preserve"> </w:t>
      </w:r>
      <w:r w:rsidR="00083314">
        <w:rPr>
          <w:rFonts w:cs="Arial"/>
          <w:color w:val="4472C4" w:themeColor="accent1"/>
          <w:szCs w:val="20"/>
          <w:lang w:val="en-US"/>
        </w:rPr>
        <w:fldChar w:fldCharType="begin"/>
      </w:r>
      <w:r w:rsidR="00083314">
        <w:rPr>
          <w:rFonts w:cs="Arial"/>
          <w:color w:val="4472C4" w:themeColor="accent1"/>
          <w:szCs w:val="20"/>
          <w:lang w:val="en-US"/>
        </w:rPr>
        <w:instrText xml:space="preserve"> REF _Ref215132577 \r \h </w:instrText>
      </w:r>
      <w:r w:rsidR="00083314">
        <w:rPr>
          <w:rFonts w:cs="Arial"/>
          <w:color w:val="4472C4" w:themeColor="accent1"/>
          <w:szCs w:val="20"/>
          <w:lang w:val="en-US"/>
        </w:rPr>
      </w:r>
      <w:r w:rsidR="00083314">
        <w:rPr>
          <w:rFonts w:cs="Arial"/>
          <w:color w:val="4472C4" w:themeColor="accent1"/>
          <w:szCs w:val="20"/>
          <w:lang w:val="en-US"/>
        </w:rPr>
        <w:fldChar w:fldCharType="separate"/>
      </w:r>
      <w:r w:rsidR="009B40C3">
        <w:rPr>
          <w:rFonts w:cs="Arial"/>
          <w:color w:val="4472C4" w:themeColor="accent1"/>
          <w:szCs w:val="20"/>
          <w:lang w:val="en-US"/>
        </w:rPr>
        <w:t>22</w:t>
      </w:r>
      <w:r w:rsidR="00083314">
        <w:rPr>
          <w:rFonts w:cs="Arial"/>
          <w:color w:val="4472C4" w:themeColor="accent1"/>
          <w:szCs w:val="20"/>
          <w:lang w:val="en-US"/>
        </w:rPr>
        <w:fldChar w:fldCharType="end"/>
      </w:r>
      <w:r w:rsidR="00083314">
        <w:rPr>
          <w:rFonts w:cs="Arial"/>
          <w:color w:val="4472C4" w:themeColor="accent1"/>
          <w:szCs w:val="20"/>
          <w:lang w:val="en-US"/>
        </w:rPr>
        <w:t xml:space="preserve"> of Part 1</w:t>
      </w:r>
      <w:r w:rsidRPr="00083314">
        <w:rPr>
          <w:rFonts w:cs="Arial"/>
          <w:color w:val="4472C4" w:themeColor="accent1"/>
          <w:szCs w:val="20"/>
          <w:lang w:val="en-US"/>
        </w:rPr>
        <w:t>, or if none are named or they are no longer in existence</w:t>
      </w:r>
      <w:r w:rsidR="00083314" w:rsidRPr="00083314">
        <w:rPr>
          <w:rFonts w:cs="Arial"/>
          <w:color w:val="4472C4" w:themeColor="accent1"/>
          <w:szCs w:val="20"/>
          <w:lang w:val="en-US"/>
        </w:rPr>
        <w:t>,</w:t>
      </w:r>
      <w:r w:rsidRPr="002F2B21">
        <w:rPr>
          <w:rFonts w:cs="Arial"/>
          <w:szCs w:val="20"/>
          <w:lang w:val="en-US"/>
        </w:rPr>
        <w:t xml:space="preserve"> then any other not-for-profit entity that shares similar purposes to the Club.</w:t>
      </w:r>
      <w:bookmarkEnd w:id="207"/>
      <w:r w:rsidRPr="002F2B21">
        <w:rPr>
          <w:rFonts w:cs="Arial"/>
          <w:szCs w:val="20"/>
          <w:lang w:val="en-US"/>
        </w:rPr>
        <w:t xml:space="preserve"> </w:t>
      </w:r>
      <w:bookmarkEnd w:id="208"/>
      <w:bookmarkEnd w:id="209"/>
    </w:p>
    <w:p w14:paraId="3C3330CD" w14:textId="77777777" w:rsidR="00415A9D" w:rsidRPr="00415A9D" w:rsidRDefault="00415A9D" w:rsidP="00415A9D">
      <w:pPr>
        <w:pStyle w:val="Heading1"/>
        <w:numPr>
          <w:ilvl w:val="0"/>
          <w:numId w:val="12"/>
        </w:numPr>
        <w:tabs>
          <w:tab w:val="clear" w:pos="709"/>
        </w:tabs>
        <w:rPr>
          <w:rFonts w:cs="Arial"/>
          <w:sz w:val="20"/>
          <w:szCs w:val="20"/>
          <w:lang w:val="en-US"/>
        </w:rPr>
      </w:pPr>
      <w:bookmarkStart w:id="210" w:name="_Toc149557540"/>
      <w:bookmarkStart w:id="211" w:name="_Toc152684222"/>
      <w:bookmarkStart w:id="212" w:name="_Toc194313436"/>
      <w:bookmarkStart w:id="213" w:name="_Ref146528824"/>
      <w:r w:rsidRPr="00415A9D">
        <w:rPr>
          <w:rFonts w:cs="Arial"/>
          <w:sz w:val="20"/>
          <w:szCs w:val="20"/>
          <w:lang w:val="en-US"/>
        </w:rPr>
        <w:t>Matters not provided for</w:t>
      </w:r>
      <w:bookmarkEnd w:id="210"/>
      <w:bookmarkEnd w:id="211"/>
      <w:bookmarkEnd w:id="212"/>
      <w:r w:rsidRPr="00415A9D">
        <w:rPr>
          <w:rFonts w:cs="Arial"/>
          <w:sz w:val="20"/>
          <w:szCs w:val="20"/>
          <w:lang w:val="en-US"/>
        </w:rPr>
        <w:t xml:space="preserve"> </w:t>
      </w:r>
    </w:p>
    <w:p w14:paraId="12E3F32E" w14:textId="77777777" w:rsidR="00415A9D" w:rsidRPr="00415A9D" w:rsidRDefault="00415A9D" w:rsidP="00415A9D">
      <w:pPr>
        <w:pStyle w:val="Heading3"/>
        <w:numPr>
          <w:ilvl w:val="2"/>
          <w:numId w:val="12"/>
        </w:numPr>
        <w:tabs>
          <w:tab w:val="clear" w:pos="709"/>
        </w:tabs>
        <w:rPr>
          <w:rFonts w:cs="Arial"/>
          <w:szCs w:val="20"/>
        </w:rPr>
      </w:pPr>
      <w:r w:rsidRPr="00415A9D">
        <w:rPr>
          <w:rFonts w:cs="Arial"/>
          <w:szCs w:val="20"/>
        </w:rPr>
        <w:t xml:space="preserve">If any matter arises that, in the opinion of the Committee, is not provided for in </w:t>
      </w:r>
      <w:r w:rsidRPr="00415A9D">
        <w:rPr>
          <w:rFonts w:cs="Arial"/>
          <w:szCs w:val="20"/>
          <w:lang w:val="en-US"/>
        </w:rPr>
        <w:t>this Constitution</w:t>
      </w:r>
      <w:r w:rsidRPr="00415A9D">
        <w:rPr>
          <w:rFonts w:cs="Arial"/>
          <w:szCs w:val="20"/>
        </w:rPr>
        <w:t xml:space="preserve"> or any Bylaws, or if any dispute arises out of the interpretation of this Constitution or the Bylaws, the matter or dispute will be determined by the Committee.</w:t>
      </w:r>
    </w:p>
    <w:p w14:paraId="7C05E313" w14:textId="4164A86D" w:rsidR="002F2B21" w:rsidRPr="00083314" w:rsidRDefault="002F2B21" w:rsidP="00415A9D">
      <w:pPr>
        <w:pStyle w:val="Heading1"/>
        <w:numPr>
          <w:ilvl w:val="0"/>
          <w:numId w:val="12"/>
        </w:numPr>
        <w:tabs>
          <w:tab w:val="clear" w:pos="709"/>
        </w:tabs>
        <w:rPr>
          <w:rFonts w:cs="Arial"/>
          <w:color w:val="4472C4" w:themeColor="accent1"/>
          <w:sz w:val="20"/>
          <w:szCs w:val="20"/>
        </w:rPr>
      </w:pPr>
      <w:bookmarkStart w:id="214" w:name="_Toc149557541"/>
      <w:bookmarkStart w:id="215" w:name="_Ref149829320"/>
      <w:bookmarkStart w:id="216" w:name="_Toc152684223"/>
      <w:bookmarkStart w:id="217" w:name="_Toc194313437"/>
      <w:r w:rsidRPr="00083314">
        <w:rPr>
          <w:rFonts w:cs="Arial"/>
          <w:color w:val="4472C4" w:themeColor="accent1"/>
          <w:sz w:val="20"/>
          <w:szCs w:val="20"/>
        </w:rPr>
        <w:lastRenderedPageBreak/>
        <w:t>Additional clauses</w:t>
      </w:r>
    </w:p>
    <w:p w14:paraId="4AB02AA0" w14:textId="062CFBA6" w:rsidR="002F2B21" w:rsidRPr="00083314" w:rsidRDefault="00083314" w:rsidP="002F2B21">
      <w:pPr>
        <w:pStyle w:val="Heading3"/>
        <w:rPr>
          <w:color w:val="4472C4" w:themeColor="accent1"/>
        </w:rPr>
      </w:pPr>
      <w:r>
        <w:rPr>
          <w:color w:val="4472C4" w:themeColor="accent1"/>
        </w:rPr>
        <w:t>If there are any</w:t>
      </w:r>
      <w:r w:rsidR="002F2B21" w:rsidRPr="00083314">
        <w:rPr>
          <w:color w:val="4472C4" w:themeColor="accent1"/>
        </w:rPr>
        <w:t xml:space="preserve"> additional clauses set out in </w:t>
      </w:r>
      <w:r w:rsidRPr="00083314">
        <w:rPr>
          <w:color w:val="4472C4" w:themeColor="accent1"/>
        </w:rPr>
        <w:t>Item</w:t>
      </w:r>
      <w:r w:rsidR="002F2B21" w:rsidRPr="00083314">
        <w:rPr>
          <w:color w:val="4472C4" w:themeColor="accent1"/>
        </w:rPr>
        <w:t xml:space="preserve"> </w:t>
      </w:r>
      <w:r>
        <w:rPr>
          <w:color w:val="4472C4" w:themeColor="accent1"/>
        </w:rPr>
        <w:fldChar w:fldCharType="begin"/>
      </w:r>
      <w:r>
        <w:rPr>
          <w:color w:val="4472C4" w:themeColor="accent1"/>
        </w:rPr>
        <w:instrText xml:space="preserve"> REF _Ref215132568 \r \h </w:instrText>
      </w:r>
      <w:r>
        <w:rPr>
          <w:color w:val="4472C4" w:themeColor="accent1"/>
        </w:rPr>
      </w:r>
      <w:r>
        <w:rPr>
          <w:color w:val="4472C4" w:themeColor="accent1"/>
        </w:rPr>
        <w:fldChar w:fldCharType="separate"/>
      </w:r>
      <w:r w:rsidR="009B40C3">
        <w:rPr>
          <w:color w:val="4472C4" w:themeColor="accent1"/>
        </w:rPr>
        <w:t>23</w:t>
      </w:r>
      <w:r>
        <w:rPr>
          <w:color w:val="4472C4" w:themeColor="accent1"/>
        </w:rPr>
        <w:fldChar w:fldCharType="end"/>
      </w:r>
      <w:r w:rsidR="002F2B21" w:rsidRPr="00083314">
        <w:rPr>
          <w:color w:val="4472C4" w:themeColor="accent1"/>
        </w:rPr>
        <w:t xml:space="preserve"> </w:t>
      </w:r>
      <w:r>
        <w:rPr>
          <w:rFonts w:cs="Arial"/>
          <w:color w:val="4472C4" w:themeColor="accent1"/>
          <w:szCs w:val="20"/>
        </w:rPr>
        <w:t xml:space="preserve">of </w:t>
      </w:r>
      <w:r w:rsidRPr="00083314">
        <w:rPr>
          <w:rFonts w:cs="Arial"/>
          <w:color w:val="4472C4" w:themeColor="accent1"/>
          <w:szCs w:val="20"/>
        </w:rPr>
        <w:t>Part 1</w:t>
      </w:r>
      <w:r>
        <w:rPr>
          <w:rFonts w:cs="Arial"/>
          <w:color w:val="4472C4" w:themeColor="accent1"/>
          <w:szCs w:val="20"/>
        </w:rPr>
        <w:t xml:space="preserve">, they </w:t>
      </w:r>
      <w:r w:rsidR="002F2B21" w:rsidRPr="00083314">
        <w:rPr>
          <w:color w:val="4472C4" w:themeColor="accent1"/>
        </w:rPr>
        <w:t xml:space="preserve">are deemed to be incorporated into this Constitution. </w:t>
      </w:r>
    </w:p>
    <w:p w14:paraId="4DF4E2DC" w14:textId="60ECEB25" w:rsidR="00415A9D" w:rsidRPr="00415A9D" w:rsidRDefault="00415A9D" w:rsidP="00415A9D">
      <w:pPr>
        <w:pStyle w:val="Heading1"/>
        <w:numPr>
          <w:ilvl w:val="0"/>
          <w:numId w:val="12"/>
        </w:numPr>
        <w:tabs>
          <w:tab w:val="clear" w:pos="709"/>
        </w:tabs>
        <w:rPr>
          <w:rFonts w:cs="Arial"/>
          <w:sz w:val="20"/>
          <w:szCs w:val="20"/>
        </w:rPr>
      </w:pPr>
      <w:bookmarkStart w:id="218" w:name="_Ref215132560"/>
      <w:r w:rsidRPr="00415A9D">
        <w:rPr>
          <w:rFonts w:cs="Arial"/>
          <w:sz w:val="20"/>
          <w:szCs w:val="20"/>
          <w:lang w:val="en-US"/>
        </w:rPr>
        <w:t>Transition</w:t>
      </w:r>
      <w:bookmarkEnd w:id="213"/>
      <w:bookmarkEnd w:id="214"/>
      <w:bookmarkEnd w:id="215"/>
      <w:bookmarkEnd w:id="216"/>
      <w:bookmarkEnd w:id="217"/>
      <w:bookmarkEnd w:id="218"/>
    </w:p>
    <w:p w14:paraId="64287E34" w14:textId="0E10390D" w:rsidR="00415A9D" w:rsidRPr="00415A9D" w:rsidRDefault="00415A9D" w:rsidP="00415A9D">
      <w:pPr>
        <w:pStyle w:val="Heading3"/>
        <w:numPr>
          <w:ilvl w:val="2"/>
          <w:numId w:val="12"/>
        </w:numPr>
        <w:rPr>
          <w:rFonts w:cs="Arial"/>
          <w:szCs w:val="20"/>
        </w:rPr>
      </w:pPr>
      <w:r w:rsidRPr="00415A9D">
        <w:rPr>
          <w:rFonts w:cs="Arial"/>
          <w:b/>
          <w:bCs/>
          <w:szCs w:val="20"/>
        </w:rPr>
        <w:t>Transition:</w:t>
      </w:r>
      <w:r w:rsidRPr="00415A9D">
        <w:rPr>
          <w:rFonts w:cs="Arial"/>
          <w:szCs w:val="20"/>
        </w:rPr>
        <w:t xml:space="preserve"> This clause </w:t>
      </w:r>
      <w:r w:rsidR="00083314">
        <w:rPr>
          <w:rFonts w:cs="Arial"/>
          <w:szCs w:val="20"/>
        </w:rPr>
        <w:fldChar w:fldCharType="begin"/>
      </w:r>
      <w:r w:rsidR="00083314">
        <w:rPr>
          <w:rFonts w:cs="Arial"/>
          <w:szCs w:val="20"/>
        </w:rPr>
        <w:instrText xml:space="preserve"> REF _Ref215132560 \r \h </w:instrText>
      </w:r>
      <w:r w:rsidR="00083314">
        <w:rPr>
          <w:rFonts w:cs="Arial"/>
          <w:szCs w:val="20"/>
        </w:rPr>
      </w:r>
      <w:r w:rsidR="00083314">
        <w:rPr>
          <w:rFonts w:cs="Arial"/>
          <w:szCs w:val="20"/>
        </w:rPr>
        <w:fldChar w:fldCharType="separate"/>
      </w:r>
      <w:r w:rsidR="009B40C3">
        <w:rPr>
          <w:rFonts w:cs="Arial"/>
          <w:szCs w:val="20"/>
        </w:rPr>
        <w:t>19</w:t>
      </w:r>
      <w:r w:rsidR="00083314">
        <w:rPr>
          <w:rFonts w:cs="Arial"/>
          <w:szCs w:val="20"/>
        </w:rPr>
        <w:fldChar w:fldCharType="end"/>
      </w:r>
      <w:r w:rsidRPr="00415A9D">
        <w:rPr>
          <w:rFonts w:cs="Arial"/>
          <w:szCs w:val="20"/>
        </w:rPr>
        <w:t xml:space="preserve"> applies to facilitate transition of the Club from the previous constitution to this Constitution. If this clause is inconsistent with any other clause in this Constitution, this clause applies to the extent of the inconsistency and the other clause will not.</w:t>
      </w:r>
    </w:p>
    <w:p w14:paraId="3B53DC1C" w14:textId="302330C7" w:rsidR="00D87F91" w:rsidRPr="002F2B21" w:rsidRDefault="00415A9D" w:rsidP="002F2B21">
      <w:pPr>
        <w:pStyle w:val="Heading3"/>
        <w:numPr>
          <w:ilvl w:val="2"/>
          <w:numId w:val="12"/>
        </w:numPr>
        <w:tabs>
          <w:tab w:val="clear" w:pos="709"/>
        </w:tabs>
        <w:rPr>
          <w:rFonts w:cs="Arial"/>
          <w:szCs w:val="20"/>
        </w:rPr>
      </w:pPr>
      <w:r w:rsidRPr="00415A9D">
        <w:rPr>
          <w:rFonts w:cs="Arial"/>
          <w:b/>
          <w:bCs/>
          <w:szCs w:val="20"/>
        </w:rPr>
        <w:t xml:space="preserve">Power of Committee during transition period: </w:t>
      </w:r>
      <w:r w:rsidRPr="00415A9D">
        <w:rPr>
          <w:rFonts w:cs="Arial"/>
          <w:szCs w:val="20"/>
        </w:rPr>
        <w:t>Subject to the Act, the Committee may amend any requirement for and/or the date by which this Constitution requires anything to be done. This clause applies for 12 months and is solely to enable flexibility in the transition of the Club from the previous constitution to this Constitution and to correct any unintended consequences occurring through different wording being used.</w:t>
      </w:r>
    </w:p>
    <w:sectPr w:rsidR="00D87F91" w:rsidRPr="002F2B2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5C5D" w14:textId="77777777" w:rsidR="00F9492C" w:rsidRDefault="00F9492C" w:rsidP="00A16051">
      <w:pPr>
        <w:spacing w:after="0" w:line="240" w:lineRule="auto"/>
      </w:pPr>
      <w:r>
        <w:separator/>
      </w:r>
    </w:p>
  </w:endnote>
  <w:endnote w:type="continuationSeparator" w:id="0">
    <w:p w14:paraId="7ACDE446" w14:textId="77777777" w:rsidR="00F9492C" w:rsidRDefault="00F9492C" w:rsidP="00A16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543907"/>
      <w:docPartObj>
        <w:docPartGallery w:val="Page Numbers (Bottom of Page)"/>
        <w:docPartUnique/>
      </w:docPartObj>
    </w:sdtPr>
    <w:sdtEndPr>
      <w:rPr>
        <w:noProof/>
      </w:rPr>
    </w:sdtEndPr>
    <w:sdtContent>
      <w:p w14:paraId="2BA64416" w14:textId="77777777" w:rsidR="00A4287E" w:rsidRDefault="00A4287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ECBAC" w14:textId="77777777" w:rsidR="00A4287E" w:rsidRDefault="00A42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19857"/>
      <w:docPartObj>
        <w:docPartGallery w:val="Page Numbers (Bottom of Page)"/>
        <w:docPartUnique/>
      </w:docPartObj>
    </w:sdtPr>
    <w:sdtEndPr>
      <w:rPr>
        <w:noProof/>
      </w:rPr>
    </w:sdtEndPr>
    <w:sdtContent>
      <w:p w14:paraId="7361C295" w14:textId="77777777" w:rsidR="00415A9D" w:rsidRDefault="00415A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72CC29" w14:textId="77777777" w:rsidR="00415A9D" w:rsidRDefault="00415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0D2D8" w14:textId="77777777" w:rsidR="00F9492C" w:rsidRDefault="00F9492C" w:rsidP="00A16051">
      <w:pPr>
        <w:spacing w:after="0" w:line="240" w:lineRule="auto"/>
      </w:pPr>
      <w:r>
        <w:separator/>
      </w:r>
    </w:p>
  </w:footnote>
  <w:footnote w:type="continuationSeparator" w:id="0">
    <w:p w14:paraId="35C5E588" w14:textId="77777777" w:rsidR="00F9492C" w:rsidRDefault="00F9492C" w:rsidP="00A160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C5"/>
    <w:multiLevelType w:val="hybridMultilevel"/>
    <w:tmpl w:val="845660EC"/>
    <w:lvl w:ilvl="0" w:tplc="8AEAA70E">
      <w:start w:val="1"/>
      <w:numFmt w:val="bullet"/>
      <w:pStyle w:val="preface1"/>
      <w:lvlText w:val=""/>
      <w:lvlJc w:val="left"/>
      <w:pPr>
        <w:ind w:left="360" w:hanging="360"/>
      </w:pPr>
      <w:rPr>
        <w:rFonts w:ascii="Symbol" w:hAnsi="Symbol" w:hint="default"/>
        <w:color w:val="000000"/>
      </w:rPr>
    </w:lvl>
    <w:lvl w:ilvl="1" w:tplc="5D9A4CCE">
      <w:start w:val="1"/>
      <w:numFmt w:val="bullet"/>
      <w:pStyle w:val="preface2"/>
      <w:lvlText w:val="o"/>
      <w:lvlJc w:val="left"/>
      <w:pPr>
        <w:ind w:left="1080" w:hanging="360"/>
      </w:pPr>
      <w:rPr>
        <w:rFonts w:ascii="Courier New" w:hAnsi="Courier New" w:cs="Courier New" w:hint="default"/>
        <w:color w:val="000000"/>
      </w:rPr>
    </w:lvl>
    <w:lvl w:ilvl="2" w:tplc="33EAFA48">
      <w:start w:val="1"/>
      <w:numFmt w:val="bullet"/>
      <w:lvlText w:val=""/>
      <w:lvlJc w:val="left"/>
      <w:pPr>
        <w:ind w:left="1800" w:hanging="360"/>
      </w:pPr>
      <w:rPr>
        <w:rFonts w:ascii="Wingdings" w:hAnsi="Wingdings" w:hint="default"/>
        <w:color w:val="000000"/>
      </w:rPr>
    </w:lvl>
    <w:lvl w:ilvl="3" w:tplc="A1605982">
      <w:start w:val="1"/>
      <w:numFmt w:val="bullet"/>
      <w:lvlText w:val=""/>
      <w:lvlJc w:val="left"/>
      <w:pPr>
        <w:ind w:left="2520" w:hanging="360"/>
      </w:pPr>
      <w:rPr>
        <w:rFonts w:ascii="Symbol" w:hAnsi="Symbol" w:hint="default"/>
        <w:color w:val="000000"/>
      </w:rPr>
    </w:lvl>
    <w:lvl w:ilvl="4" w:tplc="DC184174">
      <w:start w:val="1"/>
      <w:numFmt w:val="bullet"/>
      <w:lvlText w:val="o"/>
      <w:lvlJc w:val="left"/>
      <w:pPr>
        <w:ind w:left="3240" w:hanging="360"/>
      </w:pPr>
      <w:rPr>
        <w:rFonts w:ascii="Courier New" w:hAnsi="Courier New" w:cs="Courier New" w:hint="default"/>
        <w:color w:val="000000"/>
      </w:rPr>
    </w:lvl>
    <w:lvl w:ilvl="5" w:tplc="02B2E1C4">
      <w:start w:val="1"/>
      <w:numFmt w:val="bullet"/>
      <w:lvlText w:val=""/>
      <w:lvlJc w:val="left"/>
      <w:pPr>
        <w:ind w:left="3960" w:hanging="360"/>
      </w:pPr>
      <w:rPr>
        <w:rFonts w:ascii="Wingdings" w:hAnsi="Wingdings" w:hint="default"/>
        <w:color w:val="000000"/>
      </w:rPr>
    </w:lvl>
    <w:lvl w:ilvl="6" w:tplc="2382B2DC">
      <w:start w:val="1"/>
      <w:numFmt w:val="bullet"/>
      <w:lvlText w:val=""/>
      <w:lvlJc w:val="left"/>
      <w:pPr>
        <w:ind w:left="4680" w:hanging="360"/>
      </w:pPr>
      <w:rPr>
        <w:rFonts w:ascii="Symbol" w:hAnsi="Symbol" w:hint="default"/>
        <w:color w:val="000000"/>
      </w:rPr>
    </w:lvl>
    <w:lvl w:ilvl="7" w:tplc="ABBAA088">
      <w:start w:val="1"/>
      <w:numFmt w:val="bullet"/>
      <w:lvlText w:val="o"/>
      <w:lvlJc w:val="left"/>
      <w:pPr>
        <w:ind w:left="5400" w:hanging="360"/>
      </w:pPr>
      <w:rPr>
        <w:rFonts w:ascii="Courier New" w:hAnsi="Courier New" w:cs="Courier New" w:hint="default"/>
        <w:color w:val="000000"/>
      </w:rPr>
    </w:lvl>
    <w:lvl w:ilvl="8" w:tplc="A6B2702C">
      <w:start w:val="1"/>
      <w:numFmt w:val="bullet"/>
      <w:lvlText w:val=""/>
      <w:lvlJc w:val="left"/>
      <w:pPr>
        <w:ind w:left="612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5"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444AED"/>
    <w:multiLevelType w:val="hybridMultilevel"/>
    <w:tmpl w:val="F666597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8"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9" w15:restartNumberingAfterBreak="0">
    <w:nsid w:val="20825D49"/>
    <w:multiLevelType w:val="hybridMultilevel"/>
    <w:tmpl w:val="F3744AC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2213642B"/>
    <w:multiLevelType w:val="hybridMultilevel"/>
    <w:tmpl w:val="F3744AC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2"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3" w15:restartNumberingAfterBreak="0">
    <w:nsid w:val="2F34105A"/>
    <w:multiLevelType w:val="multilevel"/>
    <w:tmpl w:val="CCB02E14"/>
    <w:numStyleLink w:val="Definition-SList"/>
  </w:abstractNum>
  <w:abstractNum w:abstractNumId="14"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5" w15:restartNumberingAfterBreak="0">
    <w:nsid w:val="33EF10DC"/>
    <w:multiLevelType w:val="multilevel"/>
    <w:tmpl w:val="744A954C"/>
    <w:numStyleLink w:val="DefinitionList"/>
  </w:abstractNum>
  <w:abstractNum w:abstractNumId="16" w15:restartNumberingAfterBreak="0">
    <w:nsid w:val="44DE4206"/>
    <w:multiLevelType w:val="hybridMultilevel"/>
    <w:tmpl w:val="F6665976"/>
    <w:lvl w:ilvl="0" w:tplc="388A6F6C">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8"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9526203"/>
    <w:multiLevelType w:val="hybridMultilevel"/>
    <w:tmpl w:val="18E0B554"/>
    <w:lvl w:ilvl="0" w:tplc="11AEA5C0">
      <w:start w:val="1"/>
      <w:numFmt w:val="bullet"/>
      <w:lvlText w:val=""/>
      <w:lvlJc w:val="left"/>
      <w:pPr>
        <w:ind w:left="778" w:hanging="360"/>
      </w:pPr>
      <w:rPr>
        <w:rFonts w:ascii="Symbol" w:hAnsi="Symbol" w:hint="default"/>
        <w:color w:val="000000"/>
      </w:rPr>
    </w:lvl>
    <w:lvl w:ilvl="1" w:tplc="67B4DEC0" w:tentative="1">
      <w:start w:val="1"/>
      <w:numFmt w:val="bullet"/>
      <w:lvlText w:val="o"/>
      <w:lvlJc w:val="left"/>
      <w:pPr>
        <w:ind w:left="1498" w:hanging="360"/>
      </w:pPr>
      <w:rPr>
        <w:rFonts w:ascii="Courier New" w:hAnsi="Courier New" w:cs="Courier New" w:hint="default"/>
        <w:color w:val="000000"/>
      </w:rPr>
    </w:lvl>
    <w:lvl w:ilvl="2" w:tplc="95788572" w:tentative="1">
      <w:start w:val="1"/>
      <w:numFmt w:val="bullet"/>
      <w:lvlText w:val=""/>
      <w:lvlJc w:val="left"/>
      <w:pPr>
        <w:ind w:left="2218" w:hanging="360"/>
      </w:pPr>
      <w:rPr>
        <w:rFonts w:ascii="Wingdings" w:hAnsi="Wingdings" w:hint="default"/>
        <w:color w:val="000000"/>
      </w:rPr>
    </w:lvl>
    <w:lvl w:ilvl="3" w:tplc="8CF29EBA" w:tentative="1">
      <w:start w:val="1"/>
      <w:numFmt w:val="bullet"/>
      <w:lvlText w:val=""/>
      <w:lvlJc w:val="left"/>
      <w:pPr>
        <w:ind w:left="2938" w:hanging="360"/>
      </w:pPr>
      <w:rPr>
        <w:rFonts w:ascii="Symbol" w:hAnsi="Symbol" w:hint="default"/>
        <w:color w:val="000000"/>
      </w:rPr>
    </w:lvl>
    <w:lvl w:ilvl="4" w:tplc="06401A72" w:tentative="1">
      <w:start w:val="1"/>
      <w:numFmt w:val="bullet"/>
      <w:lvlText w:val="o"/>
      <w:lvlJc w:val="left"/>
      <w:pPr>
        <w:ind w:left="3658" w:hanging="360"/>
      </w:pPr>
      <w:rPr>
        <w:rFonts w:ascii="Courier New" w:hAnsi="Courier New" w:cs="Courier New" w:hint="default"/>
        <w:color w:val="000000"/>
      </w:rPr>
    </w:lvl>
    <w:lvl w:ilvl="5" w:tplc="0ABE7A3A" w:tentative="1">
      <w:start w:val="1"/>
      <w:numFmt w:val="bullet"/>
      <w:lvlText w:val=""/>
      <w:lvlJc w:val="left"/>
      <w:pPr>
        <w:ind w:left="4378" w:hanging="360"/>
      </w:pPr>
      <w:rPr>
        <w:rFonts w:ascii="Wingdings" w:hAnsi="Wingdings" w:hint="default"/>
        <w:color w:val="000000"/>
      </w:rPr>
    </w:lvl>
    <w:lvl w:ilvl="6" w:tplc="6C568722" w:tentative="1">
      <w:start w:val="1"/>
      <w:numFmt w:val="bullet"/>
      <w:lvlText w:val=""/>
      <w:lvlJc w:val="left"/>
      <w:pPr>
        <w:ind w:left="5098" w:hanging="360"/>
      </w:pPr>
      <w:rPr>
        <w:rFonts w:ascii="Symbol" w:hAnsi="Symbol" w:hint="default"/>
        <w:color w:val="000000"/>
      </w:rPr>
    </w:lvl>
    <w:lvl w:ilvl="7" w:tplc="B8AE7376" w:tentative="1">
      <w:start w:val="1"/>
      <w:numFmt w:val="bullet"/>
      <w:lvlText w:val="o"/>
      <w:lvlJc w:val="left"/>
      <w:pPr>
        <w:ind w:left="5818" w:hanging="360"/>
      </w:pPr>
      <w:rPr>
        <w:rFonts w:ascii="Courier New" w:hAnsi="Courier New" w:cs="Courier New" w:hint="default"/>
        <w:color w:val="000000"/>
      </w:rPr>
    </w:lvl>
    <w:lvl w:ilvl="8" w:tplc="0F28C752" w:tentative="1">
      <w:start w:val="1"/>
      <w:numFmt w:val="bullet"/>
      <w:lvlText w:val=""/>
      <w:lvlJc w:val="left"/>
      <w:pPr>
        <w:ind w:left="6538" w:hanging="360"/>
      </w:pPr>
      <w:rPr>
        <w:rFonts w:ascii="Wingdings" w:hAnsi="Wingdings" w:hint="default"/>
        <w:color w:val="000000"/>
      </w:rPr>
    </w:lvl>
  </w:abstractNum>
  <w:abstractNum w:abstractNumId="20"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21"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9A909E4"/>
    <w:multiLevelType w:val="multilevel"/>
    <w:tmpl w:val="6D34072A"/>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567"/>
        </w:tabs>
        <w:ind w:left="1276"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5"/>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3"/>
  </w:num>
  <w:num w:numId="5" w16cid:durableId="1753579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4"/>
  </w:num>
  <w:num w:numId="7" w16cid:durableId="1070227462">
    <w:abstractNumId w:val="0"/>
  </w:num>
  <w:num w:numId="8" w16cid:durableId="1889027003">
    <w:abstractNumId w:val="0"/>
  </w:num>
  <w:num w:numId="9" w16cid:durableId="998462582">
    <w:abstractNumId w:val="8"/>
  </w:num>
  <w:num w:numId="10" w16cid:durableId="795026224">
    <w:abstractNumId w:val="3"/>
  </w:num>
  <w:num w:numId="11" w16cid:durableId="1520701062">
    <w:abstractNumId w:val="23"/>
  </w:num>
  <w:num w:numId="12" w16cid:durableId="299237971">
    <w:abstractNumId w:val="23"/>
    <w:lvlOverride w:ilvl="0">
      <w:lvl w:ilvl="0">
        <w:start w:val="1"/>
        <w:numFmt w:val="decimal"/>
        <w:pStyle w:val="Heading1"/>
        <w:lvlText w:val="%1."/>
        <w:lvlJc w:val="left"/>
        <w:pPr>
          <w:tabs>
            <w:tab w:val="num" w:pos="709"/>
          </w:tabs>
          <w:ind w:left="709" w:hanging="709"/>
        </w:pPr>
        <w:rPr>
          <w:b w:val="0"/>
          <w:i w:val="0"/>
          <w:color w:val="000000"/>
        </w:rPr>
      </w:lvl>
    </w:lvlOverride>
    <w:lvlOverride w:ilvl="1">
      <w:lvl w:ilvl="1">
        <w:start w:val="1"/>
        <w:numFmt w:val="decimal"/>
        <w:pStyle w:val="Heading2"/>
        <w:suff w:val="nothing"/>
        <w:lvlText w:val=""/>
        <w:lvlJc w:val="left"/>
        <w:pPr>
          <w:ind w:left="709" w:hanging="709"/>
        </w:pPr>
        <w:rPr>
          <w:b w:val="0"/>
          <w:i w:val="0"/>
          <w:color w:val="000000"/>
        </w:rPr>
      </w:lvl>
    </w:lvlOverride>
    <w:lvlOverride w:ilvl="2">
      <w:lvl w:ilvl="2">
        <w:start w:val="1"/>
        <w:numFmt w:val="decimal"/>
        <w:pStyle w:val="Heading3"/>
        <w:lvlText w:val="%1.%3"/>
        <w:lvlJc w:val="left"/>
        <w:pPr>
          <w:tabs>
            <w:tab w:val="num" w:pos="709"/>
          </w:tabs>
          <w:ind w:left="709" w:hanging="709"/>
        </w:pPr>
        <w:rPr>
          <w:b w:val="0"/>
          <w:i w:val="0"/>
          <w:color w:val="000000"/>
        </w:rPr>
      </w:lvl>
    </w:lvlOverride>
    <w:lvlOverride w:ilvl="3">
      <w:lvl w:ilvl="3">
        <w:start w:val="1"/>
        <w:numFmt w:val="decimal"/>
        <w:pStyle w:val="Heading4"/>
        <w:lvlText w:val="(%4)"/>
        <w:lvlJc w:val="left"/>
        <w:pPr>
          <w:tabs>
            <w:tab w:val="num" w:pos="567"/>
          </w:tabs>
          <w:ind w:left="1276" w:hanging="567"/>
        </w:pPr>
        <w:rPr>
          <w:b w:val="0"/>
          <w:i w:val="0"/>
          <w:color w:val="000000"/>
        </w:rPr>
      </w:lvl>
    </w:lvlOverride>
    <w:lvlOverride w:ilvl="4">
      <w:lvl w:ilvl="4">
        <w:start w:val="1"/>
        <w:numFmt w:val="decimal"/>
        <w:pStyle w:val="Heading5"/>
        <w:lvlText w:val="(%5)"/>
        <w:lvlJc w:val="left"/>
        <w:pPr>
          <w:tabs>
            <w:tab w:val="num" w:pos="567"/>
          </w:tabs>
          <w:ind w:left="1843" w:hanging="567"/>
        </w:pPr>
        <w:rPr>
          <w:b w:val="0"/>
          <w:i w:val="0"/>
          <w:color w:val="000000"/>
        </w:rPr>
      </w:lvl>
    </w:lvlOverride>
    <w:lvlOverride w:ilvl="5">
      <w:lvl w:ilvl="5">
        <w:start w:val="1"/>
        <w:numFmt w:val="decimal"/>
        <w:pStyle w:val="Heading6"/>
        <w:lvlText w:val="(%6)"/>
        <w:lvlJc w:val="left"/>
        <w:pPr>
          <w:tabs>
            <w:tab w:val="num" w:pos="567"/>
          </w:tabs>
          <w:ind w:left="2410" w:hanging="567"/>
        </w:pPr>
        <w:rPr>
          <w:b w:val="0"/>
          <w:i w:val="0"/>
          <w:color w:val="000000"/>
        </w:rPr>
      </w:lvl>
    </w:lvlOverride>
    <w:lvlOverride w:ilvl="6">
      <w:lvl w:ilvl="6">
        <w:start w:val="1"/>
        <w:numFmt w:val="decimal"/>
        <w:lvlRestart w:val="0"/>
        <w:suff w:val="nothing"/>
        <w:lvlText w:val=""/>
        <w:lvlJc w:val="left"/>
        <w:pPr>
          <w:ind w:left="0" w:firstLine="0"/>
        </w:pPr>
        <w:rPr>
          <w:color w:val="000000"/>
        </w:rPr>
      </w:lvl>
    </w:lvlOverride>
    <w:lvlOverride w:ilvl="7">
      <w:lvl w:ilvl="7">
        <w:start w:val="1"/>
        <w:numFmt w:val="decimal"/>
        <w:lvlRestart w:val="0"/>
        <w:suff w:val="nothing"/>
        <w:lvlText w:val=""/>
        <w:lvlJc w:val="left"/>
        <w:pPr>
          <w:ind w:left="0" w:firstLine="0"/>
        </w:pPr>
        <w:rPr>
          <w:color w:val="000000"/>
        </w:rPr>
      </w:lvl>
    </w:lvlOverride>
    <w:lvlOverride w:ilvl="8">
      <w:lvl w:ilvl="8">
        <w:start w:val="1"/>
        <w:numFmt w:val="decimal"/>
        <w:lvlRestart w:val="0"/>
        <w:suff w:val="nothing"/>
        <w:lvlText w:val=""/>
        <w:lvlJc w:val="left"/>
        <w:pPr>
          <w:ind w:left="0" w:firstLine="0"/>
        </w:pPr>
        <w:rPr>
          <w:color w:val="000000"/>
        </w:rPr>
      </w:lvl>
    </w:lvlOverride>
  </w:num>
  <w:num w:numId="13" w16cid:durableId="701826435">
    <w:abstractNumId w:val="12"/>
  </w:num>
  <w:num w:numId="14" w16cid:durableId="280652878">
    <w:abstractNumId w:val="17"/>
  </w:num>
  <w:num w:numId="15" w16cid:durableId="912737197">
    <w:abstractNumId w:val="4"/>
  </w:num>
  <w:num w:numId="16" w16cid:durableId="1673753564">
    <w:abstractNumId w:val="11"/>
  </w:num>
  <w:num w:numId="17" w16cid:durableId="979068261">
    <w:abstractNumId w:val="7"/>
  </w:num>
  <w:num w:numId="18" w16cid:durableId="788206598">
    <w:abstractNumId w:val="21"/>
  </w:num>
  <w:num w:numId="19" w16cid:durableId="547225776">
    <w:abstractNumId w:val="1"/>
  </w:num>
  <w:num w:numId="20" w16cid:durableId="824593478">
    <w:abstractNumId w:val="20"/>
  </w:num>
  <w:num w:numId="21" w16cid:durableId="11800431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18"/>
  </w:num>
  <w:num w:numId="25" w16cid:durableId="1422214138">
    <w:abstractNumId w:val="5"/>
  </w:num>
  <w:num w:numId="26" w16cid:durableId="1683824302">
    <w:abstractNumId w:val="23"/>
  </w:num>
  <w:num w:numId="27" w16cid:durableId="885213501">
    <w:abstractNumId w:val="22"/>
  </w:num>
  <w:num w:numId="28" w16cid:durableId="960918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23"/>
  </w:num>
  <w:num w:numId="30" w16cid:durableId="1736194763">
    <w:abstractNumId w:val="23"/>
  </w:num>
  <w:num w:numId="31" w16cid:durableId="314189223">
    <w:abstractNumId w:val="23"/>
  </w:num>
  <w:num w:numId="32" w16cid:durableId="1208294121">
    <w:abstractNumId w:val="23"/>
  </w:num>
  <w:num w:numId="33" w16cid:durableId="2066484965">
    <w:abstractNumId w:val="23"/>
  </w:num>
  <w:num w:numId="34" w16cid:durableId="1651710452">
    <w:abstractNumId w:val="0"/>
  </w:num>
  <w:num w:numId="35" w16cid:durableId="530845469">
    <w:abstractNumId w:val="23"/>
  </w:num>
  <w:num w:numId="36" w16cid:durableId="1711614433">
    <w:abstractNumId w:val="23"/>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7" w16cid:durableId="1551696024">
    <w:abstractNumId w:val="23"/>
  </w:num>
  <w:num w:numId="38" w16cid:durableId="573322335">
    <w:abstractNumId w:val="19"/>
  </w:num>
  <w:num w:numId="39" w16cid:durableId="304311870">
    <w:abstractNumId w:val="9"/>
  </w:num>
  <w:num w:numId="40" w16cid:durableId="199170688">
    <w:abstractNumId w:val="10"/>
  </w:num>
  <w:num w:numId="41" w16cid:durableId="39981327">
    <w:abstractNumId w:val="16"/>
  </w:num>
  <w:num w:numId="42" w16cid:durableId="534583794">
    <w:abstractNumId w:val="6"/>
  </w:num>
  <w:num w:numId="43" w16cid:durableId="139592694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umType" w:val="CustomNumDeed1"/>
    <w:docVar w:name="Spacing" w:val="standard"/>
  </w:docVars>
  <w:rsids>
    <w:rsidRoot w:val="008C0800"/>
    <w:rsid w:val="00012CB8"/>
    <w:rsid w:val="00020758"/>
    <w:rsid w:val="00022961"/>
    <w:rsid w:val="00024A21"/>
    <w:rsid w:val="0003166A"/>
    <w:rsid w:val="00036DCF"/>
    <w:rsid w:val="000714BC"/>
    <w:rsid w:val="00083314"/>
    <w:rsid w:val="00086AA6"/>
    <w:rsid w:val="00091BE0"/>
    <w:rsid w:val="00094149"/>
    <w:rsid w:val="000B6125"/>
    <w:rsid w:val="000C7A9A"/>
    <w:rsid w:val="000D0C95"/>
    <w:rsid w:val="000D19EA"/>
    <w:rsid w:val="000D6C79"/>
    <w:rsid w:val="000E1F0F"/>
    <w:rsid w:val="000E553F"/>
    <w:rsid w:val="000F552A"/>
    <w:rsid w:val="00122BD3"/>
    <w:rsid w:val="00126948"/>
    <w:rsid w:val="00131972"/>
    <w:rsid w:val="0014263F"/>
    <w:rsid w:val="0015257A"/>
    <w:rsid w:val="00161D36"/>
    <w:rsid w:val="0017741F"/>
    <w:rsid w:val="001823A6"/>
    <w:rsid w:val="001879B1"/>
    <w:rsid w:val="001A04B4"/>
    <w:rsid w:val="001A583F"/>
    <w:rsid w:val="001B0064"/>
    <w:rsid w:val="001B6C12"/>
    <w:rsid w:val="001C79AC"/>
    <w:rsid w:val="001D685E"/>
    <w:rsid w:val="001E3160"/>
    <w:rsid w:val="001F751D"/>
    <w:rsid w:val="00201EC3"/>
    <w:rsid w:val="002132D9"/>
    <w:rsid w:val="00215D96"/>
    <w:rsid w:val="0021686F"/>
    <w:rsid w:val="00223908"/>
    <w:rsid w:val="00255B8C"/>
    <w:rsid w:val="00260D57"/>
    <w:rsid w:val="0026209C"/>
    <w:rsid w:val="00267ABE"/>
    <w:rsid w:val="002769B7"/>
    <w:rsid w:val="00276C4D"/>
    <w:rsid w:val="00283B93"/>
    <w:rsid w:val="00294F0A"/>
    <w:rsid w:val="00295136"/>
    <w:rsid w:val="002A21E2"/>
    <w:rsid w:val="002A5B79"/>
    <w:rsid w:val="002B23FF"/>
    <w:rsid w:val="002B424C"/>
    <w:rsid w:val="002E635A"/>
    <w:rsid w:val="002F2B21"/>
    <w:rsid w:val="002F74F4"/>
    <w:rsid w:val="0030122A"/>
    <w:rsid w:val="00302577"/>
    <w:rsid w:val="003037A6"/>
    <w:rsid w:val="00320631"/>
    <w:rsid w:val="00335D52"/>
    <w:rsid w:val="00372CDA"/>
    <w:rsid w:val="003830DF"/>
    <w:rsid w:val="00387FEB"/>
    <w:rsid w:val="003B3ED3"/>
    <w:rsid w:val="003B6130"/>
    <w:rsid w:val="003C274D"/>
    <w:rsid w:val="003C67E8"/>
    <w:rsid w:val="003E3EAE"/>
    <w:rsid w:val="003E6B03"/>
    <w:rsid w:val="00415A9D"/>
    <w:rsid w:val="00415BED"/>
    <w:rsid w:val="00417B62"/>
    <w:rsid w:val="00425D73"/>
    <w:rsid w:val="00487553"/>
    <w:rsid w:val="004900F3"/>
    <w:rsid w:val="004915DC"/>
    <w:rsid w:val="004B05DD"/>
    <w:rsid w:val="004B1656"/>
    <w:rsid w:val="00500500"/>
    <w:rsid w:val="005017C1"/>
    <w:rsid w:val="005026D2"/>
    <w:rsid w:val="00507D28"/>
    <w:rsid w:val="00513FFD"/>
    <w:rsid w:val="00536EC7"/>
    <w:rsid w:val="005438DB"/>
    <w:rsid w:val="005630F1"/>
    <w:rsid w:val="00575481"/>
    <w:rsid w:val="00577CA1"/>
    <w:rsid w:val="005805D7"/>
    <w:rsid w:val="00584F4B"/>
    <w:rsid w:val="005B580C"/>
    <w:rsid w:val="005F37D8"/>
    <w:rsid w:val="005F6669"/>
    <w:rsid w:val="00615A84"/>
    <w:rsid w:val="0062334E"/>
    <w:rsid w:val="00634B7F"/>
    <w:rsid w:val="00642595"/>
    <w:rsid w:val="00664B09"/>
    <w:rsid w:val="00671F97"/>
    <w:rsid w:val="0067450A"/>
    <w:rsid w:val="00675F52"/>
    <w:rsid w:val="0069312E"/>
    <w:rsid w:val="006955B5"/>
    <w:rsid w:val="006C1E26"/>
    <w:rsid w:val="006D3F1B"/>
    <w:rsid w:val="006D600C"/>
    <w:rsid w:val="006F7D1F"/>
    <w:rsid w:val="00712A47"/>
    <w:rsid w:val="00714EA5"/>
    <w:rsid w:val="00722EB8"/>
    <w:rsid w:val="007352FA"/>
    <w:rsid w:val="00762BD2"/>
    <w:rsid w:val="007663A7"/>
    <w:rsid w:val="007A0F33"/>
    <w:rsid w:val="007A19EE"/>
    <w:rsid w:val="007A5E1B"/>
    <w:rsid w:val="007B49F7"/>
    <w:rsid w:val="007B4CB6"/>
    <w:rsid w:val="007B6F51"/>
    <w:rsid w:val="007B79A6"/>
    <w:rsid w:val="007C6379"/>
    <w:rsid w:val="007E2B7F"/>
    <w:rsid w:val="00822272"/>
    <w:rsid w:val="008260BE"/>
    <w:rsid w:val="008404E0"/>
    <w:rsid w:val="00840E23"/>
    <w:rsid w:val="00853724"/>
    <w:rsid w:val="00861818"/>
    <w:rsid w:val="008627C4"/>
    <w:rsid w:val="00874737"/>
    <w:rsid w:val="00880E32"/>
    <w:rsid w:val="00885223"/>
    <w:rsid w:val="008932D7"/>
    <w:rsid w:val="00893784"/>
    <w:rsid w:val="008A5EBE"/>
    <w:rsid w:val="008B1047"/>
    <w:rsid w:val="008B5CEA"/>
    <w:rsid w:val="008C0800"/>
    <w:rsid w:val="008C58D9"/>
    <w:rsid w:val="00915C6B"/>
    <w:rsid w:val="009257B3"/>
    <w:rsid w:val="009755EB"/>
    <w:rsid w:val="00975914"/>
    <w:rsid w:val="009779FE"/>
    <w:rsid w:val="009900BF"/>
    <w:rsid w:val="009A3874"/>
    <w:rsid w:val="009A499E"/>
    <w:rsid w:val="009A580B"/>
    <w:rsid w:val="009A6698"/>
    <w:rsid w:val="009B40C3"/>
    <w:rsid w:val="009C5B6F"/>
    <w:rsid w:val="009D2E6B"/>
    <w:rsid w:val="009E26AB"/>
    <w:rsid w:val="009F7D59"/>
    <w:rsid w:val="00A13046"/>
    <w:rsid w:val="00A16051"/>
    <w:rsid w:val="00A4287E"/>
    <w:rsid w:val="00A8487F"/>
    <w:rsid w:val="00A84DA6"/>
    <w:rsid w:val="00AA1614"/>
    <w:rsid w:val="00AC6DBC"/>
    <w:rsid w:val="00AD105C"/>
    <w:rsid w:val="00AD42FB"/>
    <w:rsid w:val="00AD4D60"/>
    <w:rsid w:val="00AD5EDB"/>
    <w:rsid w:val="00AE6F7B"/>
    <w:rsid w:val="00B135AB"/>
    <w:rsid w:val="00B65EF8"/>
    <w:rsid w:val="00B81BE6"/>
    <w:rsid w:val="00BA4D8C"/>
    <w:rsid w:val="00BD31E6"/>
    <w:rsid w:val="00BD474E"/>
    <w:rsid w:val="00C001A9"/>
    <w:rsid w:val="00C01A09"/>
    <w:rsid w:val="00C22226"/>
    <w:rsid w:val="00C432D5"/>
    <w:rsid w:val="00C81DF5"/>
    <w:rsid w:val="00C9554B"/>
    <w:rsid w:val="00CB143C"/>
    <w:rsid w:val="00CC10FF"/>
    <w:rsid w:val="00CC2B7A"/>
    <w:rsid w:val="00CD713E"/>
    <w:rsid w:val="00CF013D"/>
    <w:rsid w:val="00D437DD"/>
    <w:rsid w:val="00D659A2"/>
    <w:rsid w:val="00D87F91"/>
    <w:rsid w:val="00DA07EC"/>
    <w:rsid w:val="00DA34BD"/>
    <w:rsid w:val="00DA7E4A"/>
    <w:rsid w:val="00DB3B54"/>
    <w:rsid w:val="00DD54C2"/>
    <w:rsid w:val="00DD6EED"/>
    <w:rsid w:val="00DF1FE1"/>
    <w:rsid w:val="00E13C67"/>
    <w:rsid w:val="00E14148"/>
    <w:rsid w:val="00E23969"/>
    <w:rsid w:val="00E30C39"/>
    <w:rsid w:val="00E60F95"/>
    <w:rsid w:val="00EB04B0"/>
    <w:rsid w:val="00EE554F"/>
    <w:rsid w:val="00F3765B"/>
    <w:rsid w:val="00F50C7A"/>
    <w:rsid w:val="00F64685"/>
    <w:rsid w:val="00F71938"/>
    <w:rsid w:val="00F84ED6"/>
    <w:rsid w:val="00F90867"/>
    <w:rsid w:val="00F9279C"/>
    <w:rsid w:val="00F9492C"/>
    <w:rsid w:val="00FA36A5"/>
    <w:rsid w:val="00FB1BB1"/>
    <w:rsid w:val="00FC5144"/>
    <w:rsid w:val="00FE6F89"/>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BD7EE"/>
  <w15:chartTrackingRefBased/>
  <w15:docId w15:val="{A610CFE7-B782-4C29-8E3A-9241723A3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A6"/>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1"/>
    <w:qFormat/>
    <w:rsid w:val="007B79A6"/>
    <w:pPr>
      <w:keepNext/>
      <w:numPr>
        <w:numId w:val="11"/>
      </w:numPr>
      <w:pBdr>
        <w:bottom w:val="single" w:sz="4" w:space="1" w:color="auto"/>
      </w:pBdr>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s>
      <w:outlineLvl w:val="3"/>
    </w:pPr>
  </w:style>
  <w:style w:type="paragraph" w:styleId="Heading5">
    <w:name w:val="heading 5"/>
    <w:basedOn w:val="NoNum"/>
    <w:next w:val="NoNum"/>
    <w:link w:val="Heading5Char"/>
    <w:uiPriority w:val="9"/>
    <w:qFormat/>
    <w:rsid w:val="007B79A6"/>
    <w:pPr>
      <w:numPr>
        <w:ilvl w:val="4"/>
        <w:numId w:val="11"/>
      </w:numPr>
      <w:tabs>
        <w:tab w:val="clear" w:pos="567"/>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semiHidden/>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34"/>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34"/>
    <w:rsid w:val="007B79A6"/>
    <w:pPr>
      <w:numPr>
        <w:ilvl w:val="1"/>
      </w:numPr>
      <w:tabs>
        <w:tab w:val="clear" w:pos="4111"/>
      </w:tabs>
    </w:pPr>
  </w:style>
  <w:style w:type="paragraph" w:customStyle="1" w:styleId="DefinitionL3">
    <w:name w:val="Definition L3"/>
    <w:basedOn w:val="DefinitionL1"/>
    <w:uiPriority w:val="34"/>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DF1FE1"/>
    <w:rPr>
      <w:rFonts w:ascii="Arial" w:eastAsia="Calibri" w:hAnsi="Arial" w:cs="Arial"/>
      <w:iCs/>
      <w:lang w:val="en-US"/>
    </w:rPr>
  </w:style>
  <w:style w:type="paragraph" w:customStyle="1" w:styleId="preface1">
    <w:name w:val="preface1"/>
    <w:basedOn w:val="ListParagraph"/>
    <w:link w:val="preface1Char"/>
    <w:autoRedefine/>
    <w:qFormat/>
    <w:rsid w:val="00DF1FE1"/>
    <w:pPr>
      <w:numPr>
        <w:numId w:val="7"/>
      </w:numPr>
      <w:spacing w:after="120" w:line="360" w:lineRule="auto"/>
      <w:contextualSpacing w:val="0"/>
      <w:jc w:val="both"/>
    </w:pPr>
    <w:rPr>
      <w:rFonts w:eastAsia="Calibri" w:cs="Arial"/>
      <w:iCs/>
      <w:kern w:val="2"/>
      <w:sz w:val="22"/>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uiPriority w:val="99"/>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11"/>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 w:type="table" w:styleId="GridTable5Dark-Accent1">
    <w:name w:val="Grid Table 5 Dark Accent 1"/>
    <w:basedOn w:val="TableNormal"/>
    <w:uiPriority w:val="50"/>
    <w:rsid w:val="00E60F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3">
    <w:name w:val="Grid Table 5 Dark Accent 3"/>
    <w:basedOn w:val="TableNormal"/>
    <w:uiPriority w:val="50"/>
    <w:rsid w:val="00E60F9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styleId="UnresolvedMention">
    <w:name w:val="Unresolved Mention"/>
    <w:basedOn w:val="DefaultParagraphFont"/>
    <w:uiPriority w:val="99"/>
    <w:semiHidden/>
    <w:unhideWhenUsed/>
    <w:rsid w:val="007E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76761250">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26952337">
          <w:marLeft w:val="0"/>
          <w:marRight w:val="0"/>
          <w:marTop w:val="83"/>
          <w:marBottom w:val="0"/>
          <w:divBdr>
            <w:top w:val="none" w:sz="0" w:space="0" w:color="auto"/>
            <w:left w:val="none" w:sz="0" w:space="0" w:color="auto"/>
            <w:bottom w:val="none" w:sz="0" w:space="0" w:color="auto"/>
            <w:right w:val="none" w:sz="0" w:space="0" w:color="auto"/>
          </w:divBdr>
          <w:divsChild>
            <w:div w:id="1024137061">
              <w:marLeft w:val="0"/>
              <w:marRight w:val="0"/>
              <w:marTop w:val="83"/>
              <w:marBottom w:val="0"/>
              <w:divBdr>
                <w:top w:val="none" w:sz="0" w:space="0" w:color="auto"/>
                <w:left w:val="none" w:sz="0" w:space="0" w:color="auto"/>
                <w:bottom w:val="none" w:sz="0" w:space="0" w:color="auto"/>
                <w:right w:val="none" w:sz="0" w:space="0" w:color="auto"/>
              </w:divBdr>
            </w:div>
            <w:div w:id="230698508">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1628704276">
              <w:marLeft w:val="0"/>
              <w:marRight w:val="0"/>
              <w:marTop w:val="83"/>
              <w:marBottom w:val="0"/>
              <w:divBdr>
                <w:top w:val="none" w:sz="0" w:space="0" w:color="auto"/>
                <w:left w:val="none" w:sz="0" w:space="0" w:color="auto"/>
                <w:bottom w:val="none" w:sz="0" w:space="0" w:color="auto"/>
                <w:right w:val="none" w:sz="0" w:space="0" w:color="auto"/>
              </w:divBdr>
            </w:div>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sChild>
        </w:div>
        <w:div w:id="179093021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sChild>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1383288384">
              <w:marLeft w:val="0"/>
              <w:marRight w:val="0"/>
              <w:marTop w:val="83"/>
              <w:marBottom w:val="0"/>
              <w:divBdr>
                <w:top w:val="none" w:sz="0" w:space="0" w:color="auto"/>
                <w:left w:val="none" w:sz="0" w:space="0" w:color="auto"/>
                <w:bottom w:val="none" w:sz="0" w:space="0" w:color="auto"/>
                <w:right w:val="none" w:sz="0" w:space="0" w:color="auto"/>
              </w:divBdr>
            </w:div>
            <w:div w:id="444035705">
              <w:marLeft w:val="0"/>
              <w:marRight w:val="0"/>
              <w:marTop w:val="83"/>
              <w:marBottom w:val="0"/>
              <w:divBdr>
                <w:top w:val="none" w:sz="0" w:space="0" w:color="auto"/>
                <w:left w:val="none" w:sz="0" w:space="0" w:color="auto"/>
                <w:bottom w:val="none" w:sz="0" w:space="0" w:color="auto"/>
                <w:right w:val="none" w:sz="0" w:space="0" w:color="auto"/>
              </w:divBdr>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285046908">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58594543">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1765109854">
          <w:marLeft w:val="0"/>
          <w:marRight w:val="0"/>
          <w:marTop w:val="83"/>
          <w:marBottom w:val="0"/>
          <w:divBdr>
            <w:top w:val="none" w:sz="0" w:space="0" w:color="auto"/>
            <w:left w:val="none" w:sz="0" w:space="0" w:color="auto"/>
            <w:bottom w:val="none" w:sz="0" w:space="0" w:color="auto"/>
            <w:right w:val="none" w:sz="0" w:space="0" w:color="auto"/>
          </w:divBdr>
        </w:div>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sChild>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1881555120">
          <w:marLeft w:val="0"/>
          <w:marRight w:val="0"/>
          <w:marTop w:val="83"/>
          <w:marBottom w:val="0"/>
          <w:divBdr>
            <w:top w:val="none" w:sz="0" w:space="0" w:color="auto"/>
            <w:left w:val="none" w:sz="0" w:space="0" w:color="auto"/>
            <w:bottom w:val="none" w:sz="0" w:space="0" w:color="auto"/>
            <w:right w:val="none" w:sz="0" w:space="0" w:color="auto"/>
          </w:divBdr>
          <w:divsChild>
            <w:div w:id="194688452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233109">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84230157">
              <w:marLeft w:val="0"/>
              <w:marRight w:val="0"/>
              <w:marTop w:val="83"/>
              <w:marBottom w:val="0"/>
              <w:divBdr>
                <w:top w:val="none" w:sz="0" w:space="0" w:color="auto"/>
                <w:left w:val="none" w:sz="0" w:space="0" w:color="auto"/>
                <w:bottom w:val="none" w:sz="0" w:space="0" w:color="auto"/>
                <w:right w:val="none" w:sz="0" w:space="0" w:color="auto"/>
              </w:divBdr>
            </w:div>
            <w:div w:id="74742758">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80031572">
          <w:marLeft w:val="0"/>
          <w:marRight w:val="0"/>
          <w:marTop w:val="83"/>
          <w:marBottom w:val="0"/>
          <w:divBdr>
            <w:top w:val="none" w:sz="0" w:space="0" w:color="auto"/>
            <w:left w:val="none" w:sz="0" w:space="0" w:color="auto"/>
            <w:bottom w:val="none" w:sz="0" w:space="0" w:color="auto"/>
            <w:right w:val="none" w:sz="0" w:space="0" w:color="auto"/>
          </w:divBdr>
          <w:divsChild>
            <w:div w:id="786855989">
              <w:marLeft w:val="0"/>
              <w:marRight w:val="0"/>
              <w:marTop w:val="83"/>
              <w:marBottom w:val="0"/>
              <w:divBdr>
                <w:top w:val="none" w:sz="0" w:space="0" w:color="auto"/>
                <w:left w:val="none" w:sz="0" w:space="0" w:color="auto"/>
                <w:bottom w:val="none" w:sz="0" w:space="0" w:color="auto"/>
                <w:right w:val="none" w:sz="0" w:space="0" w:color="auto"/>
              </w:divBdr>
            </w:div>
            <w:div w:id="654384343">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7378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t.nz/regulation/public/2023/0240/latest/LMS891513.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t.nz/act/public/2022/0012/latest/LMS100809.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register.companiesoffice.govt.n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register.companiesoffice.govt.nz/help-centre/reregist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uy\AppData\Roaming\Microsoft\Word\Workgroup\Lawlink\DEED%20OR%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g8fd85cd35464210baa823c6298a2c0b xmlns="903c0cc6-b165-4e6c-b7f3-b1d05ba0ddc1">
      <Terms xmlns="http://schemas.microsoft.com/office/infopath/2007/PartnerControls"/>
    </g8fd85cd35464210baa823c6298a2c0b>
    <zLegacy xmlns="acb26242-dc21-4420-965a-f5c1d8109808" xsi:nil="true"/>
    <Case xmlns="542624b3-cffc-481c-adb1-2d25bc83b1e4" xsi:nil="true"/>
    <Subactivity xmlns="4f9c820c-e7e2-444d-97ee-45f2b3485c1d">NA</Subactivity>
    <PRADateDisposal xmlns="4f9c820c-e7e2-444d-97ee-45f2b3485c1d" xsi:nil="true"/>
    <BusinessValue xmlns="4f9c820c-e7e2-444d-97ee-45f2b3485c1d" xsi:nil="true"/>
    <SecurityClassification xmlns="15ffb055-6eb4-45a1-bc20-bf2ac0d420da" xsi:nil="true"/>
    <PartnerType xmlns="acb26242-dc21-4420-965a-f5c1d8109808" xsi:nil="true"/>
    <lcf76f155ced4ddcb4097134ff3c332f xmlns="903c0cc6-b165-4e6c-b7f3-b1d05ba0ddc1">
      <Terms xmlns="http://schemas.microsoft.com/office/infopath/2007/PartnerControls"/>
    </lcf76f155ced4ddcb4097134ff3c332f>
    <PRADate3 xmlns="4f9c820c-e7e2-444d-97ee-45f2b3485c1d" xsi:nil="true"/>
    <PRAText5 xmlns="4f9c820c-e7e2-444d-97ee-45f2b3485c1d" xsi:nil="true"/>
    <Level2 xmlns="c91a514c-9034-4fa3-897a-8352025b26ed">NA</Level2>
    <CategoryValue xmlns="903c0cc6-b165-4e6c-b7f3-b1d05ba0ddc1" xsi:nil="true"/>
    <Activity xmlns="4f9c820c-e7e2-444d-97ee-45f2b3485c1d">Marketing</Activity>
    <AggregationStatus xmlns="4f9c820c-e7e2-444d-97ee-45f2b3485c1d">Normal</AggregationStatus>
    <PRADate2 xmlns="4f9c820c-e7e2-444d-97ee-45f2b3485c1d" xsi:nil="true"/>
    <e3343728b5c74b3d8fb6c70eb949629a xmlns="903c0cc6-b165-4e6c-b7f3-b1d05ba0ddc1">
      <Terms xmlns="http://schemas.microsoft.com/office/infopath/2007/PartnerControls"/>
    </e3343728b5c74b3d8fb6c70eb949629a>
    <PRAText1 xmlns="4f9c820c-e7e2-444d-97ee-45f2b3485c1d" xsi:nil="true"/>
    <PRAText4 xmlns="4f9c820c-e7e2-444d-97ee-45f2b3485c1d" xsi:nil="true"/>
    <Level3 xmlns="c91a514c-9034-4fa3-897a-8352025b26ed" xsi:nil="true"/>
    <zMigrationID xmlns="acb26242-dc21-4420-965a-f5c1d8109808" xsi:nil="true"/>
    <Team xmlns="c91a514c-9034-4fa3-897a-8352025b26ed">NA</Team>
    <zLegacyJSON xmlns="acb26242-dc21-4420-965a-f5c1d8109808" xsi:nil="true"/>
    <Project xmlns="4f9c820c-e7e2-444d-97ee-45f2b3485c1d">NA</Project>
    <RecordID xmlns="acb26242-dc21-4420-965a-f5c1d8109808" xsi:nil="true"/>
    <ClassDesc xmlns="903c0cc6-b165-4e6c-b7f3-b1d05ba0ddc1" xsi:nil="true"/>
    <TargetAudience xmlns="903c0cc6-b165-4e6c-b7f3-b1d05ba0ddc1">Internal</TargetAudience>
    <CategoryName xmlns="903c0cc6-b165-4e6c-b7f3-b1d05ba0ddc1">6. Projects</CategoryName>
    <ILDate xmlns="903c0cc6-b165-4e6c-b7f3-b1d05ba0ddc1" xsi:nil="true"/>
    <KeyWords xmlns="98f2f7be-73e7-415b-92fa-448d47a74512" xsi:nil="true"/>
    <FunctionGroup xmlns="4f9c820c-e7e2-444d-97ee-45f2b3485c1d">Sport New Zealand</FunctionGroup>
    <Function xmlns="4f9c820c-e7e2-444d-97ee-45f2b3485c1d">Marketing and Communications</Function>
    <fbbc46e6080f4043b8eb3439e6385fb0 xmlns="903c0cc6-b165-4e6c-b7f3-b1d05ba0ddc1">
      <Terms xmlns="http://schemas.microsoft.com/office/infopath/2007/PartnerControls"/>
    </fbbc46e6080f4043b8eb3439e6385fb0>
    <Channel xmlns="c91a514c-9034-4fa3-897a-8352025b26ed">NA</Channel>
    <RelatedPeople xmlns="4f9c820c-e7e2-444d-97ee-45f2b3485c1d">
      <UserInfo>
        <DisplayName/>
        <AccountId xsi:nil="true"/>
        <AccountType/>
      </UserInfo>
    </RelatedPeople>
    <AggregationNarrative xmlns="725c79e5-42ce-4aa0-ac78-b6418001f0d2" xsi:nil="true"/>
    <PRAType xmlns="4f9c820c-e7e2-444d-97ee-45f2b3485c1d">Doc</PRAType>
    <PRADate1 xmlns="4f9c820c-e7e2-444d-97ee-45f2b3485c1d" xsi:nil="true"/>
    <TaxCatchAll xmlns="542624b3-cffc-481c-adb1-2d25bc83b1e4" xsi:nil="true"/>
    <DocumentType xmlns="4f9c820c-e7e2-444d-97ee-45f2b3485c1d" xsi:nil="true"/>
    <FinancialYear xmlns="acb26242-dc21-4420-965a-f5c1d8109808">2023-2024</FinancialYear>
    <PRAText3 xmlns="4f9c820c-e7e2-444d-97ee-45f2b3485c1d" xsi:nil="true"/>
    <Class xmlns="903c0cc6-b165-4e6c-b7f3-b1d05ba0ddc1">TESTCLASS</Class>
    <Year xmlns="c91a514c-9034-4fa3-897a-8352025b26ed">Governance</Year>
    <ReadOnlyStatus xmlns="903c0cc6-b165-4e6c-b7f3-b1d05ba0ddc1">Open</ReadOnlyStatus>
    <Subactivityy xmlns="903c0cc6-b165-4e6c-b7f3-b1d05ba0ddc1" xsi:nil="true"/>
    <Narrative xmlns="4f9c820c-e7e2-444d-97ee-45f2b3485c1d" xsi:nil="true"/>
    <PRADateTrigger xmlns="4f9c820c-e7e2-444d-97ee-45f2b3485c1d" xsi:nil="true"/>
    <PRAText2 xmlns="4f9c820c-e7e2-444d-97ee-45f2b3485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ocument" ma:contentTypeID="0x010100680B73ADECCBA544999348A4E830AA5E002AFBB36D4B976E4FBE2D3A4269CBA799" ma:contentTypeVersion="105" ma:contentTypeDescription="Create a new document." ma:contentTypeScope="" ma:versionID="2d6abc402a538556825b903e9c203c82">
  <xsd:schema xmlns:xsd="http://www.w3.org/2001/XMLSchema" xmlns:xs="http://www.w3.org/2001/XMLSchema" xmlns:p="http://schemas.microsoft.com/office/2006/metadata/properties" xmlns:ns2="903c0cc6-b165-4e6c-b7f3-b1d05ba0ddc1" xmlns:ns3="542624b3-cffc-481c-adb1-2d25bc83b1e4" xmlns:ns4="4f9c820c-e7e2-444d-97ee-45f2b3485c1d" xmlns:ns5="acb26242-dc21-4420-965a-f5c1d8109808" xmlns:ns6="c91a514c-9034-4fa3-897a-8352025b26ed" xmlns:ns7="98f2f7be-73e7-415b-92fa-448d47a74512" xmlns:ns8="725c79e5-42ce-4aa0-ac78-b6418001f0d2" xmlns:ns9="15ffb055-6eb4-45a1-bc20-bf2ac0d420da" targetNamespace="http://schemas.microsoft.com/office/2006/metadata/properties" ma:root="true" ma:fieldsID="666ca8b5fbd2a9c1215aabe7e7a46ffe" ns2:_="" ns3:_="" ns4:_="" ns5:_="" ns6:_="" ns7:_="" ns8:_="" ns9:_="">
    <xsd:import namespace="903c0cc6-b165-4e6c-b7f3-b1d05ba0ddc1"/>
    <xsd:import namespace="542624b3-cffc-481c-adb1-2d25bc83b1e4"/>
    <xsd:import namespace="4f9c820c-e7e2-444d-97ee-45f2b3485c1d"/>
    <xsd:import namespace="acb26242-dc21-4420-965a-f5c1d8109808"/>
    <xsd:import namespace="c91a514c-9034-4fa3-897a-8352025b26ed"/>
    <xsd:import namespace="98f2f7be-73e7-415b-92fa-448d47a74512"/>
    <xsd:import namespace="725c79e5-42ce-4aa0-ac78-b6418001f0d2"/>
    <xsd:import namespace="15ffb055-6eb4-45a1-bc20-bf2ac0d420da"/>
    <xsd:element name="properties">
      <xsd:complexType>
        <xsd:sequence>
          <xsd:element name="documentManagement">
            <xsd:complexType>
              <xsd:all>
                <xsd:element ref="ns2:g8fd85cd35464210baa823c6298a2c0b" minOccurs="0"/>
                <xsd:element ref="ns3:TaxCatchAll" minOccurs="0"/>
                <xsd:element ref="ns2:e3343728b5c74b3d8fb6c70eb949629a" minOccurs="0"/>
                <xsd:element ref="ns2:fbbc46e6080f4043b8eb3439e6385fb0" minOccurs="0"/>
                <xsd:element ref="ns4:DocumentType" minOccurs="0"/>
                <xsd:element ref="ns5:FinancialYear" minOccurs="0"/>
                <xsd:element ref="ns6:Year" minOccurs="0"/>
                <xsd:element ref="ns7:KeyWords" minOccurs="0"/>
                <xsd:element ref="ns4:Narrative" minOccurs="0"/>
                <xsd:element ref="ns5:zMigrationID" minOccurs="0"/>
                <xsd:element ref="ns5:zLegacy" minOccurs="0"/>
                <xsd:element ref="ns5:zLegacyJSON" minOccurs="0"/>
                <xsd:element ref="ns3:Case" minOccurs="0"/>
                <xsd:element ref="ns4:Subactivity" minOccurs="0"/>
                <xsd:element ref="ns4:FunctionGroup" minOccurs="0"/>
                <xsd:element ref="ns4:Function" minOccurs="0"/>
                <xsd:element ref="ns4:Activity" minOccurs="0"/>
                <xsd:element ref="ns6:Channel" minOccurs="0"/>
                <xsd:element ref="ns6:Team" minOccurs="0"/>
                <xsd:element ref="ns4:PRAType" minOccurs="0"/>
                <xsd:element ref="ns4:PRADate1" minOccurs="0"/>
                <xsd:element ref="ns4:PRADate2" minOccurs="0"/>
                <xsd:element ref="ns4:PRADate3" minOccurs="0"/>
                <xsd:element ref="ns4:PRADateDisposal" minOccurs="0"/>
                <xsd:element ref="ns4:PRADateTrigger" minOccurs="0"/>
                <xsd:element ref="ns4:PRAText1" minOccurs="0"/>
                <xsd:element ref="ns4:PRAText2" minOccurs="0"/>
                <xsd:element ref="ns4:PRAText3" minOccurs="0"/>
                <xsd:element ref="ns4:PRAText4" minOccurs="0"/>
                <xsd:element ref="ns4:PRAText5" minOccurs="0"/>
                <xsd:element ref="ns4:AggregationStatus" minOccurs="0"/>
                <xsd:element ref="ns4:Project" minOccurs="0"/>
                <xsd:element ref="ns4:RelatedPeople" minOccurs="0"/>
                <xsd:element ref="ns8:AggregationNarrative" minOccurs="0"/>
                <xsd:element ref="ns9:SecurityClassification" minOccurs="0"/>
                <xsd:element ref="ns6:Level2" minOccurs="0"/>
                <xsd:element ref="ns6:Level3" minOccurs="0"/>
                <xsd:element ref="ns5:RecordID" minOccurs="0"/>
                <xsd:element ref="ns5:PartnerType" minOccurs="0"/>
                <xsd:element ref="ns4:BusinessValue" minOccurs="0"/>
                <xsd:element ref="ns2:CategoryName" minOccurs="0"/>
                <xsd:element ref="ns2:CategoryValue" minOccurs="0"/>
                <xsd:element ref="ns2:Class" minOccurs="0"/>
                <xsd:element ref="ns2:ClassDesc" minOccurs="0"/>
                <xsd:element ref="ns2:ILDate" minOccurs="0"/>
                <xsd:element ref="ns2:ReadOnlyStatus" minOccurs="0"/>
                <xsd:element ref="ns2:Subactivityy" minOccurs="0"/>
                <xsd:element ref="ns2:TargetAudience"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c0cc6-b165-4e6c-b7f3-b1d05ba0ddc1" elementFormDefault="qualified">
    <xsd:import namespace="http://schemas.microsoft.com/office/2006/documentManagement/types"/>
    <xsd:import namespace="http://schemas.microsoft.com/office/infopath/2007/PartnerControls"/>
    <xsd:element name="g8fd85cd35464210baa823c6298a2c0b" ma:index="8" nillable="true" ma:taxonomy="true" ma:internalName="g8fd85cd35464210baa823c6298a2c0b" ma:taxonomyFieldName="Region" ma:displayName="Region" ma:readOnly="false" ma:default="" ma:fieldId="{08fd85cd-3546-4210-baa8-23c6298a2c0b}" ma:taxonomyMulti="true" ma:sspId="d68587a7-d467-4081-ac26-85ae31d62058" ma:termSetId="3c7aa39d-bcb1-4395-95e9-bdfc8bdf89a6" ma:anchorId="00000000-0000-0000-0000-000000000000" ma:open="false" ma:isKeyword="false">
      <xsd:complexType>
        <xsd:sequence>
          <xsd:element ref="pc:Terms" minOccurs="0" maxOccurs="1"/>
        </xsd:sequence>
      </xsd:complexType>
    </xsd:element>
    <xsd:element name="e3343728b5c74b3d8fb6c70eb949629a" ma:index="10" nillable="true" ma:taxonomy="true" ma:internalName="e3343728b5c74b3d8fb6c70eb949629a" ma:taxonomyFieldName="Sport" ma:displayName="Sporting Organisation" ma:indexed="true" ma:readOnly="false" ma:default="" ma:fieldId="{e3343728-b5c7-4b3d-8fb6-c70eb949629a}" ma:sspId="d68587a7-d467-4081-ac26-85ae31d62058" ma:termSetId="a96e8213-cbf3-4924-bad7-8386f835b475" ma:anchorId="00000000-0000-0000-0000-000000000000" ma:open="false" ma:isKeyword="false">
      <xsd:complexType>
        <xsd:sequence>
          <xsd:element ref="pc:Terms" minOccurs="0" maxOccurs="1"/>
        </xsd:sequence>
      </xsd:complexType>
    </xsd:element>
    <xsd:element name="fbbc46e6080f4043b8eb3439e6385fb0" ma:index="11" nillable="true" ma:taxonomy="true" ma:internalName="fbbc46e6080f4043b8eb3439e6385fb0" ma:taxonomyFieldName="Entity" ma:displayName="Related Entity" ma:readOnly="false" ma:default="" ma:fieldId="{fbbc46e6-080f-4043-b8eb-3439e6385fb0}" ma:sspId="d68587a7-d467-4081-ac26-85ae31d62058" ma:termSetId="9b085499-f376-44aa-942c-39fff5b57f3a" ma:anchorId="00000000-0000-0000-0000-000000000000" ma:open="false" ma:isKeyword="false">
      <xsd:complexType>
        <xsd:sequence>
          <xsd:element ref="pc:Terms" minOccurs="0" maxOccurs="1"/>
        </xsd:sequence>
      </xsd:complexType>
    </xsd:element>
    <xsd:element name="CategoryName" ma:index="51" nillable="true" ma:displayName="Category" ma:format="Dropdown" ma:internalName="CategoryName">
      <xsd:simpleType>
        <xsd:union memberTypes="dms:Text">
          <xsd:simpleType>
            <xsd:restriction base="dms:Choice">
              <xsd:enumeration value="Strategy and Planning"/>
              <xsd:enumeration value="Community Sport"/>
              <xsd:enumeration value="Ministerial Services"/>
              <xsd:enumeration value="Partnerships"/>
              <xsd:enumeration value="Business Capability"/>
              <xsd:enumeration value="Newsletters"/>
              <xsd:enumeration value="Key Projects"/>
              <xsd:enumeration value="Recovery Projects"/>
              <xsd:enumeration value="Conferences and Awards"/>
              <xsd:enumeration value="Events"/>
              <xsd:enumeration value="zArchived"/>
            </xsd:restriction>
          </xsd:simpleType>
        </xsd:union>
      </xsd:simpleType>
    </xsd:element>
    <xsd:element name="CategoryValue" ma:index="52" nillable="true" ma:displayName="Sub Category" ma:format="Dropdown" ma:internalName="CategoryValue" ma:readOnly="false">
      <xsd:simpleType>
        <xsd:restriction base="dms:Choice">
          <xsd:enumeration value="Active NZ"/>
          <xsd:enumeration value="Balance is Better"/>
          <xsd:enumeration value="BoardTalk"/>
          <xsd:enumeration value="Connections Conference"/>
          <xsd:enumeration value="Disability"/>
          <xsd:enumeration value="Governance"/>
          <xsd:enumeration value="Integrity Services"/>
          <xsd:enumeration value="Intelligence"/>
          <xsd:enumeration value="Investment 2020"/>
          <xsd:enumeration value="Leadership"/>
          <xsd:enumeration value="Major Events"/>
          <xsd:enumeration value="NZ Coach"/>
          <xsd:enumeration value="NZ Sport and Recreation Awards"/>
          <xsd:enumeration value="Partner Update"/>
          <xsd:enumeration value="Power of Five"/>
          <xsd:enumeration value="Speeches"/>
          <xsd:enumeration value="Sport Development"/>
          <xsd:enumeration value="Sporting Events Calendar"/>
          <xsd:enumeration value="Woman and Girls"/>
          <xsd:enumeration value="Young People"/>
        </xsd:restriction>
      </xsd:simpleType>
    </xsd:element>
    <xsd:element name="Class" ma:index="53" nillable="true" ma:displayName="Class" ma:default="TESTCLASS" ma:format="Dropdown" ma:hidden="true" ma:internalName="Class" ma:readOnly="false">
      <xsd:simpleType>
        <xsd:restriction base="dms:Choice">
          <xsd:enumeration value="DEFAULT"/>
          <xsd:enumeration value="TESTCLASS"/>
          <xsd:enumeration value="Changing from People Mangement to Policies and Procedures"/>
          <xsd:enumeration value="Events Management"/>
          <xsd:enumeration value="Activity Management"/>
          <xsd:enumeration value="Strategic Support"/>
          <xsd:enumeration value="World Cups Office Administration activity"/>
          <xsd:enumeration value="SportNZ - Business Improvement"/>
          <xsd:enumeration value="Active Events"/>
        </xsd:restriction>
      </xsd:simpleType>
    </xsd:element>
    <xsd:element name="ClassDesc" ma:index="54" nillable="true" ma:displayName="Description" ma:hidden="true" ma:internalName="ClassDesc" ma:readOnly="false">
      <xsd:simpleType>
        <xsd:restriction base="dms:Text"/>
      </xsd:simpleType>
    </xsd:element>
    <xsd:element name="ILDate" ma:index="55" nillable="true" ma:displayName="Date" ma:format="DateTime" ma:hidden="true" ma:internalName="ILDate" ma:readOnly="false">
      <xsd:simpleType>
        <xsd:restriction base="dms:DateTime"/>
      </xsd:simpleType>
    </xsd:element>
    <xsd:element name="ReadOnlyStatus" ma:index="56" nillable="true" ma:displayName="Read Only Status" ma:default="Open" ma:hidden="true" ma:internalName="ReadOnlyStatus" ma:readOnly="false">
      <xsd:simpleType>
        <xsd:restriction base="dms:Choice">
          <xsd:enumeration value="Open"/>
          <xsd:enumeration value="Document"/>
          <xsd:enumeration value="Document and Metadata"/>
        </xsd:restriction>
      </xsd:simpleType>
    </xsd:element>
    <xsd:element name="Subactivityy" ma:index="57" nillable="true" ma:displayName="Subactivity" ma:format="Dropdown" ma:internalName="Subactivityy" ma:readOnly="false">
      <xsd:simpleType>
        <xsd:union memberTypes="dms:Text">
          <xsd:simpleType>
            <xsd:restriction base="dms:Choice">
              <xsd:enumeration value="Communications - Sport NZ"/>
            </xsd:restriction>
          </xsd:simpleType>
        </xsd:union>
      </xsd:simpleType>
    </xsd:element>
    <xsd:element name="TargetAudience" ma:index="58" nillable="true" ma:displayName="Target Audience" ma:default="Internal" ma:format="RadioButtons" ma:hidden="true" ma:internalName="TargetAudience" ma:readOnly="false">
      <xsd:simpleType>
        <xsd:restriction base="dms:Choice">
          <xsd:enumeration value="Internal"/>
          <xsd:enumeration value="External"/>
        </xsd:restriction>
      </xsd:simpleType>
    </xsd:element>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AutoKeyPoints" ma:index="61" nillable="true" ma:displayName="MediaServiceAutoKeyPoints" ma:hidden="true" ma:internalName="MediaServiceAutoKeyPoints" ma:readOnly="true">
      <xsd:simpleType>
        <xsd:restriction base="dms:Note"/>
      </xsd:simpleType>
    </xsd:element>
    <xsd:element name="MediaServiceKeyPoints" ma:index="62" nillable="true" ma:displayName="KeyPoints" ma:internalName="MediaServiceKeyPoints" ma:readOnly="true">
      <xsd:simpleType>
        <xsd:restriction base="dms:Note">
          <xsd:maxLength value="255"/>
        </xsd:restriction>
      </xsd:simpleType>
    </xsd:element>
    <xsd:element name="MediaServiceDateTaken" ma:index="63" nillable="true" ma:displayName="MediaServiceDateTaken" ma:hidden="true" ma:internalName="MediaServiceDateTaken" ma:readOnly="true">
      <xsd:simpleType>
        <xsd:restriction base="dms:Text"/>
      </xsd:simpleType>
    </xsd:element>
    <xsd:element name="MediaServiceAutoTags" ma:index="64" nillable="true" ma:displayName="Tags" ma:internalName="MediaServiceAutoTags" ma:readOnly="true">
      <xsd:simpleType>
        <xsd:restriction base="dms:Text"/>
      </xsd:simpleType>
    </xsd:element>
    <xsd:element name="MediaServiceOCR" ma:index="65" nillable="true" ma:displayName="Extracted Text"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LengthInSeconds" ma:index="70" nillable="true" ma:displayName="Length (seconds)" ma:internalName="MediaLengthInSeconds" ma:readOnly="true">
      <xsd:simpleType>
        <xsd:restriction base="dms:Unknown"/>
      </xsd:simpleType>
    </xsd:element>
    <xsd:element name="MediaServiceLocation" ma:index="71" nillable="true" ma:displayName="Location" ma:internalName="MediaServiceLocation" ma:readOnly="true">
      <xsd:simpleType>
        <xsd:restriction base="dms:Text"/>
      </xsd:simpleType>
    </xsd:element>
    <xsd:element name="lcf76f155ced4ddcb4097134ff3c332f" ma:index="73" nillable="true" ma:taxonomy="true" ma:internalName="lcf76f155ced4ddcb4097134ff3c332f" ma:taxonomyFieldName="MediaServiceImageTags" ma:displayName="Image Tags" ma:readOnly="false" ma:fieldId="{5cf76f15-5ced-4ddc-b409-7134ff3c332f}" ma:taxonomyMulti="true" ma:sspId="d68587a7-d467-4081-ac26-85ae31d620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74" nillable="true" ma:displayName="MediaServiceObjectDetectorVersions" ma:hidden="true" ma:indexed="true" ma:internalName="MediaServiceObjectDetectorVersions" ma:readOnly="true">
      <xsd:simpleType>
        <xsd:restriction base="dms:Text"/>
      </xsd:simpleType>
    </xsd:element>
    <xsd:element name="MediaServiceSearchProperties" ma:index="7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624b3-cffc-481c-adb1-2d25bc83b1e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2cbc37b6-cbbc-4385-a1dc-b324c49cc8a4}" ma:internalName="TaxCatchAll" ma:showField="CatchAllData" ma:web="542624b3-cffc-481c-adb1-2d25bc83b1e4">
      <xsd:complexType>
        <xsd:complexContent>
          <xsd:extension base="dms:MultiChoiceLookup">
            <xsd:sequence>
              <xsd:element name="Value" type="dms:Lookup" maxOccurs="unbounded" minOccurs="0" nillable="true"/>
            </xsd:sequence>
          </xsd:extension>
        </xsd:complexContent>
      </xsd:complexType>
    </xsd:element>
    <xsd:element name="Case" ma:index="21" nillable="true" ma:displayName="Case" ma:hidden="true" ma:internalName="Case" ma:readOnly="false">
      <xsd:simpleType>
        <xsd:restriction base="dms:Text">
          <xsd:maxLength value="255"/>
        </xsd:restriction>
      </xsd:simpleType>
    </xsd:element>
    <xsd:element name="SharedWithUsers" ma:index="6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2" nillable="true" ma:displayName="Document Type" ma:format="Dropdown" ma:indexed="true" ma:internalName="DocumentType">
      <xsd:simpleType>
        <xsd:restriction base="dms:Choice">
          <xsd:enumeration value="Application, certificate, consent related"/>
          <xsd:enumeration value="Contract, Variation, Agreement"/>
          <xsd:enumeration value="Correspondence"/>
          <xsd:enumeration value="Data"/>
          <xsd:enumeration value="Email"/>
          <xsd:enumeration value="Employment related"/>
          <xsd:enumeration value="Filenote"/>
          <xsd:enumeration value="Financial related"/>
          <xsd:enumeration value="Image or Multi-media"/>
          <xsd:enumeration value="Knowledge, reference"/>
          <xsd:enumeration value="Meeting related"/>
          <xsd:enumeration value="Plan, programme, monitoring"/>
          <xsd:enumeration value="Policy, guideline, procedure"/>
          <xsd:enumeration value="Presentation"/>
          <xsd:enumeration value="Publication"/>
          <xsd:enumeration value="Report, or planning related"/>
          <xsd:enumeration value="Template, Checklist or Form"/>
        </xsd:restriction>
      </xsd:simpleType>
    </xsd:element>
    <xsd:element name="Narrative" ma:index="16" nillable="true" ma:displayName="Narrative" ma:description="Enter a description of what this document is about." ma:internalName="Narrative" ma:readOnly="false">
      <xsd:simpleType>
        <xsd:restriction base="dms:Note">
          <xsd:maxLength value="255"/>
        </xsd:restriction>
      </xsd:simpleType>
    </xsd:element>
    <xsd:element name="Subactivity" ma:index="23" nillable="true" ma:displayName="Subactivity" ma:default="NA" ma:hidden="true" ma:indexed="true" ma:internalName="Subactivity" ma:readOnly="false">
      <xsd:simpleType>
        <xsd:restriction base="dms:Text">
          <xsd:maxLength value="255"/>
        </xsd:restriction>
      </xsd:simpleType>
    </xsd:element>
    <xsd:element name="FunctionGroup" ma:index="24" nillable="true" ma:displayName="Function Group" ma:default="Sport New Zealand" ma:hidden="true" ma:indexed="true" ma:internalName="FunctionGroup" ma:readOnly="false">
      <xsd:simpleType>
        <xsd:restriction base="dms:Text">
          <xsd:maxLength value="255"/>
        </xsd:restriction>
      </xsd:simpleType>
    </xsd:element>
    <xsd:element name="Function" ma:index="25" nillable="true" ma:displayName="Function" ma:default="Marketing and Communications" ma:hidden="true" ma:indexed="true" ma:internalName="Function" ma:readOnly="false">
      <xsd:simpleType>
        <xsd:restriction base="dms:Text">
          <xsd:maxLength value="255"/>
        </xsd:restriction>
      </xsd:simpleType>
    </xsd:element>
    <xsd:element name="Activity" ma:index="26" nillable="true" ma:displayName="Activity" ma:default="Marketing" ma:hidden="true" ma:indexed="true" ma:internalName="Activity" ma:readOnly="false">
      <xsd:simpleType>
        <xsd:restriction base="dms:Text">
          <xsd:maxLength value="255"/>
        </xsd:restriction>
      </xsd:simpleType>
    </xsd:element>
    <xsd:element name="PRAType" ma:index="29" nillable="true" ma:displayName="PRA Type" ma:default="Doc" ma:hidden="true" ma:indexed="true" ma:internalName="PRAType">
      <xsd:simpleType>
        <xsd:restriction base="dms:Text">
          <xsd:maxLength value="255"/>
        </xsd:restriction>
      </xsd:simpleType>
    </xsd:element>
    <xsd:element name="PRADate1" ma:index="30" nillable="true" ma:displayName="PRA Date 1" ma:format="DateOnly" ma:hidden="true" ma:internalName="PRADate1" ma:readOnly="false">
      <xsd:simpleType>
        <xsd:restriction base="dms:DateTime"/>
      </xsd:simpleType>
    </xsd:element>
    <xsd:element name="PRADate2" ma:index="31" nillable="true" ma:displayName="PRA Date 2" ma:format="DateOnly" ma:hidden="true" ma:internalName="PRADate2" ma:readOnly="false">
      <xsd:simpleType>
        <xsd:restriction base="dms:DateTime"/>
      </xsd:simpleType>
    </xsd:element>
    <xsd:element name="PRADate3" ma:index="32" nillable="true" ma:displayName="PRA Date 3" ma:format="DateOnly" ma:hidden="true" ma:internalName="PRADate3" ma:readOnly="false">
      <xsd:simpleType>
        <xsd:restriction base="dms:DateTime"/>
      </xsd:simpleType>
    </xsd:element>
    <xsd:element name="PRADateDisposal" ma:index="33" nillable="true" ma:displayName="PRA Date Disposal" ma:format="DateOnly" ma:hidden="true" ma:internalName="PRADateDisposal" ma:readOnly="false">
      <xsd:simpleType>
        <xsd:restriction base="dms:DateTime"/>
      </xsd:simpleType>
    </xsd:element>
    <xsd:element name="PRADateTrigger" ma:index="34" nillable="true" ma:displayName="PRA Date Trigger" ma:format="DateOnly" ma:hidden="true" ma:internalName="PRADateTrigger" ma:readOnly="false">
      <xsd:simpleType>
        <xsd:restriction base="dms:DateTime"/>
      </xsd:simpleType>
    </xsd:element>
    <xsd:element name="PRAText1" ma:index="35" nillable="true" ma:displayName="PRA Text 1" ma:hidden="true" ma:internalName="PRAText1" ma:readOnly="false">
      <xsd:simpleType>
        <xsd:restriction base="dms:Text">
          <xsd:maxLength value="255"/>
        </xsd:restriction>
      </xsd:simpleType>
    </xsd:element>
    <xsd:element name="PRAText2" ma:index="36" nillable="true" ma:displayName="PRA Text 2" ma:hidden="true" ma:internalName="PRAText2" ma:readOnly="false">
      <xsd:simpleType>
        <xsd:restriction base="dms:Text">
          <xsd:maxLength value="255"/>
        </xsd:restriction>
      </xsd:simpleType>
    </xsd:element>
    <xsd:element name="PRAText3" ma:index="37" nillable="true" ma:displayName="PRA Text 3" ma:hidden="true" ma:internalName="PRAText3" ma:readOnly="false">
      <xsd:simpleType>
        <xsd:restriction base="dms:Text">
          <xsd:maxLength value="255"/>
        </xsd:restriction>
      </xsd:simpleType>
    </xsd:element>
    <xsd:element name="PRAText4" ma:index="38" nillable="true" ma:displayName="PRA Text 4" ma:hidden="true" ma:internalName="PRAText4" ma:readOnly="false">
      <xsd:simpleType>
        <xsd:restriction base="dms:Text">
          <xsd:maxLength value="255"/>
        </xsd:restriction>
      </xsd:simpleType>
    </xsd:element>
    <xsd:element name="PRAText5" ma:index="39" nillable="true" ma:displayName="PRA Text 5" ma:hidden="true" ma:internalName="PRAText5" ma:readOnly="false">
      <xsd:simpleType>
        <xsd:restriction base="dms:Text">
          <xsd:maxLength value="255"/>
        </xsd:restriction>
      </xsd:simpleType>
    </xsd:element>
    <xsd:element name="AggregationStatus" ma:index="40" nillable="true" ma:displayName="Aggregation Status" ma:default="Normal" ma:format="Dropdown" ma:hidden="true" ma:internalName="AggregationStatus" ma:readOnly="false">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restriction>
      </xsd:simpleType>
    </xsd:element>
    <xsd:element name="Project" ma:index="41" nillable="true" ma:displayName="Project" ma:default="NA" ma:hidden="true" ma:internalName="Project" ma:readOnly="false">
      <xsd:simpleType>
        <xsd:restriction base="dms:Text">
          <xsd:maxLength value="255"/>
        </xsd:restriction>
      </xsd:simpleType>
    </xsd:element>
    <xsd:element name="RelatedPeople" ma:index="42"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Value" ma:index="49" nillable="true" ma:displayName="Business Value" ma:hidden="true" ma:internalName="BusinessValu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b26242-dc21-4420-965a-f5c1d8109808" elementFormDefault="qualified">
    <xsd:import namespace="http://schemas.microsoft.com/office/2006/documentManagement/types"/>
    <xsd:import namespace="http://schemas.microsoft.com/office/infopath/2007/PartnerControls"/>
    <xsd:element name="FinancialYear" ma:index="13" nillable="true" ma:displayName="Financial Year" ma:default="2023-2024" ma:format="Dropdown" ma:internalName="FinancialYear">
      <xsd:simpleType>
        <xsd:restriction base="dms:Choice">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restriction>
      </xsd:simpleType>
    </xsd:element>
    <xsd:element name="zMigrationID" ma:index="18" nillable="true" ma:displayName="zMigrationID" ma:indexed="true" ma:internalName="zMigrationID">
      <xsd:simpleType>
        <xsd:restriction base="dms:Text">
          <xsd:maxLength value="255"/>
        </xsd:restriction>
      </xsd:simpleType>
    </xsd:element>
    <xsd:element name="zLegacy" ma:index="19" nillable="true" ma:displayName="zLegacy" ma:hidden="true" ma:internalName="zLegacy" ma:readOnly="false">
      <xsd:simpleType>
        <xsd:restriction base="dms:Note"/>
      </xsd:simpleType>
    </xsd:element>
    <xsd:element name="zLegacyJSON" ma:index="20" nillable="true" ma:displayName="zLegacyJSON" ma:hidden="true" ma:internalName="zLegacyJSON" ma:readOnly="false">
      <xsd:simpleType>
        <xsd:restriction base="dms:Note"/>
      </xsd:simpleType>
    </xsd:element>
    <xsd:element name="RecordID" ma:index="47" nillable="true" ma:displayName="RecordID" ma:hidden="true" ma:internalName="RecordID" ma:readOnly="false">
      <xsd:simpleType>
        <xsd:restriction base="dms:Text">
          <xsd:maxLength value="255"/>
        </xsd:restriction>
      </xsd:simpleType>
    </xsd:element>
    <xsd:element name="PartnerType" ma:index="48" nillable="true" ma:displayName="Partner Type" ma:hidden="true" ma:internalName="PartnerTyp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Year" ma:index="14" nillable="true" ma:displayName="Year" ma:default="2024" ma:format="Dropdown" ma:indexed="true" ma:internalName="Year">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union>
      </xsd:simpleType>
    </xsd:element>
    <xsd:element name="Channel" ma:index="27" nillable="true" ma:displayName="Channel" ma:default="NA" ma:hidden="true" ma:indexed="true" ma:internalName="Channel" ma:readOnly="false">
      <xsd:simpleType>
        <xsd:restriction base="dms:Text">
          <xsd:maxLength value="255"/>
        </xsd:restriction>
      </xsd:simpleType>
    </xsd:element>
    <xsd:element name="Team" ma:index="28" nillable="true" ma:displayName="Team" ma:default="NA" ma:hidden="true" ma:indexed="true" ma:internalName="Team" ma:readOnly="false">
      <xsd:simpleType>
        <xsd:restriction base="dms:Text">
          <xsd:maxLength value="255"/>
        </xsd:restriction>
      </xsd:simpleType>
    </xsd:element>
    <xsd:element name="Level2" ma:index="45" nillable="true" ma:displayName="Level2" ma:default="NA" ma:hidden="true" ma:internalName="Level2" ma:readOnly="false">
      <xsd:simpleType>
        <xsd:restriction base="dms:Text">
          <xsd:maxLength value="255"/>
        </xsd:restriction>
      </xsd:simpleType>
    </xsd:element>
    <xsd:element name="Level3" ma:index="46" nillable="true" ma:displayName="Level3" ma:hidden="true" ma:internalName="Level3"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f2f7be-73e7-415b-92fa-448d47a74512" elementFormDefault="qualified">
    <xsd:import namespace="http://schemas.microsoft.com/office/2006/documentManagement/types"/>
    <xsd:import namespace="http://schemas.microsoft.com/office/infopath/2007/PartnerControls"/>
    <xsd:element name="KeyWords" ma:index="15" nillable="true" ma:displayName="Key Words" ma:internalName="KeyWord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43"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SecurityClassification" ma:index="4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customXml/itemProps2.xml><?xml version="1.0" encoding="utf-8"?>
<ds:datastoreItem xmlns:ds="http://schemas.openxmlformats.org/officeDocument/2006/customXml" ds:itemID="{088EF044-258C-436A-831A-CFC71E594C36}">
  <ds:schemaRefs>
    <ds:schemaRef ds:uri="http://schemas.microsoft.com/office/2006/metadata/properties"/>
    <ds:schemaRef ds:uri="http://schemas.microsoft.com/office/infopath/2007/PartnerControls"/>
    <ds:schemaRef ds:uri="903c0cc6-b165-4e6c-b7f3-b1d05ba0ddc1"/>
    <ds:schemaRef ds:uri="acb26242-dc21-4420-965a-f5c1d8109808"/>
    <ds:schemaRef ds:uri="542624b3-cffc-481c-adb1-2d25bc83b1e4"/>
    <ds:schemaRef ds:uri="4f9c820c-e7e2-444d-97ee-45f2b3485c1d"/>
    <ds:schemaRef ds:uri="15ffb055-6eb4-45a1-bc20-bf2ac0d420da"/>
    <ds:schemaRef ds:uri="c91a514c-9034-4fa3-897a-8352025b26ed"/>
    <ds:schemaRef ds:uri="98f2f7be-73e7-415b-92fa-448d47a74512"/>
    <ds:schemaRef ds:uri="725c79e5-42ce-4aa0-ac78-b6418001f0d2"/>
  </ds:schemaRefs>
</ds:datastoreItem>
</file>

<file path=customXml/itemProps3.xml><?xml version="1.0" encoding="utf-8"?>
<ds:datastoreItem xmlns:ds="http://schemas.openxmlformats.org/officeDocument/2006/customXml" ds:itemID="{63090FBA-99F8-4B63-94C2-65B74426FF12}">
  <ds:schemaRefs>
    <ds:schemaRef ds:uri="http://schemas.microsoft.com/sharepoint/v3/contenttype/forms"/>
  </ds:schemaRefs>
</ds:datastoreItem>
</file>

<file path=customXml/itemProps4.xml><?xml version="1.0" encoding="utf-8"?>
<ds:datastoreItem xmlns:ds="http://schemas.openxmlformats.org/officeDocument/2006/customXml" ds:itemID="{CDAFB685-43CB-4FDA-ABBF-8DF47EC6E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c0cc6-b165-4e6c-b7f3-b1d05ba0ddc1"/>
    <ds:schemaRef ds:uri="542624b3-cffc-481c-adb1-2d25bc83b1e4"/>
    <ds:schemaRef ds:uri="4f9c820c-e7e2-444d-97ee-45f2b3485c1d"/>
    <ds:schemaRef ds:uri="acb26242-dc21-4420-965a-f5c1d8109808"/>
    <ds:schemaRef ds:uri="c91a514c-9034-4fa3-897a-8352025b26ed"/>
    <ds:schemaRef ds:uri="98f2f7be-73e7-415b-92fa-448d47a74512"/>
    <ds:schemaRef ds:uri="725c79e5-42ce-4aa0-ac78-b6418001f0d2"/>
    <ds:schemaRef ds:uri="15ffb055-6eb4-45a1-bc20-bf2ac0d42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DEED OR AGREEMENT</Template>
  <TotalTime>3</TotalTime>
  <Pages>21</Pages>
  <Words>7639</Words>
  <Characters>40487</Characters>
  <Application>Microsoft Office Word</Application>
  <DocSecurity>0</DocSecurity>
  <Lines>2381</Lines>
  <Paragraphs>1002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
  <dc:description/>
  <cp:lastModifiedBy>Josalin Saffer</cp:lastModifiedBy>
  <cp:revision>2</cp:revision>
  <dcterms:created xsi:type="dcterms:W3CDTF">2026-02-11T02:40:00Z</dcterms:created>
  <dcterms:modified xsi:type="dcterms:W3CDTF">2026-02-11T02:40:00Z</dcterms:modified>
  <cp:category>3443-1643-1426-V4 [354957]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LL_Template">
    <vt:lpwstr>DEED OR AGREEMENT</vt:lpwstr>
  </property>
  <property fmtid="{D5CDD505-2E9C-101B-9397-08002B2CF9AE}" pid="4" name="ContentTypeId">
    <vt:lpwstr>0x010100680B73ADECCBA544999348A4E830AA5E002AFBB36D4B976E4FBE2D3A4269CBA799</vt:lpwstr>
  </property>
</Properties>
</file>